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F7211" w14:textId="77777777" w:rsidR="00F81B4A" w:rsidRDefault="00185DD0">
      <w:pPr>
        <w:pStyle w:val="Padro"/>
        <w:tabs>
          <w:tab w:val="left" w:pos="1893"/>
        </w:tabs>
        <w:spacing w:line="360" w:lineRule="auto"/>
        <w:jc w:val="center"/>
      </w:pPr>
      <w:r>
        <w:rPr>
          <w:rFonts w:ascii="Times New Roman" w:eastAsia="Times New Roman" w:hAnsi="Times New Roman" w:cs="Times New Roman"/>
          <w:b/>
          <w:bCs/>
          <w:color w:val="000000"/>
          <w:szCs w:val="24"/>
        </w:rPr>
        <w:t>ATA EXTRAORDINÁRIA Nº 1/2022 – PLENÁRIO VIRTUAL</w:t>
      </w:r>
    </w:p>
    <w:p w14:paraId="2377E91E" w14:textId="77777777" w:rsidR="00F81B4A" w:rsidRPr="004D50A0" w:rsidRDefault="00185DD0">
      <w:pPr>
        <w:pStyle w:val="Padro"/>
        <w:tabs>
          <w:tab w:val="left" w:pos="1893"/>
        </w:tabs>
        <w:spacing w:line="360" w:lineRule="auto"/>
        <w:jc w:val="center"/>
        <w:rPr>
          <w:color w:val="FF0000"/>
          <w:sz w:val="22"/>
          <w:szCs w:val="22"/>
        </w:rPr>
      </w:pPr>
      <w:r w:rsidRPr="004D50A0">
        <w:rPr>
          <w:rFonts w:ascii="Times New Roman" w:eastAsia="Times New Roman" w:hAnsi="Times New Roman" w:cs="Times New Roman"/>
          <w:b/>
          <w:bCs/>
          <w:color w:val="FF0000"/>
          <w:sz w:val="22"/>
          <w:szCs w:val="22"/>
        </w:rPr>
        <w:t>(Publicada no Diário Eletrônico do CNMP, Caderno Processual, de 14/07/2022, págs. 1/8)</w:t>
      </w:r>
    </w:p>
    <w:p w14:paraId="4A36EFCD" w14:textId="77777777" w:rsidR="00F81B4A" w:rsidRDefault="00185DD0">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1ª Sessão Extraordinária do Plenário Virtual do Conselho Nacional do Ministério Público, realizada em 12/7/2022.</w:t>
      </w:r>
    </w:p>
    <w:p w14:paraId="389A6563" w14:textId="77777777" w:rsidR="00F81B4A" w:rsidRDefault="00185DD0">
      <w:pPr>
        <w:spacing w:line="360" w:lineRule="auto"/>
        <w:jc w:val="both"/>
        <w:rPr>
          <w:rFonts w:cs="Times New Roman"/>
          <w:bCs/>
        </w:rPr>
      </w:pPr>
      <w:r>
        <w:rPr>
          <w:rStyle w:val="nfaseforte"/>
          <w:rFonts w:cs="Times New Roman"/>
          <w:b w:val="0"/>
          <w:bCs w:val="0"/>
          <w:color w:val="000000"/>
        </w:rPr>
        <w:t xml:space="preserve">Às nove horas do dia doze de julho de dois mil e vinte e dois, realizou-se a 1ª Sessão Plenário Virtual Extraordinária do Conselho Nacional do Ministério Público – CNMP, por meio da rede mundial de computadores - </w:t>
      </w:r>
      <w:r>
        <w:rPr>
          <w:rStyle w:val="nfaseforte"/>
          <w:rFonts w:cs="Times New Roman"/>
          <w:b w:val="0"/>
          <w:bCs w:val="0"/>
          <w:i/>
          <w:iCs/>
          <w:color w:val="000000"/>
        </w:rPr>
        <w:t>internet</w:t>
      </w:r>
      <w:r>
        <w:rPr>
          <w:rStyle w:val="nfaseforte"/>
          <w:rFonts w:cs="Times New Roman"/>
          <w:b w:val="0"/>
          <w:bCs w:val="0"/>
          <w:color w:val="000000"/>
        </w:rPr>
        <w:t xml:space="preserve">. Os julgamentos foram concluídos às dezenove horas, nos termos do art. 7º-A, § 5º do RICNMP, e os resultados foram consolidados, conforme certidões de julgamentos em anexo. </w:t>
      </w:r>
    </w:p>
    <w:p w14:paraId="16305F9C" w14:textId="77777777" w:rsidR="00F81B4A" w:rsidRDefault="00F81B4A">
      <w:pPr>
        <w:spacing w:line="360" w:lineRule="auto"/>
        <w:jc w:val="both"/>
        <w:rPr>
          <w:rFonts w:cs="Times New Roman"/>
          <w:bCs/>
        </w:rPr>
      </w:pPr>
    </w:p>
    <w:p w14:paraId="58D09293" w14:textId="77777777" w:rsidR="00F81B4A" w:rsidRDefault="00F81B4A">
      <w:pPr>
        <w:spacing w:line="360" w:lineRule="auto"/>
        <w:jc w:val="both"/>
        <w:rPr>
          <w:rFonts w:cs="Times New Roman"/>
          <w:bCs/>
        </w:rPr>
      </w:pPr>
    </w:p>
    <w:p w14:paraId="5494065D" w14:textId="77777777" w:rsidR="00F81B4A" w:rsidRDefault="00185DD0">
      <w:pPr>
        <w:jc w:val="center"/>
        <w:rPr>
          <w:rFonts w:cs="Times New Roman"/>
          <w:lang w:eastAsia="pt-BR"/>
        </w:rPr>
      </w:pPr>
      <w:r>
        <w:rPr>
          <w:rFonts w:cs="Times New Roman"/>
          <w:lang w:eastAsia="pt-BR"/>
        </w:rPr>
        <w:t>CARLOS VINÍCIUS ALVES RIBEIRO</w:t>
      </w:r>
    </w:p>
    <w:p w14:paraId="4DC50C61" w14:textId="77777777" w:rsidR="00F81B4A" w:rsidRDefault="00185DD0">
      <w:pPr>
        <w:jc w:val="center"/>
        <w:rPr>
          <w:rFonts w:cs="Times New Roman"/>
          <w:lang w:eastAsia="pt-BR"/>
        </w:rPr>
      </w:pPr>
      <w:r>
        <w:rPr>
          <w:rFonts w:cs="Times New Roman"/>
          <w:lang w:eastAsia="pt-BR"/>
        </w:rPr>
        <w:t>Secretário-Geral do CNMP</w:t>
      </w:r>
    </w:p>
    <w:p w14:paraId="1B78C2FA" w14:textId="77777777" w:rsidR="00F81B4A" w:rsidRDefault="00F81B4A">
      <w:pPr>
        <w:jc w:val="center"/>
        <w:rPr>
          <w:rFonts w:cs="Times New Roman"/>
          <w:lang w:eastAsia="pt-BR"/>
        </w:rPr>
      </w:pPr>
    </w:p>
    <w:p w14:paraId="02DCAD37" w14:textId="77777777" w:rsidR="00F81B4A" w:rsidRDefault="00F81B4A">
      <w:pPr>
        <w:jc w:val="center"/>
        <w:rPr>
          <w:rFonts w:cs="Times New Roman"/>
          <w:lang w:eastAsia="pt-BR"/>
        </w:rPr>
      </w:pPr>
    </w:p>
    <w:p w14:paraId="66EDD9E4" w14:textId="77777777" w:rsidR="00F81B4A" w:rsidRDefault="00185DD0">
      <w:pPr>
        <w:pStyle w:val="Standard"/>
        <w:tabs>
          <w:tab w:val="left" w:pos="1701"/>
        </w:tabs>
        <w:jc w:val="center"/>
        <w:rPr>
          <w:szCs w:val="24"/>
          <w:lang w:eastAsia="pt-BR"/>
        </w:rPr>
      </w:pPr>
      <w:r>
        <w:rPr>
          <w:szCs w:val="24"/>
          <w:lang w:eastAsia="pt-BR"/>
        </w:rPr>
        <w:t>ANTÔNIO AUGUSTO BRANDÃO DE ARAS</w:t>
      </w:r>
    </w:p>
    <w:p w14:paraId="4DCCE189" w14:textId="77777777" w:rsidR="00F81B4A" w:rsidRDefault="00185DD0">
      <w:pPr>
        <w:pStyle w:val="Standard"/>
        <w:tabs>
          <w:tab w:val="left" w:pos="1701"/>
        </w:tabs>
        <w:jc w:val="center"/>
        <w:rPr>
          <w:szCs w:val="24"/>
          <w:lang w:eastAsia="pt-BR"/>
        </w:rPr>
      </w:pPr>
      <w:r>
        <w:rPr>
          <w:szCs w:val="24"/>
          <w:lang w:eastAsia="pt-BR"/>
        </w:rPr>
        <w:t>Presidente do CNMP</w:t>
      </w:r>
    </w:p>
    <w:p w14:paraId="47F53037" w14:textId="77777777" w:rsidR="00F81B4A" w:rsidRDefault="00F81B4A">
      <w:pPr>
        <w:pStyle w:val="Standard"/>
        <w:tabs>
          <w:tab w:val="left" w:pos="1701"/>
        </w:tabs>
        <w:jc w:val="center"/>
        <w:rPr>
          <w:szCs w:val="24"/>
          <w:lang w:eastAsia="pt-BR"/>
        </w:rPr>
      </w:pPr>
    </w:p>
    <w:p w14:paraId="244799F4" w14:textId="77777777" w:rsidR="00F81B4A" w:rsidRDefault="00F81B4A">
      <w:pPr>
        <w:pStyle w:val="Standard"/>
        <w:tabs>
          <w:tab w:val="left" w:pos="1701"/>
        </w:tabs>
        <w:jc w:val="center"/>
        <w:rPr>
          <w:szCs w:val="24"/>
          <w:lang w:eastAsia="pt-BR"/>
        </w:rPr>
      </w:pPr>
    </w:p>
    <w:p w14:paraId="69E9F5A9" w14:textId="77777777" w:rsidR="00F81B4A" w:rsidRDefault="00F81B4A">
      <w:pPr>
        <w:pStyle w:val="Standard"/>
        <w:tabs>
          <w:tab w:val="left" w:pos="1701"/>
        </w:tabs>
        <w:jc w:val="center"/>
        <w:rPr>
          <w:szCs w:val="24"/>
          <w:lang w:eastAsia="pt-BR"/>
        </w:rPr>
      </w:pPr>
    </w:p>
    <w:p w14:paraId="4F82544C" w14:textId="77777777" w:rsidR="00F81B4A" w:rsidRDefault="00F81B4A">
      <w:pPr>
        <w:pStyle w:val="Standard"/>
        <w:tabs>
          <w:tab w:val="left" w:pos="1701"/>
        </w:tabs>
        <w:jc w:val="center"/>
        <w:rPr>
          <w:szCs w:val="24"/>
          <w:lang w:eastAsia="pt-BR"/>
        </w:rPr>
      </w:pPr>
    </w:p>
    <w:p w14:paraId="55E8C3C5" w14:textId="77777777" w:rsidR="00F81B4A" w:rsidRDefault="00F81B4A">
      <w:pPr>
        <w:pStyle w:val="Standard"/>
        <w:tabs>
          <w:tab w:val="left" w:pos="1701"/>
        </w:tabs>
        <w:jc w:val="center"/>
        <w:rPr>
          <w:szCs w:val="24"/>
          <w:lang w:eastAsia="pt-BR"/>
        </w:rPr>
      </w:pPr>
    </w:p>
    <w:p w14:paraId="5DAB4670" w14:textId="77777777" w:rsidR="00F81B4A" w:rsidRDefault="00F81B4A">
      <w:pPr>
        <w:pStyle w:val="Standard"/>
        <w:tabs>
          <w:tab w:val="left" w:pos="1701"/>
        </w:tabs>
        <w:jc w:val="center"/>
        <w:rPr>
          <w:szCs w:val="24"/>
          <w:lang w:eastAsia="pt-BR"/>
        </w:rPr>
      </w:pPr>
    </w:p>
    <w:p w14:paraId="0EBA29C8" w14:textId="77777777" w:rsidR="00F81B4A" w:rsidRDefault="00F81B4A">
      <w:pPr>
        <w:pStyle w:val="Standard"/>
        <w:tabs>
          <w:tab w:val="left" w:pos="1701"/>
        </w:tabs>
        <w:jc w:val="center"/>
        <w:rPr>
          <w:szCs w:val="24"/>
          <w:lang w:eastAsia="pt-BR"/>
        </w:rPr>
      </w:pPr>
    </w:p>
    <w:p w14:paraId="16E19123" w14:textId="77777777" w:rsidR="00F81B4A" w:rsidRDefault="00F81B4A">
      <w:pPr>
        <w:pStyle w:val="Standard"/>
        <w:tabs>
          <w:tab w:val="left" w:pos="1701"/>
        </w:tabs>
        <w:jc w:val="center"/>
        <w:rPr>
          <w:szCs w:val="24"/>
          <w:lang w:eastAsia="pt-BR"/>
        </w:rPr>
      </w:pPr>
    </w:p>
    <w:p w14:paraId="66899705" w14:textId="77777777" w:rsidR="00F81B4A" w:rsidRDefault="00F81B4A">
      <w:pPr>
        <w:pStyle w:val="Standard"/>
        <w:tabs>
          <w:tab w:val="left" w:pos="1701"/>
        </w:tabs>
        <w:jc w:val="center"/>
        <w:rPr>
          <w:szCs w:val="24"/>
          <w:lang w:eastAsia="pt-BR"/>
        </w:rPr>
      </w:pPr>
    </w:p>
    <w:p w14:paraId="47739A92" w14:textId="77777777" w:rsidR="00F81B4A" w:rsidRDefault="00F81B4A">
      <w:pPr>
        <w:pStyle w:val="Standard"/>
        <w:tabs>
          <w:tab w:val="left" w:pos="1701"/>
        </w:tabs>
        <w:jc w:val="center"/>
        <w:rPr>
          <w:szCs w:val="24"/>
          <w:lang w:eastAsia="pt-BR"/>
        </w:rPr>
      </w:pPr>
    </w:p>
    <w:p w14:paraId="38FDA144" w14:textId="77777777" w:rsidR="00F81B4A" w:rsidRDefault="00F81B4A">
      <w:pPr>
        <w:pStyle w:val="Standard"/>
        <w:tabs>
          <w:tab w:val="left" w:pos="1701"/>
        </w:tabs>
        <w:jc w:val="center"/>
        <w:rPr>
          <w:szCs w:val="24"/>
          <w:lang w:eastAsia="pt-BR"/>
        </w:rPr>
      </w:pPr>
    </w:p>
    <w:p w14:paraId="75207974" w14:textId="77777777" w:rsidR="00F81B4A" w:rsidRDefault="00F81B4A">
      <w:pPr>
        <w:pStyle w:val="Standard"/>
        <w:tabs>
          <w:tab w:val="left" w:pos="1701"/>
        </w:tabs>
        <w:jc w:val="center"/>
        <w:rPr>
          <w:szCs w:val="24"/>
          <w:lang w:eastAsia="pt-BR"/>
        </w:rPr>
      </w:pPr>
    </w:p>
    <w:p w14:paraId="79E0497A" w14:textId="77777777" w:rsidR="00F81B4A" w:rsidRDefault="00F81B4A">
      <w:pPr>
        <w:pStyle w:val="Standard"/>
        <w:tabs>
          <w:tab w:val="left" w:pos="1701"/>
        </w:tabs>
        <w:jc w:val="center"/>
        <w:rPr>
          <w:szCs w:val="24"/>
          <w:lang w:eastAsia="pt-BR"/>
        </w:rPr>
      </w:pPr>
    </w:p>
    <w:p w14:paraId="2C6FD4B8" w14:textId="77777777" w:rsidR="00F81B4A" w:rsidRDefault="00F81B4A">
      <w:pPr>
        <w:pStyle w:val="Standard"/>
        <w:tabs>
          <w:tab w:val="left" w:pos="1701"/>
        </w:tabs>
        <w:jc w:val="center"/>
        <w:rPr>
          <w:szCs w:val="24"/>
          <w:lang w:eastAsia="pt-BR"/>
        </w:rPr>
      </w:pPr>
    </w:p>
    <w:p w14:paraId="59405303" w14:textId="77777777" w:rsidR="00F81B4A" w:rsidRDefault="00185DD0">
      <w:pPr>
        <w:tabs>
          <w:tab w:val="left" w:pos="0"/>
        </w:tabs>
        <w:jc w:val="center"/>
      </w:pPr>
      <w:r>
        <w:rPr>
          <w:rStyle w:val="nfaseforte"/>
          <w:rFonts w:cs="Times New Roman"/>
          <w:color w:val="000000"/>
        </w:rPr>
        <w:t>CERTIDÕES DE JULGAMENTO</w:t>
      </w:r>
    </w:p>
    <w:p w14:paraId="13BD6E76" w14:textId="77777777" w:rsidR="00F81B4A" w:rsidRDefault="00185DD0">
      <w:pPr>
        <w:tabs>
          <w:tab w:val="left" w:pos="0"/>
        </w:tabs>
        <w:jc w:val="center"/>
        <w:rPr>
          <w:rStyle w:val="nfaseforte"/>
          <w:rFonts w:cs="Times New Roman"/>
          <w:color w:val="000000"/>
        </w:rPr>
      </w:pPr>
      <w:r>
        <w:rPr>
          <w:rStyle w:val="nfaseforte"/>
          <w:rFonts w:cs="Times New Roman"/>
          <w:color w:val="000000"/>
        </w:rPr>
        <w:t>1ª SESSÃO PLENÁRIO VIRTUAL EXTRAORDINÁRIA– 12/7/2022</w:t>
      </w:r>
    </w:p>
    <w:p w14:paraId="65436C92" w14:textId="77777777" w:rsidR="00F81B4A" w:rsidRDefault="00F81B4A">
      <w:pPr>
        <w:tabs>
          <w:tab w:val="left" w:pos="0"/>
        </w:tabs>
        <w:jc w:val="center"/>
        <w:rPr>
          <w:rStyle w:val="nfaseforte"/>
          <w:rFonts w:cs="Times New Roman"/>
          <w:color w:val="000000"/>
        </w:rPr>
      </w:pPr>
    </w:p>
    <w:p w14:paraId="66A916B8" w14:textId="77777777" w:rsidR="00F81B4A" w:rsidRDefault="00F81B4A">
      <w:pPr>
        <w:tabs>
          <w:tab w:val="left" w:pos="0"/>
        </w:tabs>
        <w:jc w:val="center"/>
        <w:rPr>
          <w:rStyle w:val="nfaseforte"/>
          <w:rFonts w:cs="Times New Roman"/>
          <w:color w:val="000000"/>
        </w:rPr>
      </w:pPr>
    </w:p>
    <w:p w14:paraId="7FD99071" w14:textId="77777777" w:rsidR="00F81B4A" w:rsidRDefault="00185DD0">
      <w:pPr>
        <w:snapToGrid w:val="0"/>
        <w:spacing w:line="198" w:lineRule="atLeast"/>
        <w:ind w:left="567"/>
        <w:jc w:val="both"/>
        <w:rPr>
          <w:rFonts w:eastAsia="Times New Roman" w:cs="Times New Roman"/>
          <w:b/>
          <w:bCs/>
          <w:color w:val="000000"/>
        </w:rPr>
      </w:pPr>
      <w:r>
        <w:rPr>
          <w:rFonts w:eastAsia="Times New Roman" w:cs="Times New Roman"/>
          <w:b/>
          <w:bCs/>
          <w:color w:val="000000"/>
        </w:rPr>
        <w:t>1) Consulta n° 1.00123/2022-81</w:t>
      </w:r>
    </w:p>
    <w:p w14:paraId="58874C11"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Rinaldo Reis Lima</w:t>
      </w:r>
    </w:p>
    <w:p w14:paraId="597DFC52"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Corregedoria Geral do Ministério Público do Estado do Rio Grande do Norte</w:t>
      </w:r>
    </w:p>
    <w:p w14:paraId="5145AEF4"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Conselho Nacional do Ministério Público. Exercício de magistério pelos membros do Parquet. Contratação pela figura de microempreendedor individual (MEI). Resolução n.º 73/2011 – CNMP.</w:t>
      </w:r>
    </w:p>
    <w:p w14:paraId="7955A652" w14:textId="77777777" w:rsidR="00F81B4A" w:rsidRDefault="00185DD0">
      <w:pPr>
        <w:snapToGrid w:val="0"/>
        <w:spacing w:line="198" w:lineRule="atLeast"/>
        <w:ind w:left="567"/>
        <w:jc w:val="both"/>
        <w:rPr>
          <w:rFonts w:cs="Times New Roman"/>
        </w:rPr>
      </w:pPr>
      <w:r>
        <w:rPr>
          <w:rFonts w:eastAsia="Times New Roman" w:cs="Times New Roman"/>
          <w:color w:val="000000"/>
        </w:rPr>
        <w:t>Presidente da Sessão: Antônio Augusto Brandão de Aras</w:t>
      </w:r>
    </w:p>
    <w:p w14:paraId="65DA9644"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O Conselho, por unanimidade, conheceu a consulta e respondeu no sentido da impossibilidade de cadastramento de membro do Ministério Público como microempreendedor individual (MEI), ainda que para fins de exercício do magistério, por constituir forma de violação às vedações constantes dos arts. 128, §5º, inciso II, alínea “c”, da Constituição Federal; e 44, inciso III, da Lei nº 8.625/93, nos termos do voto do Relator. O Conselheiro Ângelo Fabiano não proferiu voto.</w:t>
      </w:r>
    </w:p>
    <w:p w14:paraId="0DC39FEC"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24DAE5D2" w14:textId="77777777" w:rsidR="00F81B4A" w:rsidRDefault="00185DD0">
      <w:pPr>
        <w:tabs>
          <w:tab w:val="left" w:pos="7308"/>
        </w:tabs>
        <w:snapToGrid w:val="0"/>
        <w:spacing w:line="100" w:lineRule="atLeast"/>
        <w:ind w:left="567"/>
        <w:jc w:val="both"/>
        <w:rPr>
          <w:rFonts w:cs="Times New Roman"/>
          <w:b/>
          <w:bCs/>
        </w:rPr>
      </w:pPr>
      <w:r>
        <w:rPr>
          <w:rFonts w:cs="Times New Roman"/>
          <w:b/>
          <w:bCs/>
        </w:rPr>
        <w:t>2) Processo Administrativo Disciplinar n° 1.00471/2021-13</w:t>
      </w:r>
    </w:p>
    <w:p w14:paraId="7CAF6EE5" w14:textId="77777777" w:rsidR="00F81B4A" w:rsidRDefault="00185DD0">
      <w:pPr>
        <w:tabs>
          <w:tab w:val="left" w:pos="7308"/>
        </w:tabs>
        <w:snapToGrid w:val="0"/>
        <w:spacing w:line="100" w:lineRule="atLeast"/>
        <w:ind w:left="567"/>
        <w:jc w:val="both"/>
        <w:rPr>
          <w:rFonts w:cs="Times New Roman"/>
        </w:rPr>
      </w:pPr>
      <w:r>
        <w:rPr>
          <w:rFonts w:cs="Times New Roman"/>
        </w:rPr>
        <w:t>Relator(a): Cons. Moacyr Rey Filho</w:t>
      </w:r>
    </w:p>
    <w:p w14:paraId="713E3D93" w14:textId="77777777" w:rsidR="00F81B4A" w:rsidRDefault="00185DD0">
      <w:pPr>
        <w:tabs>
          <w:tab w:val="left" w:pos="7308"/>
        </w:tabs>
        <w:snapToGrid w:val="0"/>
        <w:spacing w:line="100" w:lineRule="atLeast"/>
        <w:ind w:left="567"/>
        <w:jc w:val="both"/>
        <w:rPr>
          <w:rFonts w:cs="Times New Roman"/>
        </w:rPr>
      </w:pPr>
      <w:r>
        <w:rPr>
          <w:rFonts w:cs="Times New Roman"/>
        </w:rPr>
        <w:t>Requerente: Conselho Nacional do Ministério Público</w:t>
      </w:r>
    </w:p>
    <w:p w14:paraId="7BCD304D" w14:textId="77777777" w:rsidR="00F81B4A" w:rsidRDefault="00185DD0">
      <w:pPr>
        <w:tabs>
          <w:tab w:val="left" w:pos="7308"/>
        </w:tabs>
        <w:snapToGrid w:val="0"/>
        <w:spacing w:line="100" w:lineRule="atLeast"/>
        <w:ind w:left="567"/>
        <w:jc w:val="both"/>
        <w:rPr>
          <w:rFonts w:cs="Times New Roman"/>
        </w:rPr>
      </w:pPr>
      <w:r>
        <w:rPr>
          <w:rFonts w:cs="Times New Roman"/>
        </w:rPr>
        <w:t>Requerido: Membro do Ministério Público Federal</w:t>
      </w:r>
    </w:p>
    <w:p w14:paraId="09C2FC94" w14:textId="77777777" w:rsidR="00F81B4A" w:rsidRDefault="00185DD0">
      <w:pPr>
        <w:tabs>
          <w:tab w:val="left" w:pos="7308"/>
        </w:tabs>
        <w:snapToGrid w:val="0"/>
        <w:spacing w:line="100" w:lineRule="atLeast"/>
        <w:ind w:left="567"/>
        <w:jc w:val="both"/>
        <w:rPr>
          <w:rFonts w:cs="Times New Roman"/>
        </w:rPr>
      </w:pPr>
      <w:r>
        <w:rPr>
          <w:rFonts w:cs="Times New Roman"/>
        </w:rPr>
        <w:t xml:space="preserve">Advogados: Octavio Augusto da Silva </w:t>
      </w:r>
      <w:proofErr w:type="spellStart"/>
      <w:r>
        <w:rPr>
          <w:rFonts w:cs="Times New Roman"/>
        </w:rPr>
        <w:t>Orzari</w:t>
      </w:r>
      <w:proofErr w:type="spellEnd"/>
      <w:r>
        <w:rPr>
          <w:rFonts w:cs="Times New Roman"/>
        </w:rPr>
        <w:t xml:space="preserve"> – OAB/DF nº 32163; Vinicius </w:t>
      </w:r>
      <w:proofErr w:type="spellStart"/>
      <w:r>
        <w:rPr>
          <w:rFonts w:cs="Times New Roman"/>
        </w:rPr>
        <w:t>Andre</w:t>
      </w:r>
      <w:proofErr w:type="spellEnd"/>
      <w:r>
        <w:rPr>
          <w:rFonts w:cs="Times New Roman"/>
        </w:rPr>
        <w:t xml:space="preserve"> de Sousa – OAB/DF nº 60285; Pedro Machado de Almeida Castro – OAB/DF nº 26544; Bruno Henrique de Moura – OAB/DF nº 64376</w:t>
      </w:r>
    </w:p>
    <w:p w14:paraId="18605DF5" w14:textId="77777777" w:rsidR="00F81B4A" w:rsidRDefault="00185DD0">
      <w:pPr>
        <w:tabs>
          <w:tab w:val="left" w:pos="7308"/>
        </w:tabs>
        <w:snapToGrid w:val="0"/>
        <w:spacing w:line="100" w:lineRule="atLeast"/>
        <w:ind w:left="567"/>
        <w:jc w:val="both"/>
        <w:rPr>
          <w:rFonts w:cs="Times New Roman"/>
        </w:rPr>
      </w:pPr>
      <w:r>
        <w:rPr>
          <w:rFonts w:cs="Times New Roman"/>
        </w:rPr>
        <w:t>Objeto: Membro do Ministério Público Federal. Manifestação pública indevida. Utilização da rede social Twitter para proliferação de discurso de ódio, discriminação, xenofobia, expressões ofensivas em relação a Chefes de Estado, ao Diretor-Geral da Organização Mundial da Saúde e a colegas membros do Ministério Público. Informações colhidas na Reclamação Disciplinar CNMP 1.00304/2020-37. Portaria GAB-CSK/CNMP Nº 3/2021.</w:t>
      </w:r>
    </w:p>
    <w:p w14:paraId="44014F94" w14:textId="77777777" w:rsidR="00F81B4A" w:rsidRDefault="00185DD0">
      <w:pPr>
        <w:tabs>
          <w:tab w:val="left" w:pos="7308"/>
        </w:tabs>
        <w:snapToGrid w:val="0"/>
        <w:spacing w:line="100" w:lineRule="atLeast"/>
        <w:ind w:left="567"/>
        <w:jc w:val="both"/>
        <w:rPr>
          <w:rFonts w:cs="Times New Roman"/>
        </w:rPr>
      </w:pPr>
      <w:r>
        <w:rPr>
          <w:rFonts w:cs="Times New Roman"/>
        </w:rPr>
        <w:t>Presidente da Sessão: Antônio Augusto Brandão de Aras</w:t>
      </w:r>
    </w:p>
    <w:p w14:paraId="0156B6DD"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 determinou o arquivamento do presente Processo Administrativo Disciplinar, nos termos do voto do Relator. O Conselheiro Ângelo Fabiano não proferiu voto.</w:t>
      </w:r>
    </w:p>
    <w:p w14:paraId="76B1E472" w14:textId="77777777" w:rsidR="00F81B4A" w:rsidRDefault="00F81B4A">
      <w:pPr>
        <w:pStyle w:val="Padro"/>
        <w:snapToGrid w:val="0"/>
        <w:spacing w:line="200" w:lineRule="atLeast"/>
        <w:ind w:left="556"/>
        <w:jc w:val="both"/>
        <w:rPr>
          <w:rFonts w:ascii="Times New Roman" w:eastAsia="Times New Roman" w:hAnsi="Times New Roman" w:cs="Times New Roman"/>
          <w:b/>
          <w:bCs/>
          <w:color w:val="000000"/>
          <w:szCs w:val="24"/>
        </w:rPr>
      </w:pPr>
    </w:p>
    <w:p w14:paraId="2195D10B" w14:textId="77777777"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3) Procedimento de Controle Administrativo nº 1.00478/2021-07 (Embargos de Declaração)</w:t>
      </w:r>
    </w:p>
    <w:p w14:paraId="0B815A1B"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Jaime de Cassio Miranda</w:t>
      </w:r>
    </w:p>
    <w:p w14:paraId="7C6A7FBE"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Embargante: Sindicato Nacional dos Servidores do Ministério público da União e do Conselho Nacional do Ministério Público</w:t>
      </w:r>
    </w:p>
    <w:p w14:paraId="1CB3963C"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Embargado: Procuradoria Geral da República</w:t>
      </w:r>
    </w:p>
    <w:p w14:paraId="3097392A"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Advogado: Fábio Fontes </w:t>
      </w:r>
      <w:proofErr w:type="spellStart"/>
      <w:r>
        <w:rPr>
          <w:rFonts w:eastAsia="Times New Roman" w:cs="Times New Roman"/>
          <w:color w:val="000000"/>
        </w:rPr>
        <w:t>Estillac</w:t>
      </w:r>
      <w:proofErr w:type="spellEnd"/>
      <w:r>
        <w:rPr>
          <w:rFonts w:eastAsia="Times New Roman" w:cs="Times New Roman"/>
          <w:color w:val="000000"/>
        </w:rPr>
        <w:t xml:space="preserve"> Gomez</w:t>
      </w:r>
    </w:p>
    <w:p w14:paraId="3478D108"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Objeto: Ministério Público da União. Procuradoria-Geral da República. Portaria PGR/MPU n. 29/2021. Assistência médico-hospitalar do Membro do MPU proporcionada pela União por meio do Programa de Saúde e Assistência Social do </w:t>
      </w:r>
      <w:r>
        <w:rPr>
          <w:rFonts w:eastAsia="Times New Roman" w:cs="Times New Roman"/>
          <w:color w:val="000000"/>
        </w:rPr>
        <w:lastRenderedPageBreak/>
        <w:t xml:space="preserve">Ministério Público da União - </w:t>
      </w:r>
      <w:proofErr w:type="spellStart"/>
      <w:r>
        <w:rPr>
          <w:rFonts w:eastAsia="Times New Roman" w:cs="Times New Roman"/>
          <w:color w:val="000000"/>
        </w:rPr>
        <w:t>Plan</w:t>
      </w:r>
      <w:proofErr w:type="spellEnd"/>
      <w:r>
        <w:rPr>
          <w:rFonts w:eastAsia="Times New Roman" w:cs="Times New Roman"/>
          <w:color w:val="000000"/>
        </w:rPr>
        <w:t xml:space="preserve">-Assiste. Garantia a Membros de ressarcimento individual, na forma de indenização, dos gastos com contribuição e custeio do </w:t>
      </w:r>
      <w:proofErr w:type="spellStart"/>
      <w:r>
        <w:rPr>
          <w:rFonts w:eastAsia="Times New Roman" w:cs="Times New Roman"/>
          <w:color w:val="000000"/>
        </w:rPr>
        <w:t>Plan</w:t>
      </w:r>
      <w:proofErr w:type="spellEnd"/>
      <w:r>
        <w:rPr>
          <w:rFonts w:eastAsia="Times New Roman" w:cs="Times New Roman"/>
          <w:color w:val="000000"/>
        </w:rPr>
        <w:t>-Assiste. Descumprimento da Resolução n. 223/2020 CNMP. Omissão quanto à regulamentação relativa a servidores. Violação dos princípios da igualdade, legalidade e razoabilidade. Pedido de liminar.</w:t>
      </w:r>
    </w:p>
    <w:p w14:paraId="19F7F268"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581B32BB"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w:t>
      </w:r>
      <w:r>
        <w:rPr>
          <w:rFonts w:ascii="Times New Roman" w:eastAsia="Times New Roman" w:hAnsi="Times New Roman" w:cs="Times New Roman"/>
          <w:b/>
          <w:bCs/>
          <w:color w:val="000000"/>
          <w:szCs w:val="24"/>
        </w:rPr>
        <w:t xml:space="preserve"> </w:t>
      </w:r>
      <w:r>
        <w:rPr>
          <w:rFonts w:ascii="Times New Roman" w:hAnsi="Times New Roman" w:cs="Times New Roman"/>
          <w:szCs w:val="24"/>
        </w:rPr>
        <w:t xml:space="preserve">conheceu dos Embargos de Declaração e, no mérito, negou-lhe provimento, nos termos do voto do Relator.  </w:t>
      </w:r>
      <w:r>
        <w:rPr>
          <w:rFonts w:ascii="Times New Roman" w:eastAsia="Times New Roman" w:hAnsi="Times New Roman" w:cs="Times New Roman"/>
          <w:color w:val="000000"/>
          <w:szCs w:val="24"/>
        </w:rPr>
        <w:t>O Conselheiro Ângelo Fabiano não proferiu voto.</w:t>
      </w:r>
    </w:p>
    <w:p w14:paraId="26761D8E"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1C58A076" w14:textId="77777777" w:rsidR="00F81B4A" w:rsidRDefault="00185DD0">
      <w:pPr>
        <w:tabs>
          <w:tab w:val="left" w:pos="7308"/>
        </w:tabs>
        <w:snapToGrid w:val="0"/>
        <w:spacing w:line="100" w:lineRule="atLeast"/>
        <w:ind w:left="567"/>
        <w:jc w:val="both"/>
        <w:rPr>
          <w:rFonts w:cs="Times New Roman"/>
          <w:b/>
          <w:bCs/>
        </w:rPr>
      </w:pPr>
      <w:r>
        <w:rPr>
          <w:rFonts w:cs="Times New Roman"/>
          <w:b/>
          <w:bCs/>
        </w:rPr>
        <w:t>4) Reclamação para Preservação da Competência e da Autoridade das Decisões do</w:t>
      </w:r>
      <w:r>
        <w:rPr>
          <w:rFonts w:cs="Times New Roman"/>
        </w:rPr>
        <w:t xml:space="preserve"> </w:t>
      </w:r>
      <w:r>
        <w:rPr>
          <w:rFonts w:cs="Times New Roman"/>
          <w:b/>
          <w:bCs/>
        </w:rPr>
        <w:t>Conselho n° 1.01291/2021-68 (Embargos de Declaração)</w:t>
      </w:r>
    </w:p>
    <w:p w14:paraId="0F109A79" w14:textId="77777777" w:rsidR="00F81B4A" w:rsidRDefault="00185DD0">
      <w:pPr>
        <w:tabs>
          <w:tab w:val="left" w:pos="7308"/>
        </w:tabs>
        <w:snapToGrid w:val="0"/>
        <w:spacing w:line="100" w:lineRule="atLeast"/>
        <w:ind w:left="567"/>
        <w:jc w:val="both"/>
        <w:rPr>
          <w:rFonts w:cs="Times New Roman"/>
        </w:rPr>
      </w:pPr>
      <w:r>
        <w:rPr>
          <w:rFonts w:cs="Times New Roman"/>
        </w:rPr>
        <w:t>Relator(a): Cons. Engels Augusto Muniz</w:t>
      </w:r>
    </w:p>
    <w:p w14:paraId="0B02D200" w14:textId="77777777" w:rsidR="00F81B4A" w:rsidRDefault="00185DD0">
      <w:pPr>
        <w:tabs>
          <w:tab w:val="left" w:pos="7308"/>
        </w:tabs>
        <w:snapToGrid w:val="0"/>
        <w:spacing w:line="100" w:lineRule="atLeast"/>
        <w:ind w:left="567"/>
        <w:jc w:val="both"/>
        <w:rPr>
          <w:rFonts w:cs="Times New Roman"/>
        </w:rPr>
      </w:pPr>
      <w:r>
        <w:rPr>
          <w:rFonts w:cs="Times New Roman"/>
        </w:rPr>
        <w:t>Embargante: Intercâmbio, Informações, Estudos e Pesquisas</w:t>
      </w:r>
    </w:p>
    <w:p w14:paraId="063F0CC4" w14:textId="77777777" w:rsidR="00F81B4A" w:rsidRDefault="00185DD0">
      <w:pPr>
        <w:tabs>
          <w:tab w:val="left" w:pos="7308"/>
        </w:tabs>
        <w:snapToGrid w:val="0"/>
        <w:spacing w:line="100" w:lineRule="atLeast"/>
        <w:ind w:left="567"/>
        <w:jc w:val="both"/>
        <w:rPr>
          <w:rFonts w:cs="Times New Roman"/>
        </w:rPr>
      </w:pPr>
      <w:r>
        <w:rPr>
          <w:rFonts w:cs="Times New Roman"/>
        </w:rPr>
        <w:t>Advogado: Carlos Nicodemos Oliveira Silva – OAB/RJ n.º 75208</w:t>
      </w:r>
    </w:p>
    <w:p w14:paraId="3BD9689C" w14:textId="77777777" w:rsidR="00F81B4A" w:rsidRDefault="00185DD0">
      <w:pPr>
        <w:tabs>
          <w:tab w:val="left" w:pos="7308"/>
        </w:tabs>
        <w:snapToGrid w:val="0"/>
        <w:spacing w:line="100" w:lineRule="atLeast"/>
        <w:ind w:left="567"/>
        <w:jc w:val="both"/>
        <w:rPr>
          <w:rFonts w:cs="Times New Roman"/>
        </w:rPr>
      </w:pPr>
      <w:r>
        <w:rPr>
          <w:rFonts w:cs="Times New Roman"/>
        </w:rPr>
        <w:t>Embargado: Ministério Público Federal</w:t>
      </w:r>
    </w:p>
    <w:p w14:paraId="1E8F055C" w14:textId="77777777" w:rsidR="00F81B4A" w:rsidRDefault="00185DD0">
      <w:pPr>
        <w:tabs>
          <w:tab w:val="left" w:pos="7308"/>
        </w:tabs>
        <w:snapToGrid w:val="0"/>
        <w:spacing w:line="100" w:lineRule="atLeast"/>
        <w:ind w:left="567"/>
        <w:jc w:val="both"/>
        <w:rPr>
          <w:rFonts w:cs="Times New Roman"/>
        </w:rPr>
      </w:pPr>
      <w:r>
        <w:rPr>
          <w:rFonts w:cs="Times New Roman"/>
        </w:rPr>
        <w:t>Objeto: Ministério Público Federal. Descumprimento de norma prevista na Resolução nº 23/2007. Determinação para o imediato encaminhamento do PA – OUT – 1.00.000.004076/2021-9 ao Conselho Institucional do Ministério Público Federal.</w:t>
      </w:r>
    </w:p>
    <w:p w14:paraId="6FCD6858" w14:textId="77777777" w:rsidR="00F81B4A" w:rsidRDefault="00185DD0">
      <w:pPr>
        <w:tabs>
          <w:tab w:val="left" w:pos="7308"/>
        </w:tabs>
        <w:snapToGrid w:val="0"/>
        <w:spacing w:line="100" w:lineRule="atLeast"/>
        <w:ind w:left="567"/>
        <w:jc w:val="both"/>
        <w:rPr>
          <w:rFonts w:cs="Times New Roman"/>
        </w:rPr>
      </w:pPr>
      <w:r>
        <w:rPr>
          <w:rFonts w:cs="Times New Roman"/>
        </w:rPr>
        <w:t>Presidente da Sessão: Antônio Augusto Brandão de Aras</w:t>
      </w:r>
    </w:p>
    <w:p w14:paraId="3628F493"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w:t>
      </w:r>
      <w:r>
        <w:rPr>
          <w:rFonts w:ascii="Times New Roman" w:eastAsia="Times New Roman" w:hAnsi="Times New Roman" w:cs="Times New Roman"/>
          <w:b/>
          <w:bCs/>
          <w:color w:val="000000"/>
          <w:szCs w:val="24"/>
        </w:rPr>
        <w:t xml:space="preserve"> </w:t>
      </w:r>
      <w:r>
        <w:rPr>
          <w:rFonts w:ascii="Times New Roman" w:hAnsi="Times New Roman" w:cs="Times New Roman"/>
          <w:color w:val="000000"/>
          <w:szCs w:val="24"/>
        </w:rPr>
        <w:t xml:space="preserve">conheceu dos Embargos de Declaração e, no mérito, negou-lhe provimento, mantendo o acórdão embargado em sua totalidade, nos termos do voto do Relator. </w:t>
      </w:r>
      <w:r>
        <w:rPr>
          <w:rFonts w:ascii="Times New Roman" w:eastAsia="Times New Roman" w:hAnsi="Times New Roman" w:cs="Times New Roman"/>
          <w:color w:val="000000"/>
          <w:szCs w:val="24"/>
        </w:rPr>
        <w:t>O Conselheiro Ângelo Fabiano não proferiu voto.</w:t>
      </w:r>
    </w:p>
    <w:p w14:paraId="5C3B87F0" w14:textId="77777777" w:rsidR="00F81B4A" w:rsidRDefault="00F81B4A">
      <w:pPr>
        <w:tabs>
          <w:tab w:val="left" w:pos="0"/>
        </w:tabs>
        <w:jc w:val="both"/>
        <w:rPr>
          <w:rStyle w:val="nfaseforte"/>
          <w:rFonts w:cs="Times New Roman"/>
          <w:color w:val="000000"/>
        </w:rPr>
      </w:pPr>
    </w:p>
    <w:p w14:paraId="72DAE889" w14:textId="77777777" w:rsidR="00F81B4A" w:rsidRDefault="00185DD0">
      <w:pPr>
        <w:tabs>
          <w:tab w:val="left" w:pos="7308"/>
        </w:tabs>
        <w:snapToGrid w:val="0"/>
        <w:spacing w:line="100" w:lineRule="atLeast"/>
        <w:ind w:left="567"/>
        <w:jc w:val="both"/>
        <w:rPr>
          <w:rFonts w:cs="Times New Roman"/>
          <w:b/>
          <w:bCs/>
        </w:rPr>
      </w:pPr>
      <w:r>
        <w:rPr>
          <w:rFonts w:cs="Times New Roman"/>
          <w:b/>
          <w:bCs/>
        </w:rPr>
        <w:t>5) Conflito de Atribuições n° 1.00051/2022-72 (Julgamento conjunto com o Conflito de Atribuições nº 1.00053/2022-80)</w:t>
      </w:r>
    </w:p>
    <w:p w14:paraId="5317D49E" w14:textId="77777777" w:rsidR="00F81B4A" w:rsidRDefault="00185DD0">
      <w:pPr>
        <w:tabs>
          <w:tab w:val="left" w:pos="7308"/>
        </w:tabs>
        <w:snapToGrid w:val="0"/>
        <w:spacing w:line="100" w:lineRule="atLeast"/>
        <w:ind w:left="567"/>
        <w:jc w:val="both"/>
        <w:rPr>
          <w:rFonts w:cs="Times New Roman"/>
        </w:rPr>
      </w:pPr>
      <w:r>
        <w:rPr>
          <w:rFonts w:cs="Times New Roman"/>
        </w:rPr>
        <w:t>Relator(a): Cons. Moacyr Rey Filho</w:t>
      </w:r>
    </w:p>
    <w:p w14:paraId="54448D2F" w14:textId="77777777" w:rsidR="00F81B4A" w:rsidRDefault="00185DD0">
      <w:pPr>
        <w:tabs>
          <w:tab w:val="left" w:pos="7308"/>
        </w:tabs>
        <w:snapToGrid w:val="0"/>
        <w:spacing w:line="100" w:lineRule="atLeast"/>
        <w:ind w:left="567"/>
        <w:jc w:val="both"/>
        <w:rPr>
          <w:rFonts w:cs="Times New Roman"/>
        </w:rPr>
      </w:pPr>
      <w:r>
        <w:rPr>
          <w:rFonts w:cs="Times New Roman"/>
        </w:rPr>
        <w:t>Requerente: Ministério Público do Estado de Mato Grosso do Sul</w:t>
      </w:r>
    </w:p>
    <w:p w14:paraId="64E93178" w14:textId="77777777" w:rsidR="00F81B4A" w:rsidRDefault="00185DD0">
      <w:pPr>
        <w:tabs>
          <w:tab w:val="left" w:pos="7308"/>
        </w:tabs>
        <w:snapToGrid w:val="0"/>
        <w:spacing w:line="100" w:lineRule="atLeast"/>
        <w:ind w:left="567"/>
        <w:jc w:val="both"/>
        <w:rPr>
          <w:rFonts w:cs="Times New Roman"/>
        </w:rPr>
      </w:pPr>
      <w:r>
        <w:rPr>
          <w:rFonts w:cs="Times New Roman"/>
        </w:rPr>
        <w:t>Requerido: Ministério Público do Estado de Santa Catarina</w:t>
      </w:r>
    </w:p>
    <w:p w14:paraId="611BA9ED" w14:textId="77777777" w:rsidR="00F81B4A" w:rsidRDefault="00185DD0">
      <w:pPr>
        <w:tabs>
          <w:tab w:val="left" w:pos="7308"/>
        </w:tabs>
        <w:snapToGrid w:val="0"/>
        <w:spacing w:line="100" w:lineRule="atLeast"/>
        <w:ind w:left="567"/>
        <w:jc w:val="both"/>
        <w:rPr>
          <w:rFonts w:cs="Times New Roman"/>
        </w:rPr>
      </w:pPr>
      <w:r>
        <w:rPr>
          <w:rFonts w:cs="Times New Roman"/>
        </w:rPr>
        <w:t>Objeto: Ministério Público do Estado de Mato Grosso do Sul. Ministério Público do Estado de Santa Catarina. Conflito negativo de atribuição. Protocolo MP n.º 02.2021.00071161-0. Ação Penal n.º 0002735-19.2018.8.24.0038. Execução de pena de multa oriunda de sentença condenatória proferida pela 2ª Vara Criminal da Comarca de Joinville/SC.</w:t>
      </w:r>
    </w:p>
    <w:p w14:paraId="7D52C10F" w14:textId="77777777" w:rsidR="00F81B4A" w:rsidRDefault="00185DD0">
      <w:pPr>
        <w:tabs>
          <w:tab w:val="left" w:pos="7308"/>
        </w:tabs>
        <w:snapToGrid w:val="0"/>
        <w:spacing w:line="100" w:lineRule="atLeast"/>
        <w:ind w:left="567"/>
        <w:jc w:val="both"/>
        <w:rPr>
          <w:rFonts w:cs="Times New Roman"/>
        </w:rPr>
      </w:pPr>
      <w:r>
        <w:rPr>
          <w:rFonts w:cs="Times New Roman"/>
        </w:rPr>
        <w:t>Presidente da Sessão: Antônio Augusto Brandão de Aras</w:t>
      </w:r>
    </w:p>
    <w:p w14:paraId="6AC56617"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 xml:space="preserve">O Conselho, por maioria, </w:t>
      </w:r>
      <w:r>
        <w:rPr>
          <w:rFonts w:ascii="Times New Roman" w:hAnsi="Times New Roman" w:cs="Times New Roman"/>
          <w:szCs w:val="24"/>
        </w:rPr>
        <w:t xml:space="preserve">julgou procedente o presente Conflito para reconhecer e declarar a atribuição do Ministério Público do Estado de Santa Catarina para atuar nos expedientes objeto do Conflito, considerando-se válidos todos os atos já praticados, nos termos do voto divergente do Conselheiro Daniel Carnio. Vencidos o Relator e os Conselheiros Rinaldo Reis, Antônio Edílio e Jaime Miranda que </w:t>
      </w:r>
      <w:r>
        <w:rPr>
          <w:rFonts w:ascii="Times New Roman" w:eastAsia="Times New Roman" w:hAnsi="Times New Roman" w:cs="Times New Roman"/>
          <w:color w:val="000000"/>
          <w:szCs w:val="24"/>
        </w:rPr>
        <w:t>julgavam improcedente o presente Conflito de Atribuições a fim de reconhecer a atribuição do Ministério Público do Estado do Mato Grosso do Sul. O Conselheiro Ângelo Fabiano não proferiu voto.</w:t>
      </w:r>
    </w:p>
    <w:p w14:paraId="31EA741F" w14:textId="77777777" w:rsidR="00F81B4A" w:rsidRDefault="00F81B4A">
      <w:pPr>
        <w:pStyle w:val="Padro"/>
        <w:snapToGrid w:val="0"/>
        <w:spacing w:line="200" w:lineRule="atLeast"/>
        <w:ind w:left="556"/>
        <w:jc w:val="both"/>
        <w:rPr>
          <w:rFonts w:ascii="Times New Roman" w:eastAsia="Times New Roman" w:hAnsi="Times New Roman" w:cs="Times New Roman"/>
          <w:b/>
          <w:bCs/>
          <w:color w:val="000000"/>
          <w:szCs w:val="24"/>
        </w:rPr>
      </w:pPr>
    </w:p>
    <w:p w14:paraId="0A75952B" w14:textId="77777777" w:rsidR="00F81B4A" w:rsidRDefault="00185DD0">
      <w:pPr>
        <w:tabs>
          <w:tab w:val="left" w:pos="7308"/>
        </w:tabs>
        <w:snapToGrid w:val="0"/>
        <w:spacing w:line="100" w:lineRule="atLeast"/>
        <w:ind w:left="567"/>
        <w:jc w:val="both"/>
        <w:rPr>
          <w:rFonts w:cs="Times New Roman"/>
          <w:b/>
          <w:bCs/>
        </w:rPr>
      </w:pPr>
      <w:r>
        <w:rPr>
          <w:rFonts w:cs="Times New Roman"/>
          <w:b/>
          <w:bCs/>
        </w:rPr>
        <w:t xml:space="preserve">6) Conflito de Atribuições n° 1.00053/2022-80 (Julgamento conjunto com o Conflito </w:t>
      </w:r>
      <w:r>
        <w:rPr>
          <w:rFonts w:cs="Times New Roman"/>
          <w:b/>
          <w:bCs/>
        </w:rPr>
        <w:lastRenderedPageBreak/>
        <w:t>de Atribuições nº 1.00051/2022-72)</w:t>
      </w:r>
    </w:p>
    <w:p w14:paraId="5BE8462C" w14:textId="77777777" w:rsidR="00F81B4A" w:rsidRDefault="00185DD0">
      <w:pPr>
        <w:tabs>
          <w:tab w:val="left" w:pos="7308"/>
        </w:tabs>
        <w:snapToGrid w:val="0"/>
        <w:spacing w:line="100" w:lineRule="atLeast"/>
        <w:ind w:left="567"/>
        <w:jc w:val="both"/>
        <w:rPr>
          <w:rFonts w:cs="Times New Roman"/>
        </w:rPr>
      </w:pPr>
      <w:r>
        <w:rPr>
          <w:rFonts w:cs="Times New Roman"/>
        </w:rPr>
        <w:t>Relator(a): Cons. Moacyr Rey Filho</w:t>
      </w:r>
    </w:p>
    <w:p w14:paraId="78D8DE9F" w14:textId="77777777" w:rsidR="00F81B4A" w:rsidRDefault="00185DD0">
      <w:pPr>
        <w:tabs>
          <w:tab w:val="left" w:pos="7308"/>
        </w:tabs>
        <w:snapToGrid w:val="0"/>
        <w:spacing w:line="100" w:lineRule="atLeast"/>
        <w:ind w:left="567"/>
        <w:jc w:val="both"/>
        <w:rPr>
          <w:rFonts w:cs="Times New Roman"/>
        </w:rPr>
      </w:pPr>
      <w:r>
        <w:rPr>
          <w:rFonts w:cs="Times New Roman"/>
        </w:rPr>
        <w:t>Requerente: Ministério Público do Estado de Mato Grosso do Sul</w:t>
      </w:r>
    </w:p>
    <w:p w14:paraId="32E17565" w14:textId="77777777" w:rsidR="00F81B4A" w:rsidRDefault="00185DD0">
      <w:pPr>
        <w:tabs>
          <w:tab w:val="left" w:pos="7308"/>
        </w:tabs>
        <w:snapToGrid w:val="0"/>
        <w:spacing w:line="100" w:lineRule="atLeast"/>
        <w:ind w:left="567"/>
        <w:jc w:val="both"/>
        <w:rPr>
          <w:rFonts w:cs="Times New Roman"/>
        </w:rPr>
      </w:pPr>
      <w:r>
        <w:rPr>
          <w:rFonts w:cs="Times New Roman"/>
        </w:rPr>
        <w:t>Requerido: Ministério Público do Estado de Santa Catarina</w:t>
      </w:r>
    </w:p>
    <w:p w14:paraId="0E617272" w14:textId="77777777" w:rsidR="00F81B4A" w:rsidRDefault="00185DD0">
      <w:pPr>
        <w:tabs>
          <w:tab w:val="left" w:pos="7308"/>
        </w:tabs>
        <w:snapToGrid w:val="0"/>
        <w:spacing w:line="100" w:lineRule="atLeast"/>
        <w:ind w:left="567"/>
        <w:jc w:val="both"/>
        <w:rPr>
          <w:rFonts w:cs="Times New Roman"/>
        </w:rPr>
      </w:pPr>
      <w:r>
        <w:rPr>
          <w:rFonts w:cs="Times New Roman"/>
        </w:rPr>
        <w:t>Objeto: Ministério Público do Estado de Mato Grosso do Sul. Ministério Público do Estado de Santa Catarina. Conflito negativo de atribuição. Protocolo MP n.º 02.2021.00071144-3. Ação Penal n.º 0002735-19.2018.8.24.0038. Execução de pena de multa oriunda de sentença condenatória proferida pela 2ª Vara Criminal da Comarca de Joinville/SC.</w:t>
      </w:r>
    </w:p>
    <w:p w14:paraId="4B702F38" w14:textId="77777777" w:rsidR="00F81B4A" w:rsidRDefault="00185DD0">
      <w:pPr>
        <w:tabs>
          <w:tab w:val="left" w:pos="7308"/>
        </w:tabs>
        <w:snapToGrid w:val="0"/>
        <w:spacing w:line="100" w:lineRule="atLeast"/>
        <w:ind w:left="567"/>
        <w:jc w:val="both"/>
        <w:rPr>
          <w:rFonts w:cs="Times New Roman"/>
        </w:rPr>
      </w:pPr>
      <w:r>
        <w:rPr>
          <w:rFonts w:cs="Times New Roman"/>
        </w:rPr>
        <w:t>Presidente da Sessão: Antônio Augusto Brandão de Aras</w:t>
      </w:r>
    </w:p>
    <w:p w14:paraId="29D04CD7"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 xml:space="preserve">O Conselho, por maioria, </w:t>
      </w:r>
      <w:r>
        <w:rPr>
          <w:rFonts w:ascii="Times New Roman" w:hAnsi="Times New Roman" w:cs="Times New Roman"/>
          <w:szCs w:val="24"/>
        </w:rPr>
        <w:t xml:space="preserve">julgou procedente o presente Conflito para reconhecer e declarar a atribuição do Ministério Público do Estado de Santa Catarina para atuar nos expedientes objeto do Conflito, considerando-se válidos todos os atos já praticados, nos termos do voto divergente do Conselheiro Daniel Carnio. Vencidos o Relator e os Conselheiros Rinaldo Reis, Antônio Edílio e Jaime Miranda que </w:t>
      </w:r>
      <w:r>
        <w:rPr>
          <w:rFonts w:ascii="Times New Roman" w:eastAsia="Times New Roman" w:hAnsi="Times New Roman" w:cs="Times New Roman"/>
          <w:color w:val="000000"/>
          <w:szCs w:val="24"/>
        </w:rPr>
        <w:t>julgavam improcedente o presente Conflito de Atribuições a fim de reconhecer a atribuição do Ministério Público do Estado do Mato Grosso do Sul. O Conselheiro Ângelo Fabiano não proferiu voto.</w:t>
      </w:r>
    </w:p>
    <w:p w14:paraId="3720913F"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7771001D" w14:textId="77777777" w:rsidR="00F81B4A" w:rsidRDefault="00185DD0">
      <w:pPr>
        <w:snapToGrid w:val="0"/>
        <w:spacing w:line="198" w:lineRule="atLeast"/>
        <w:ind w:left="567"/>
        <w:jc w:val="both"/>
        <w:rPr>
          <w:rFonts w:eastAsia="Times New Roman" w:cs="Times New Roman"/>
          <w:b/>
          <w:bCs/>
          <w:color w:val="000000"/>
        </w:rPr>
      </w:pPr>
      <w:r>
        <w:rPr>
          <w:rFonts w:eastAsia="Times New Roman" w:cs="Times New Roman"/>
          <w:b/>
          <w:bCs/>
          <w:color w:val="000000"/>
        </w:rPr>
        <w:t>7) Proposição n° 1.00169/2022-91</w:t>
      </w:r>
    </w:p>
    <w:p w14:paraId="451E5DC2"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Antônio Edílio Magalhães Teixeira</w:t>
      </w:r>
    </w:p>
    <w:p w14:paraId="38FFB3D1"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Otavio Luiz Rodrigues Junior</w:t>
      </w:r>
    </w:p>
    <w:p w14:paraId="44A238AF"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Conselho Nacional do Ministério Público. Proposta de Enunciado. Uniformização do julgamento de Conflitos de Atribuição que digam respeito à responsabilidade por vícios construtivos em imóvel objeto do programa “Minha Casa, Minha Vida”, quando a Caixa Econômica Federal atuar somente como agente financeiro.</w:t>
      </w:r>
    </w:p>
    <w:p w14:paraId="1E6570A9" w14:textId="77777777" w:rsidR="00F81B4A" w:rsidRDefault="00185DD0">
      <w:pPr>
        <w:snapToGrid w:val="0"/>
        <w:spacing w:line="198" w:lineRule="atLeast"/>
        <w:ind w:left="567"/>
        <w:jc w:val="both"/>
        <w:rPr>
          <w:rFonts w:cs="Times New Roman"/>
        </w:rPr>
      </w:pPr>
      <w:r>
        <w:rPr>
          <w:rFonts w:eastAsia="Times New Roman" w:cs="Times New Roman"/>
          <w:color w:val="000000"/>
        </w:rPr>
        <w:t>Presidente da Sessão: Antônio Augusto Brandão de Aras</w:t>
      </w:r>
    </w:p>
    <w:p w14:paraId="349FCA21" w14:textId="77777777" w:rsidR="00F81B4A" w:rsidRDefault="00185DD0">
      <w:pPr>
        <w:pStyle w:val="Padro"/>
        <w:snapToGrid w:val="0"/>
        <w:spacing w:line="200" w:lineRule="atLeast"/>
        <w:ind w:left="556"/>
        <w:jc w:val="both"/>
        <w:rPr>
          <w:rFonts w:ascii="Times New Roman" w:eastAsia="Times New Roman" w:hAnsi="Times New Roman" w:cs="Times New Roman"/>
          <w:bCs/>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O Conselho, por unanimidade, aprovou a presente proposição, nos termos do voto do Relator. </w:t>
      </w:r>
      <w:r>
        <w:rPr>
          <w:rFonts w:ascii="Times New Roman" w:eastAsia="Times New Roman" w:hAnsi="Times New Roman" w:cs="Times New Roman"/>
          <w:bCs/>
          <w:color w:val="000000"/>
          <w:szCs w:val="24"/>
        </w:rPr>
        <w:t xml:space="preserve">O Conselheiro Ângelo Fabiano não proferiu voto. </w:t>
      </w:r>
    </w:p>
    <w:p w14:paraId="711A1972" w14:textId="77777777" w:rsidR="00F81B4A" w:rsidRDefault="00F81B4A">
      <w:pPr>
        <w:pStyle w:val="Padro"/>
        <w:snapToGrid w:val="0"/>
        <w:spacing w:line="200" w:lineRule="atLeast"/>
        <w:ind w:left="556"/>
        <w:jc w:val="both"/>
        <w:rPr>
          <w:rFonts w:ascii="Times New Roman" w:eastAsia="Times New Roman" w:hAnsi="Times New Roman" w:cs="Times New Roman"/>
          <w:bCs/>
          <w:color w:val="000000"/>
          <w:szCs w:val="24"/>
        </w:rPr>
      </w:pPr>
    </w:p>
    <w:p w14:paraId="114F12DE" w14:textId="77777777"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8) Procedimento de Controle Administrativo nº 1.00309/2022-95 (Recurso Interno)</w:t>
      </w:r>
    </w:p>
    <w:p w14:paraId="21938A38"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Engels Augusto Muniz</w:t>
      </w:r>
    </w:p>
    <w:p w14:paraId="342A4955"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Recorrente: Coaracy José Oliveira da Fonseca</w:t>
      </w:r>
    </w:p>
    <w:p w14:paraId="554C0431"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Recorrido: Ministério Público do Estado de Alagoas</w:t>
      </w:r>
    </w:p>
    <w:p w14:paraId="60499C1F"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Objeto: Ministério Público do Estado de Alagoas. Declaração de nulidade da decisão do Colégio de Procuradores do Estado de Alagoas nos autos da Reclamação Disciplinar SAJ/MP nº 10.2021.00002295-0. Negativa de provimento de recurso administrativo do requerente.</w:t>
      </w:r>
    </w:p>
    <w:p w14:paraId="02F746AE"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635F2686"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w:t>
      </w:r>
      <w:r>
        <w:rPr>
          <w:rFonts w:ascii="Times New Roman" w:eastAsia="Times New Roman" w:hAnsi="Times New Roman" w:cs="Times New Roman"/>
          <w:b/>
          <w:bCs/>
          <w:color w:val="000000"/>
          <w:szCs w:val="24"/>
        </w:rPr>
        <w:t xml:space="preserve"> </w:t>
      </w:r>
      <w:r>
        <w:rPr>
          <w:rFonts w:ascii="Times New Roman" w:hAnsi="Times New Roman" w:cs="Times New Roman"/>
          <w:szCs w:val="24"/>
        </w:rPr>
        <w:t xml:space="preserve">conheceu do presente Recurso Interno e, no mérito, negou-lhe provimento, mantendo inalterada a decisão de arquivamento, nos termos do voto do Relator. </w:t>
      </w:r>
      <w:r>
        <w:rPr>
          <w:rFonts w:ascii="Times New Roman" w:eastAsia="Times New Roman" w:hAnsi="Times New Roman" w:cs="Times New Roman"/>
          <w:color w:val="000000"/>
          <w:szCs w:val="24"/>
        </w:rPr>
        <w:t>O Conselheiro Ângelo Fabiano não proferiu voto.</w:t>
      </w:r>
    </w:p>
    <w:p w14:paraId="5455CE0E" w14:textId="77777777" w:rsidR="00F81B4A" w:rsidRDefault="00F81B4A">
      <w:pPr>
        <w:pStyle w:val="Padro"/>
        <w:snapToGrid w:val="0"/>
        <w:spacing w:line="200" w:lineRule="atLeast"/>
        <w:ind w:left="556"/>
        <w:jc w:val="both"/>
        <w:rPr>
          <w:rFonts w:ascii="Times New Roman" w:hAnsi="Times New Roman" w:cs="Times New Roman"/>
          <w:szCs w:val="24"/>
        </w:rPr>
      </w:pPr>
    </w:p>
    <w:p w14:paraId="7ACEC4BA" w14:textId="77777777" w:rsidR="00F81B4A" w:rsidRDefault="00F81B4A">
      <w:pPr>
        <w:tabs>
          <w:tab w:val="left" w:pos="0"/>
        </w:tabs>
        <w:jc w:val="both"/>
        <w:rPr>
          <w:rStyle w:val="nfaseforte"/>
          <w:rFonts w:cs="Times New Roman"/>
          <w:color w:val="000000"/>
        </w:rPr>
      </w:pPr>
    </w:p>
    <w:p w14:paraId="695E0502" w14:textId="77777777" w:rsidR="00F81B4A" w:rsidRDefault="00185DD0">
      <w:pPr>
        <w:snapToGrid w:val="0"/>
        <w:spacing w:line="198" w:lineRule="atLeast"/>
        <w:ind w:left="567"/>
        <w:jc w:val="both"/>
        <w:rPr>
          <w:rFonts w:eastAsia="Times New Roman" w:cs="Arial"/>
          <w:b/>
          <w:bCs/>
          <w:color w:val="000000"/>
        </w:rPr>
      </w:pPr>
      <w:r>
        <w:rPr>
          <w:rFonts w:eastAsia="Times New Roman" w:cs="Times New Roman"/>
          <w:b/>
          <w:bCs/>
          <w:color w:val="000000"/>
        </w:rPr>
        <w:t xml:space="preserve">9) Representação por Inércia ou Excesso de Prazo n° 1.00441/2022-70 </w:t>
      </w:r>
      <w:r>
        <w:rPr>
          <w:rFonts w:eastAsia="Times New Roman" w:cs="Arial"/>
          <w:b/>
          <w:bCs/>
          <w:color w:val="000000"/>
        </w:rPr>
        <w:t xml:space="preserve">(Recurso </w:t>
      </w:r>
      <w:r>
        <w:rPr>
          <w:rFonts w:eastAsia="Times New Roman" w:cs="Arial"/>
          <w:b/>
          <w:bCs/>
          <w:color w:val="000000"/>
        </w:rPr>
        <w:lastRenderedPageBreak/>
        <w:t>Interno)</w:t>
      </w:r>
    </w:p>
    <w:p w14:paraId="56F31E3A"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Moacyr Rey Filho</w:t>
      </w:r>
    </w:p>
    <w:p w14:paraId="47DB849E"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Alessandro Batista Ranieri</w:t>
      </w:r>
    </w:p>
    <w:p w14:paraId="4B7B6A4E"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Requerido: Procuradoria da República – Pará/Castanhal</w:t>
      </w:r>
    </w:p>
    <w:p w14:paraId="58AA020F"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Interessado: Felipe de Moura Palha e Silva</w:t>
      </w:r>
    </w:p>
    <w:p w14:paraId="0D1DDD7B"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Ministério Público Federal no Estado do Pará. Alegação de inércia de representante ministerial, referente a supostas irregularidades praticadas por Presidente do Conselho Regional de Enfermagem do Pará (COREN/PA). Inquérito Civil nº 1.23.000.000996/2020-55.</w:t>
      </w:r>
    </w:p>
    <w:p w14:paraId="4DC67DF7" w14:textId="77777777" w:rsidR="00F81B4A" w:rsidRDefault="00185DD0">
      <w:pPr>
        <w:snapToGrid w:val="0"/>
        <w:spacing w:line="198" w:lineRule="atLeast"/>
        <w:ind w:left="567"/>
        <w:jc w:val="both"/>
        <w:rPr>
          <w:rFonts w:cs="Times New Roman"/>
        </w:rPr>
      </w:pPr>
      <w:r>
        <w:rPr>
          <w:rFonts w:eastAsia="Times New Roman" w:cs="Times New Roman"/>
          <w:color w:val="000000"/>
        </w:rPr>
        <w:t>Presidente da Sessão: Antônio Augusto Brandão de Aras</w:t>
      </w:r>
    </w:p>
    <w:p w14:paraId="52DB551B"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w:t>
      </w:r>
      <w:r>
        <w:rPr>
          <w:rFonts w:ascii="Times New Roman" w:eastAsia="Times New Roman" w:hAnsi="Times New Roman" w:cs="Times New Roman"/>
          <w:b/>
          <w:bCs/>
          <w:color w:val="000000"/>
          <w:szCs w:val="24"/>
        </w:rPr>
        <w:t xml:space="preserve"> </w:t>
      </w:r>
      <w:r>
        <w:rPr>
          <w:rFonts w:ascii="Times New Roman" w:hAnsi="Times New Roman" w:cs="Times New Roman"/>
          <w:szCs w:val="24"/>
        </w:rPr>
        <w:t xml:space="preserve">conheceu o presente Recurso Interno e, no mérito, negou-lhe provimento, nos termos do voto do Relator. </w:t>
      </w:r>
      <w:r>
        <w:rPr>
          <w:rFonts w:ascii="Times New Roman" w:eastAsia="Times New Roman" w:hAnsi="Times New Roman" w:cs="Times New Roman"/>
          <w:color w:val="000000"/>
          <w:szCs w:val="24"/>
        </w:rPr>
        <w:t>O Conselheiro Ângelo Fabiano não proferiu voto.</w:t>
      </w:r>
    </w:p>
    <w:p w14:paraId="435CC79F"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5962FE4B" w14:textId="77777777"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10) Procedimento de Controle Administrativo nº 1.00498/2022-88</w:t>
      </w:r>
    </w:p>
    <w:p w14:paraId="45C273CA"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Antônio Edílio Magalhães Teixeira</w:t>
      </w:r>
    </w:p>
    <w:p w14:paraId="4FE0DF7A"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Requerente: Marcelo </w:t>
      </w:r>
      <w:proofErr w:type="spellStart"/>
      <w:r>
        <w:rPr>
          <w:rFonts w:eastAsia="Times New Roman" w:cs="Times New Roman"/>
          <w:color w:val="000000"/>
        </w:rPr>
        <w:t>Auday</w:t>
      </w:r>
      <w:proofErr w:type="spellEnd"/>
      <w:r>
        <w:rPr>
          <w:rFonts w:eastAsia="Times New Roman" w:cs="Times New Roman"/>
          <w:color w:val="000000"/>
        </w:rPr>
        <w:t xml:space="preserve"> de Pinho</w:t>
      </w:r>
    </w:p>
    <w:p w14:paraId="00EA3606"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Requerido: Ministério Público do Estado do Amazonas</w:t>
      </w:r>
    </w:p>
    <w:p w14:paraId="34272A78"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Objeto: Ministério Público do Estado do Amazonas. Pedido de aposentadoria por invalidez por parte de servidor ministerial. Não percepção de auxílio-alimentação após ato do Subprocurador do Estado do Amazonas. Pedido de anulação do ato.</w:t>
      </w:r>
    </w:p>
    <w:p w14:paraId="5D951077"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3AA58687"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O Conselho, por unanimidade, julgou procedente </w:t>
      </w:r>
      <w:r>
        <w:rPr>
          <w:rFonts w:ascii="Times New Roman" w:hAnsi="Times New Roman" w:cs="Times New Roman"/>
          <w:szCs w:val="24"/>
        </w:rPr>
        <w:t xml:space="preserve">o pedido, mantendo-se o pagamento do auxílio-alimentação ao requerente até a publicação da eventual aposentadoria no Diário Oficial do Estado, nos termos dos arts. 6º e 11, § 4º, da Lei Complementar Estadual no 30/2001, nos termos do voto do Relator. </w:t>
      </w:r>
      <w:r>
        <w:rPr>
          <w:rFonts w:ascii="Times New Roman" w:eastAsia="Times New Roman" w:hAnsi="Times New Roman" w:cs="Times New Roman"/>
          <w:color w:val="000000"/>
          <w:szCs w:val="24"/>
        </w:rPr>
        <w:t>O Conselheiro Ângelo Fabiano não proferiu voto.</w:t>
      </w:r>
    </w:p>
    <w:p w14:paraId="7B26AA61" w14:textId="77777777" w:rsidR="00F81B4A" w:rsidRDefault="00F81B4A">
      <w:pPr>
        <w:snapToGrid w:val="0"/>
        <w:spacing w:line="198" w:lineRule="atLeast"/>
        <w:ind w:left="567"/>
        <w:jc w:val="both"/>
        <w:rPr>
          <w:rFonts w:eastAsia="Times New Roman" w:cs="Times New Roman"/>
          <w:color w:val="000000"/>
        </w:rPr>
      </w:pPr>
    </w:p>
    <w:p w14:paraId="15633411" w14:textId="77777777" w:rsidR="00F81B4A" w:rsidRDefault="00185DD0">
      <w:pPr>
        <w:snapToGrid w:val="0"/>
        <w:spacing w:line="198" w:lineRule="atLeast"/>
        <w:ind w:left="567"/>
        <w:jc w:val="both"/>
        <w:rPr>
          <w:rFonts w:eastAsia="Times New Roman" w:cs="Times New Roman"/>
          <w:b/>
          <w:bCs/>
          <w:color w:val="000000"/>
        </w:rPr>
      </w:pPr>
      <w:r>
        <w:rPr>
          <w:rFonts w:eastAsia="Times New Roman" w:cs="Times New Roman"/>
          <w:b/>
          <w:bCs/>
          <w:color w:val="000000"/>
        </w:rPr>
        <w:t>11) Proposição n° 1.00535/2022-85</w:t>
      </w:r>
    </w:p>
    <w:p w14:paraId="19D12826"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Rogério Magnus Varela Gonçalves</w:t>
      </w:r>
    </w:p>
    <w:p w14:paraId="07FE0796"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Oswaldo D'Albuquerque Lima Neto</w:t>
      </w:r>
    </w:p>
    <w:p w14:paraId="3775A770"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Conselho Nacional do Ministério Público. Proposta de Emenda Regimental. Alteração do § 1º, do art. 149, do RICNMP.</w:t>
      </w:r>
    </w:p>
    <w:p w14:paraId="37A53207" w14:textId="77777777" w:rsidR="00F81B4A" w:rsidRDefault="00185DD0">
      <w:pPr>
        <w:snapToGrid w:val="0"/>
        <w:spacing w:line="198" w:lineRule="atLeast"/>
        <w:ind w:left="567"/>
        <w:jc w:val="both"/>
        <w:rPr>
          <w:rFonts w:cs="Times New Roman"/>
        </w:rPr>
      </w:pPr>
      <w:r>
        <w:rPr>
          <w:rFonts w:eastAsia="Times New Roman" w:cs="Times New Roman"/>
          <w:color w:val="000000"/>
        </w:rPr>
        <w:t>Presidente da Sessão: Antônio Augusto Brandão de Aras</w:t>
      </w:r>
    </w:p>
    <w:p w14:paraId="577D152D"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 aprovou a presente Proposição, nos termos do voto do Relator. O Conselheiro Ângelo Fabiano não proferiu voto.</w:t>
      </w:r>
    </w:p>
    <w:p w14:paraId="74A248FE" w14:textId="77777777" w:rsidR="00F81B4A" w:rsidRDefault="00F81B4A">
      <w:pPr>
        <w:snapToGrid w:val="0"/>
        <w:spacing w:line="198" w:lineRule="atLeast"/>
        <w:ind w:left="567"/>
        <w:jc w:val="both"/>
        <w:rPr>
          <w:rFonts w:eastAsia="Times New Roman" w:cs="Times New Roman"/>
          <w:color w:val="000000"/>
        </w:rPr>
      </w:pPr>
    </w:p>
    <w:p w14:paraId="10D73CD3" w14:textId="77777777" w:rsidR="00F81B4A" w:rsidRDefault="00185DD0">
      <w:pPr>
        <w:snapToGrid w:val="0"/>
        <w:spacing w:line="198" w:lineRule="atLeast"/>
        <w:ind w:left="567"/>
        <w:jc w:val="both"/>
        <w:rPr>
          <w:rFonts w:eastAsia="Times New Roman" w:cs="Times New Roman"/>
          <w:b/>
          <w:bCs/>
          <w:color w:val="000000"/>
        </w:rPr>
      </w:pPr>
      <w:r>
        <w:rPr>
          <w:rFonts w:eastAsia="Times New Roman" w:cs="Times New Roman"/>
          <w:b/>
          <w:bCs/>
          <w:color w:val="000000"/>
        </w:rPr>
        <w:t>12) Procedimento de Controle Administrativo n° 1.00537/2022-92</w:t>
      </w:r>
    </w:p>
    <w:p w14:paraId="2C452A91"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Rogério Magnus Varela Gonçalves</w:t>
      </w:r>
    </w:p>
    <w:p w14:paraId="747ED430"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 xml:space="preserve">Requerente: </w:t>
      </w:r>
      <w:proofErr w:type="spellStart"/>
      <w:r>
        <w:rPr>
          <w:rFonts w:eastAsia="Times New Roman" w:cs="Times New Roman"/>
          <w:color w:val="000000"/>
        </w:rPr>
        <w:t>Donery</w:t>
      </w:r>
      <w:proofErr w:type="spellEnd"/>
      <w:r>
        <w:rPr>
          <w:rFonts w:eastAsia="Times New Roman" w:cs="Times New Roman"/>
          <w:color w:val="000000"/>
        </w:rPr>
        <w:t xml:space="preserve"> dos Santos Amante</w:t>
      </w:r>
    </w:p>
    <w:p w14:paraId="409F3BA2"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Requerido: Ministério Público do Estado de São Paulo</w:t>
      </w:r>
    </w:p>
    <w:p w14:paraId="37BF9BFB"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Ministério Público do Estado de São Paulo. Remoção de analistas jurídicos ministeriais. Ausência de justificativa legal. Vigência de concurso público para analista jurídico. Publicação de Resolução apenas após as remoções.</w:t>
      </w:r>
    </w:p>
    <w:p w14:paraId="4CCFB5C3" w14:textId="77777777" w:rsidR="00F81B4A" w:rsidRDefault="00185DD0">
      <w:pPr>
        <w:snapToGrid w:val="0"/>
        <w:spacing w:line="198" w:lineRule="atLeast"/>
        <w:ind w:left="567"/>
        <w:jc w:val="both"/>
        <w:rPr>
          <w:rFonts w:cs="Times New Roman"/>
        </w:rPr>
      </w:pPr>
      <w:r>
        <w:rPr>
          <w:rFonts w:eastAsia="Times New Roman" w:cs="Times New Roman"/>
          <w:color w:val="000000"/>
        </w:rPr>
        <w:lastRenderedPageBreak/>
        <w:t>Presidente da Sessão: Antônio Augusto Brandão de Aras</w:t>
      </w:r>
    </w:p>
    <w:p w14:paraId="577CE1EA" w14:textId="77777777" w:rsidR="00F81B4A" w:rsidRDefault="00185DD0">
      <w:pPr>
        <w:pStyle w:val="Padro"/>
        <w:snapToGrid w:val="0"/>
        <w:spacing w:line="200" w:lineRule="atLeast"/>
        <w:ind w:left="556"/>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 julgou improcedente o pedido, nos termos do voto do Relator.</w:t>
      </w:r>
      <w:r>
        <w:rPr>
          <w:rFonts w:ascii="Times New Roman" w:eastAsia="Times New Roman" w:hAnsi="Times New Roman" w:cs="Times New Roman"/>
          <w:b/>
          <w:bCs/>
          <w:color w:val="000000"/>
          <w:szCs w:val="24"/>
        </w:rPr>
        <w:t xml:space="preserve"> </w:t>
      </w:r>
      <w:r>
        <w:rPr>
          <w:rFonts w:ascii="Times New Roman" w:eastAsia="Times New Roman" w:hAnsi="Times New Roman" w:cs="Times New Roman"/>
          <w:color w:val="000000"/>
          <w:szCs w:val="24"/>
        </w:rPr>
        <w:t>O Conselheiro Ângelo Fabiano não proferiu voto.</w:t>
      </w:r>
    </w:p>
    <w:p w14:paraId="6CF3B34F"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5C32CDB7" w14:textId="77777777" w:rsidR="00F81B4A" w:rsidRDefault="00185DD0">
      <w:pPr>
        <w:snapToGrid w:val="0"/>
        <w:spacing w:line="198" w:lineRule="atLeast"/>
        <w:ind w:left="567"/>
        <w:jc w:val="both"/>
        <w:rPr>
          <w:rFonts w:eastAsia="Times New Roman" w:cs="Times New Roman"/>
          <w:b/>
          <w:bCs/>
          <w:color w:val="000000"/>
        </w:rPr>
      </w:pPr>
      <w:r>
        <w:rPr>
          <w:rFonts w:eastAsia="Times New Roman" w:cs="Times New Roman"/>
          <w:b/>
          <w:bCs/>
          <w:color w:val="000000"/>
        </w:rPr>
        <w:t>13) Conflito de Atribuições n° 1.00546/2022-83</w:t>
      </w:r>
    </w:p>
    <w:p w14:paraId="240AD49A"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Moacyr Rey Filho</w:t>
      </w:r>
    </w:p>
    <w:p w14:paraId="4E8AD9BB"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Procuradoria da República – Santa Catarina</w:t>
      </w:r>
    </w:p>
    <w:p w14:paraId="3FCFC735"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Requerido: Ministério Público do Estado de Santa Catarina</w:t>
      </w:r>
    </w:p>
    <w:p w14:paraId="211A01CA"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Ministério Público Federal no Estado de Santa Catarina. Ministério Público do Estado de Santa Catarina. Conflito negativo de atribuição. Procedimento Preparatório n.º 1.33.008.000246/2021-48. Apuração de danos ambientais provocados pela implantação de empreendimento imobiliário, em área localizada no bairro Santa Luzia, Município de Tijucas/SC, supostamente em Terreno de Marinha e em Reserva Legal.</w:t>
      </w:r>
    </w:p>
    <w:p w14:paraId="7DC36B6F" w14:textId="77777777" w:rsidR="00F81B4A" w:rsidRDefault="00185DD0">
      <w:pPr>
        <w:snapToGrid w:val="0"/>
        <w:spacing w:line="198" w:lineRule="atLeast"/>
        <w:ind w:left="567"/>
        <w:jc w:val="both"/>
        <w:rPr>
          <w:rFonts w:cs="Times New Roman"/>
        </w:rPr>
      </w:pPr>
      <w:r>
        <w:rPr>
          <w:rFonts w:eastAsia="Times New Roman" w:cs="Times New Roman"/>
          <w:color w:val="000000"/>
        </w:rPr>
        <w:t>Presidente da Sessão: Antônio Augusto Brandão de Aras</w:t>
      </w:r>
    </w:p>
    <w:p w14:paraId="4CFD8559"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O Conselho, por unanimidade, julgou </w:t>
      </w:r>
      <w:r>
        <w:rPr>
          <w:rFonts w:ascii="Times New Roman" w:hAnsi="Times New Roman" w:cs="Times New Roman"/>
          <w:szCs w:val="24"/>
        </w:rPr>
        <w:t xml:space="preserve">procedente o presente Conflito de Atribuições a fim de reconhecer, nos termos do art. 152-G do RICNMP, a atribuição do Ministério Público do Estado de Santa Catarina, nos termos do voto do Relator. O Conselheiro Ângelo Fabiano não proferiu voto. </w:t>
      </w:r>
    </w:p>
    <w:p w14:paraId="34F18345" w14:textId="77777777" w:rsidR="00F81B4A" w:rsidRDefault="00F81B4A">
      <w:pPr>
        <w:tabs>
          <w:tab w:val="left" w:pos="0"/>
        </w:tabs>
        <w:jc w:val="both"/>
        <w:rPr>
          <w:rStyle w:val="nfaseforte"/>
          <w:rFonts w:cs="Times New Roman"/>
          <w:color w:val="000000"/>
        </w:rPr>
      </w:pPr>
    </w:p>
    <w:p w14:paraId="3045C309" w14:textId="77777777" w:rsidR="00F81B4A" w:rsidRDefault="00185DD0">
      <w:pPr>
        <w:snapToGrid w:val="0"/>
        <w:spacing w:line="198" w:lineRule="atLeast"/>
        <w:ind w:left="567"/>
        <w:jc w:val="both"/>
      </w:pPr>
      <w:r>
        <w:rPr>
          <w:rFonts w:eastAsia="Times New Roman" w:cs="Times New Roman"/>
          <w:b/>
          <w:bCs/>
          <w:color w:val="000000"/>
        </w:rPr>
        <w:t>14) Pedido de Providências n° 1.00552/2022-03</w:t>
      </w:r>
    </w:p>
    <w:p w14:paraId="7F58095B"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Otavio Luiz Rodrigues Junior</w:t>
      </w:r>
    </w:p>
    <w:p w14:paraId="6F6BE722"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Karina Motta dos Santos</w:t>
      </w:r>
    </w:p>
    <w:p w14:paraId="198F05F4"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Advogado: Wagner Dias Ferreira – OAB/MG n.º 62846</w:t>
      </w:r>
    </w:p>
    <w:p w14:paraId="1EE42C32"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Requerido: Ministério Público do Estado de Minas Gerais</w:t>
      </w:r>
    </w:p>
    <w:p w14:paraId="328049BD"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Objeto: Ministério Público do Estado de Minas Gerais. Regularização de ato administrativo. Indeferimento de Recurso. Decisão do Conselho Superior do Ministério Público do Estado de Minas Gerais. Notícia de Fato nº 0027.21.001.617-9. Manifestação nº 471643022021-7. Apuração de irregularidades ocorridas no Instituto de Previdência Social do Município de Betim – IPREMB.</w:t>
      </w:r>
    </w:p>
    <w:p w14:paraId="7E99ADC0" w14:textId="77777777" w:rsidR="00F81B4A" w:rsidRDefault="00185DD0">
      <w:pPr>
        <w:snapToGrid w:val="0"/>
        <w:spacing w:line="198" w:lineRule="atLeast"/>
        <w:ind w:left="567"/>
        <w:jc w:val="both"/>
        <w:rPr>
          <w:rFonts w:cs="Times New Roman"/>
        </w:rPr>
      </w:pPr>
      <w:r>
        <w:rPr>
          <w:rFonts w:eastAsia="Times New Roman" w:cs="Times New Roman"/>
          <w:color w:val="000000"/>
        </w:rPr>
        <w:t>Presidente da Sessão: Antônio Augusto Brandão de Aras</w:t>
      </w:r>
    </w:p>
    <w:p w14:paraId="68AB93A3"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O Conselho, por unanimidade, julgou </w:t>
      </w:r>
      <w:r>
        <w:rPr>
          <w:rFonts w:ascii="Times New Roman" w:hAnsi="Times New Roman" w:cs="Times New Roman"/>
          <w:szCs w:val="24"/>
        </w:rPr>
        <w:t xml:space="preserve">improcedente o presente Pedido de Providências, nos termos do voto do Relator. O Conselheiro Ângelo Fabiano não proferiu voto. </w:t>
      </w:r>
    </w:p>
    <w:p w14:paraId="194BBBD8" w14:textId="77777777" w:rsidR="00F81B4A" w:rsidRDefault="00F81B4A">
      <w:pPr>
        <w:tabs>
          <w:tab w:val="left" w:pos="0"/>
        </w:tabs>
        <w:jc w:val="both"/>
        <w:rPr>
          <w:rStyle w:val="nfaseforte"/>
          <w:rFonts w:cs="Times New Roman"/>
          <w:color w:val="000000"/>
        </w:rPr>
      </w:pPr>
    </w:p>
    <w:p w14:paraId="097208F7" w14:textId="77777777" w:rsidR="00F81B4A" w:rsidRDefault="00185DD0">
      <w:pPr>
        <w:snapToGrid w:val="0"/>
        <w:spacing w:line="198" w:lineRule="atLeast"/>
        <w:ind w:left="567"/>
        <w:jc w:val="both"/>
        <w:rPr>
          <w:rFonts w:eastAsia="Times New Roman" w:cs="Times New Roman"/>
          <w:b/>
          <w:bCs/>
          <w:color w:val="000000"/>
        </w:rPr>
      </w:pPr>
      <w:r>
        <w:rPr>
          <w:rFonts w:eastAsia="Times New Roman" w:cs="Times New Roman"/>
          <w:b/>
          <w:bCs/>
          <w:color w:val="000000"/>
        </w:rPr>
        <w:t>15) Conflito de Atribuições n° 1.00554/2022-10</w:t>
      </w:r>
    </w:p>
    <w:p w14:paraId="76CEA7BF"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Relator: Cons. Daniel Carnio Costa</w:t>
      </w:r>
    </w:p>
    <w:p w14:paraId="7106372E"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Requerente: Ministério Público do Estado do Rio de Janeiro</w:t>
      </w:r>
    </w:p>
    <w:p w14:paraId="167FD607"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Requerido: Ministério Público do Estado de São Paulo</w:t>
      </w:r>
    </w:p>
    <w:p w14:paraId="414276D3"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Interessados: Promotoria de Justiça Criminal do Tatuapé; Promotoria de Justiça de Investigação Penal de Angra dos Reis</w:t>
      </w:r>
    </w:p>
    <w:p w14:paraId="2DD563E8"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 xml:space="preserve">Objeto: Ministério Público do Estado do Rio de Janeiro. Ministério Público do Estado de São Paulo. Conflito negativo de atribuição. Ofício GPGJ nº 0612. Processo nº 0001616-30.2022.8.19.0003 (MPRJ nº 2022.00232078). Processo nº 0001617-15.2022.8.19.0003 (MPRJ nº 2022.00232079). Processo nº 0001620-67.2022.8.19.0003 (MPRJ nº </w:t>
      </w:r>
      <w:r>
        <w:rPr>
          <w:rFonts w:eastAsia="Times New Roman" w:cs="Times New Roman"/>
          <w:color w:val="000000"/>
        </w:rPr>
        <w:lastRenderedPageBreak/>
        <w:t>2022.00232080). Processo nº 0001635-36.2022.8.19.0003 (MPRJ nº 2022.00232081). Apuração de possíveis crimes de estelionato contra vítima residente em Taubaté/SP. Promotoria de Justiça Criminal do Tatuapé/SP. Promotoria de Justiça de Investigação Penal de Angra dos Reis/RJ.</w:t>
      </w:r>
    </w:p>
    <w:p w14:paraId="6E667A4B" w14:textId="77777777" w:rsidR="00F81B4A" w:rsidRDefault="00185DD0">
      <w:pPr>
        <w:snapToGrid w:val="0"/>
        <w:spacing w:line="198" w:lineRule="atLeast"/>
        <w:ind w:left="567"/>
        <w:jc w:val="both"/>
        <w:rPr>
          <w:rFonts w:eastAsia="Times New Roman" w:cs="Times New Roman"/>
          <w:color w:val="000000"/>
        </w:rPr>
      </w:pPr>
      <w:r>
        <w:rPr>
          <w:rFonts w:eastAsia="Times New Roman" w:cs="Times New Roman"/>
          <w:color w:val="000000"/>
        </w:rPr>
        <w:t>Presidente da Sessão: Antônio Augusto Brandão de Aras</w:t>
      </w:r>
    </w:p>
    <w:p w14:paraId="6C6E863B"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w:t>
      </w:r>
      <w:r>
        <w:rPr>
          <w:rFonts w:ascii="Times New Roman" w:hAnsi="Times New Roman" w:cs="Times New Roman"/>
          <w:szCs w:val="24"/>
        </w:rPr>
        <w:t xml:space="preserve">O Conselho, por unanimidade, julgou improcedente o presente conflito de atribuição para declarar a atribuição Ministério Público do Estado do Rio de Janeiro (suscitante) para conduzir a investigação materializada nos autos Inquérito Policial nº 2024167-34.2022.900811, considerando-se válidos todos os atos já praticados, nos termos do voto do Relator. O Conselheiro Ângelo Fabiano não proferiu voto. </w:t>
      </w:r>
    </w:p>
    <w:p w14:paraId="6720705B" w14:textId="77777777" w:rsidR="00F81B4A" w:rsidRDefault="00F81B4A">
      <w:pPr>
        <w:snapToGrid w:val="0"/>
        <w:spacing w:line="198" w:lineRule="atLeast"/>
        <w:ind w:left="567"/>
        <w:jc w:val="both"/>
        <w:rPr>
          <w:rFonts w:cs="Times New Roman"/>
        </w:rPr>
      </w:pPr>
    </w:p>
    <w:p w14:paraId="628334B0" w14:textId="3F99F982"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16) Pedido de Providências nº 1.00589/2022-22</w:t>
      </w:r>
    </w:p>
    <w:p w14:paraId="5E8937C6"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Rogério Magnus Varela Gonçalves</w:t>
      </w:r>
    </w:p>
    <w:p w14:paraId="512DA017"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Requerente: Fernando Adriano de Rezende</w:t>
      </w:r>
    </w:p>
    <w:p w14:paraId="5E63612E"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Requerido: Ministério Público do Estado de Goiás</w:t>
      </w:r>
    </w:p>
    <w:p w14:paraId="2593FED9"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Objeto: Ministério Público do Estado de Goiás. Alegação de irregularidades diversas em tramitação de processo perante a Juizado Especial Criminal de Goiânia. Apuração de suposto caso de "bullying" e assédio moral. Procedimento nº 5630026-63.2019.8.09.0051. Instituto Federal de Educação, Ciência e Tecnologia de Goiás - IFG. Alegação de prevaricação e condescendência criminosa por parte do Parquet estadual.</w:t>
      </w:r>
    </w:p>
    <w:p w14:paraId="39A49C34"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7B095AC4"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color w:val="000000"/>
          <w:szCs w:val="24"/>
        </w:rPr>
        <w:t>Decisão: O Conselho, por unanimidade, julgou improcedente o pedido, nos termos do voto do Relator.</w:t>
      </w:r>
      <w:r>
        <w:rPr>
          <w:rFonts w:ascii="Times New Roman" w:eastAsia="Times New Roman" w:hAnsi="Times New Roman" w:cs="Times New Roman"/>
          <w:b/>
          <w:bCs/>
          <w:color w:val="000000"/>
          <w:szCs w:val="24"/>
        </w:rPr>
        <w:t xml:space="preserve"> </w:t>
      </w:r>
      <w:r>
        <w:rPr>
          <w:rFonts w:ascii="Times New Roman" w:hAnsi="Times New Roman" w:cs="Times New Roman"/>
          <w:szCs w:val="24"/>
        </w:rPr>
        <w:t xml:space="preserve">O Conselheiro Ângelo Fabiano não proferiu voto. </w:t>
      </w:r>
    </w:p>
    <w:p w14:paraId="30EC1647" w14:textId="77777777" w:rsidR="00F81B4A" w:rsidRDefault="00F81B4A">
      <w:pPr>
        <w:pStyle w:val="Padro"/>
        <w:snapToGrid w:val="0"/>
        <w:spacing w:line="200" w:lineRule="atLeast"/>
        <w:ind w:left="556"/>
        <w:jc w:val="both"/>
        <w:rPr>
          <w:rFonts w:ascii="Times New Roman" w:hAnsi="Times New Roman" w:cs="Times New Roman"/>
          <w:szCs w:val="24"/>
        </w:rPr>
      </w:pPr>
    </w:p>
    <w:p w14:paraId="6C1F6C0B" w14:textId="77777777"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17) Conflito de Atribuição nº 1.00591/2022-38</w:t>
      </w:r>
    </w:p>
    <w:p w14:paraId="0C80E26D"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Rogério Magnus Varela Gonçalves</w:t>
      </w:r>
    </w:p>
    <w:p w14:paraId="477B2FF6"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Requerente: Procuradoria da República - São Paulo</w:t>
      </w:r>
    </w:p>
    <w:p w14:paraId="5BEBCB54"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Requerido: Ministério Público do Estado de São Paulo</w:t>
      </w:r>
    </w:p>
    <w:p w14:paraId="7FE442FB"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Objeto: Ministério Público Federal no Estado de São Paulo. Ministério Público do Estado de São Paulo. Conflito negativo de atribuições. Notícia de Fato nº 1.34.001.002210/2022-11. Procedimento nº 38.0694.0000160/2021-3. Apuração de possível ocorrência de crime previsto na Lei nº 9.613/98, tendo em vista os termos de Relatório de Inteligência Financeira nº 55155.7.145.9585 do COAF.</w:t>
      </w:r>
    </w:p>
    <w:p w14:paraId="72EAA5D8"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2EE949AE" w14:textId="74C6EA50"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O Conselho, por unanimidade, </w:t>
      </w:r>
      <w:r>
        <w:rPr>
          <w:rFonts w:ascii="Times New Roman" w:hAnsi="Times New Roman" w:cs="Times New Roman"/>
          <w:szCs w:val="24"/>
        </w:rPr>
        <w:t xml:space="preserve">conheceu o presente conflito para julgá-lo procedente, fixando a atribuição do Ministério Público do Estado de São Paulo para a apuração dos fatos, nos termos do voto do Relator. O Conselheiro Ângelo Fabiano não proferiu voto. </w:t>
      </w:r>
    </w:p>
    <w:p w14:paraId="0E17FE38" w14:textId="77777777" w:rsidR="005A18B0" w:rsidRDefault="005A18B0">
      <w:pPr>
        <w:pStyle w:val="Padro"/>
        <w:snapToGrid w:val="0"/>
        <w:spacing w:line="200" w:lineRule="atLeast"/>
        <w:ind w:left="556"/>
        <w:jc w:val="both"/>
        <w:rPr>
          <w:rFonts w:ascii="Times New Roman" w:hAnsi="Times New Roman" w:cs="Times New Roman"/>
          <w:szCs w:val="24"/>
        </w:rPr>
      </w:pPr>
    </w:p>
    <w:p w14:paraId="46BC5594" w14:textId="77777777" w:rsidR="00F81B4A" w:rsidRDefault="00185DD0">
      <w:pPr>
        <w:tabs>
          <w:tab w:val="left" w:pos="7308"/>
        </w:tabs>
        <w:snapToGrid w:val="0"/>
        <w:spacing w:line="100" w:lineRule="atLeast"/>
        <w:ind w:left="567"/>
        <w:jc w:val="both"/>
      </w:pPr>
      <w:r>
        <w:rPr>
          <w:rFonts w:eastAsia="Times New Roman" w:cs="Times New Roman"/>
          <w:b/>
          <w:bCs/>
          <w:color w:val="000000"/>
        </w:rPr>
        <w:t>18) Representação por Inércia ou Excesso de Prazo nº 1.00600/2022-09</w:t>
      </w:r>
    </w:p>
    <w:p w14:paraId="422BDF8A"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Rogério Magnus Varela Gonçalves</w:t>
      </w:r>
    </w:p>
    <w:p w14:paraId="282B83A1"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Requerente: Carlos Alberto Ferreira da Silva; </w:t>
      </w:r>
      <w:proofErr w:type="spellStart"/>
      <w:r>
        <w:rPr>
          <w:rFonts w:eastAsia="Times New Roman" w:cs="Times New Roman"/>
          <w:color w:val="000000"/>
        </w:rPr>
        <w:t>Darleson</w:t>
      </w:r>
      <w:proofErr w:type="spellEnd"/>
      <w:r>
        <w:rPr>
          <w:rFonts w:eastAsia="Times New Roman" w:cs="Times New Roman"/>
          <w:color w:val="000000"/>
        </w:rPr>
        <w:t xml:space="preserve"> </w:t>
      </w:r>
      <w:proofErr w:type="spellStart"/>
      <w:r>
        <w:rPr>
          <w:rFonts w:eastAsia="Times New Roman" w:cs="Times New Roman"/>
          <w:color w:val="000000"/>
        </w:rPr>
        <w:t>Herbeli</w:t>
      </w:r>
      <w:proofErr w:type="spellEnd"/>
      <w:r>
        <w:rPr>
          <w:rFonts w:eastAsia="Times New Roman" w:cs="Times New Roman"/>
          <w:color w:val="000000"/>
        </w:rPr>
        <w:t xml:space="preserve"> Silva Soares; </w:t>
      </w:r>
      <w:proofErr w:type="spellStart"/>
      <w:r>
        <w:rPr>
          <w:rFonts w:eastAsia="Times New Roman" w:cs="Times New Roman"/>
          <w:color w:val="000000"/>
        </w:rPr>
        <w:t>Denilton</w:t>
      </w:r>
      <w:proofErr w:type="spellEnd"/>
      <w:r>
        <w:rPr>
          <w:rFonts w:eastAsia="Times New Roman" w:cs="Times New Roman"/>
          <w:color w:val="000000"/>
        </w:rPr>
        <w:t xml:space="preserve"> de </w:t>
      </w:r>
      <w:proofErr w:type="spellStart"/>
      <w:r>
        <w:rPr>
          <w:rFonts w:eastAsia="Times New Roman" w:cs="Times New Roman"/>
          <w:color w:val="000000"/>
        </w:rPr>
        <w:t>Araujo</w:t>
      </w:r>
      <w:proofErr w:type="spellEnd"/>
      <w:r>
        <w:rPr>
          <w:rFonts w:eastAsia="Times New Roman" w:cs="Times New Roman"/>
          <w:color w:val="000000"/>
        </w:rPr>
        <w:t xml:space="preserve"> da Silva; </w:t>
      </w:r>
      <w:proofErr w:type="spellStart"/>
      <w:r>
        <w:rPr>
          <w:rFonts w:eastAsia="Times New Roman" w:cs="Times New Roman"/>
          <w:color w:val="000000"/>
        </w:rPr>
        <w:t>Islan</w:t>
      </w:r>
      <w:proofErr w:type="spellEnd"/>
      <w:r>
        <w:rPr>
          <w:rFonts w:eastAsia="Times New Roman" w:cs="Times New Roman"/>
          <w:color w:val="000000"/>
        </w:rPr>
        <w:t xml:space="preserve"> </w:t>
      </w:r>
      <w:proofErr w:type="spellStart"/>
      <w:r>
        <w:rPr>
          <w:rFonts w:eastAsia="Times New Roman" w:cs="Times New Roman"/>
          <w:color w:val="000000"/>
        </w:rPr>
        <w:t>Jerdson</w:t>
      </w:r>
      <w:proofErr w:type="spellEnd"/>
      <w:r>
        <w:rPr>
          <w:rFonts w:eastAsia="Times New Roman" w:cs="Times New Roman"/>
          <w:color w:val="000000"/>
        </w:rPr>
        <w:t xml:space="preserve"> </w:t>
      </w:r>
      <w:proofErr w:type="spellStart"/>
      <w:r>
        <w:rPr>
          <w:rFonts w:eastAsia="Times New Roman" w:cs="Times New Roman"/>
          <w:color w:val="000000"/>
        </w:rPr>
        <w:t>Merces</w:t>
      </w:r>
      <w:proofErr w:type="spellEnd"/>
      <w:r>
        <w:rPr>
          <w:rFonts w:eastAsia="Times New Roman" w:cs="Times New Roman"/>
          <w:color w:val="000000"/>
        </w:rPr>
        <w:t xml:space="preserve"> Moreira; Lincoln de Freitas Guedes; Marilia </w:t>
      </w:r>
      <w:proofErr w:type="spellStart"/>
      <w:r>
        <w:rPr>
          <w:rFonts w:eastAsia="Times New Roman" w:cs="Times New Roman"/>
          <w:color w:val="000000"/>
        </w:rPr>
        <w:t>Quemmi</w:t>
      </w:r>
      <w:proofErr w:type="spellEnd"/>
      <w:r>
        <w:rPr>
          <w:rFonts w:eastAsia="Times New Roman" w:cs="Times New Roman"/>
          <w:color w:val="000000"/>
        </w:rPr>
        <w:t xml:space="preserve"> Amaral Lobato</w:t>
      </w:r>
    </w:p>
    <w:p w14:paraId="286590CE"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lastRenderedPageBreak/>
        <w:t xml:space="preserve">Advogados: Cícero Borges </w:t>
      </w:r>
      <w:proofErr w:type="spellStart"/>
      <w:r>
        <w:rPr>
          <w:rFonts w:eastAsia="Times New Roman" w:cs="Times New Roman"/>
          <w:color w:val="000000"/>
        </w:rPr>
        <w:t>Bordalo</w:t>
      </w:r>
      <w:proofErr w:type="spellEnd"/>
      <w:r>
        <w:rPr>
          <w:rFonts w:eastAsia="Times New Roman" w:cs="Times New Roman"/>
          <w:color w:val="000000"/>
        </w:rPr>
        <w:t xml:space="preserve"> Junior – OAB/AP nº 152; </w:t>
      </w:r>
      <w:proofErr w:type="spellStart"/>
      <w:r>
        <w:rPr>
          <w:rFonts w:eastAsia="Times New Roman" w:cs="Times New Roman"/>
          <w:color w:val="000000"/>
        </w:rPr>
        <w:t>Herinck</w:t>
      </w:r>
      <w:proofErr w:type="spellEnd"/>
      <w:r>
        <w:rPr>
          <w:rFonts w:eastAsia="Times New Roman" w:cs="Times New Roman"/>
          <w:color w:val="000000"/>
        </w:rPr>
        <w:t xml:space="preserve"> Santos de Souza – OAB/AP nº 2840.</w:t>
      </w:r>
    </w:p>
    <w:p w14:paraId="5B70F617"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Requerido: Ministério Público do Estado do Amapá</w:t>
      </w:r>
    </w:p>
    <w:p w14:paraId="179DC698"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Objeto: Ministério Público do Estado do Amapá. Irregularidades constatadas na sede da Polícia Técnico-Científica do Amapá - POLITEC. Alegação de emissão de laudos com indícios de falsidade. Alegação de omissão por parte do Parquet estadual.</w:t>
      </w:r>
    </w:p>
    <w:p w14:paraId="1AD880D3"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7ED2DCB1"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 julgou i</w:t>
      </w:r>
      <w:r>
        <w:rPr>
          <w:rFonts w:ascii="Times New Roman" w:hAnsi="Times New Roman" w:cs="Times New Roman"/>
          <w:szCs w:val="24"/>
        </w:rPr>
        <w:t xml:space="preserve">mprocedente a presente Representação por Inércia ou por Excesso de Prazo, nos termos do voto do Relator. O Conselheiro Ângelo Fabiano não proferiu voto. </w:t>
      </w:r>
    </w:p>
    <w:p w14:paraId="7A695B6C" w14:textId="77777777" w:rsidR="00F81B4A" w:rsidRDefault="00F81B4A">
      <w:pPr>
        <w:pStyle w:val="Padro"/>
        <w:snapToGrid w:val="0"/>
        <w:spacing w:line="200" w:lineRule="atLeast"/>
        <w:ind w:left="556"/>
        <w:jc w:val="both"/>
        <w:rPr>
          <w:rFonts w:ascii="Times New Roman" w:hAnsi="Times New Roman" w:cs="Times New Roman"/>
          <w:szCs w:val="24"/>
        </w:rPr>
      </w:pPr>
    </w:p>
    <w:p w14:paraId="36E53871" w14:textId="77777777"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19) Conflito de Atribuição nº 1.00629/2022-90</w:t>
      </w:r>
    </w:p>
    <w:p w14:paraId="12B32AC9"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Otavio Luiz Rodrigues Junior</w:t>
      </w:r>
    </w:p>
    <w:p w14:paraId="7E7D0B6D"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Requerente: Ministério Público do Estado do Paraná</w:t>
      </w:r>
    </w:p>
    <w:p w14:paraId="1E2C4D76"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Requerido: Procuradoria da República - Paraná</w:t>
      </w:r>
    </w:p>
    <w:p w14:paraId="24A45AE5"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Objeto: Ministério Público do Estado do Paraná. Ministério Público Federal. Conflito negativo de atribuição. Notícia de Fato n. 0152.22.001040-8. Apuração de supostos crimes ambientais, por conta de transporte de areia sem licenciamento ambiental e desmate de área de preservação permanente sem autorização ambiental praticado, em tese, pela pessoa jurídica </w:t>
      </w:r>
      <w:proofErr w:type="spellStart"/>
      <w:r>
        <w:rPr>
          <w:rFonts w:eastAsia="Times New Roman" w:cs="Times New Roman"/>
          <w:color w:val="000000"/>
        </w:rPr>
        <w:t>Areial</w:t>
      </w:r>
      <w:proofErr w:type="spellEnd"/>
      <w:r>
        <w:rPr>
          <w:rFonts w:eastAsia="Times New Roman" w:cs="Times New Roman"/>
          <w:color w:val="000000"/>
        </w:rPr>
        <w:t xml:space="preserve"> do Vale. 6ª Promotoria de Justiça de União da Vitória. Procuradoria da República no município de Ponta Grossa.</w:t>
      </w:r>
    </w:p>
    <w:p w14:paraId="503FD16A"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3B51C1A0"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xml:space="preserve">: O Conselho, por unanimidade, julgou improcedente </w:t>
      </w:r>
      <w:r>
        <w:rPr>
          <w:rFonts w:ascii="Times New Roman" w:hAnsi="Times New Roman" w:cs="Times New Roman"/>
          <w:szCs w:val="24"/>
        </w:rPr>
        <w:t xml:space="preserve">o presente Conflito de Atribuições e determinou a remessa dos autos do Inquérito Civil nº 1.25.015.000091/2019-16 e do Procedimento Administrativo nº 1.25.015.000002/2022-29 ao Ministério Público do Estado do Paraná, nos termos do voto do Relator. O Conselheiro Ângelo Fabiano não proferiu voto. </w:t>
      </w:r>
    </w:p>
    <w:p w14:paraId="4A7DE31A" w14:textId="77777777" w:rsidR="00F81B4A" w:rsidRDefault="00F81B4A">
      <w:pPr>
        <w:pStyle w:val="Padro"/>
        <w:snapToGrid w:val="0"/>
        <w:spacing w:line="200" w:lineRule="atLeast"/>
        <w:ind w:left="556"/>
        <w:jc w:val="both"/>
        <w:rPr>
          <w:rFonts w:ascii="Times New Roman" w:hAnsi="Times New Roman" w:cs="Times New Roman"/>
          <w:szCs w:val="24"/>
        </w:rPr>
      </w:pPr>
    </w:p>
    <w:p w14:paraId="5A7E3D54" w14:textId="77777777" w:rsidR="00F81B4A" w:rsidRDefault="00185DD0">
      <w:pPr>
        <w:tabs>
          <w:tab w:val="left" w:pos="7308"/>
        </w:tabs>
        <w:snapToGrid w:val="0"/>
        <w:spacing w:line="100" w:lineRule="atLeast"/>
        <w:ind w:left="567"/>
        <w:jc w:val="both"/>
        <w:rPr>
          <w:rFonts w:eastAsia="Times New Roman" w:cs="Times New Roman"/>
          <w:b/>
          <w:bCs/>
          <w:color w:val="000000"/>
        </w:rPr>
      </w:pPr>
      <w:r>
        <w:rPr>
          <w:rFonts w:eastAsia="Times New Roman" w:cs="Times New Roman"/>
          <w:b/>
          <w:bCs/>
          <w:color w:val="000000"/>
        </w:rPr>
        <w:t>20) Conflito de Atribuição nº 1.00641/2022-40</w:t>
      </w:r>
    </w:p>
    <w:p w14:paraId="38039409"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Relator:  Cons. Otavio Luiz Rodrigues Junior</w:t>
      </w:r>
    </w:p>
    <w:p w14:paraId="7C52F2E9"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Requerente: Procuradoria da República – Amapá </w:t>
      </w:r>
    </w:p>
    <w:p w14:paraId="153DC617"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Requerido: Ministério Público do Estado do Amapá; Ministério Público do Trabalho</w:t>
      </w:r>
    </w:p>
    <w:p w14:paraId="7DE51421" w14:textId="77777777" w:rsidR="00F81B4A" w:rsidRDefault="00185DD0">
      <w:pPr>
        <w:tabs>
          <w:tab w:val="left" w:pos="7308"/>
        </w:tabs>
        <w:snapToGrid w:val="0"/>
        <w:spacing w:line="100" w:lineRule="atLeast"/>
        <w:ind w:left="567"/>
        <w:jc w:val="both"/>
        <w:rPr>
          <w:rFonts w:eastAsia="Times New Roman" w:cs="Times New Roman"/>
          <w:color w:val="000000"/>
        </w:rPr>
      </w:pPr>
      <w:r>
        <w:rPr>
          <w:rFonts w:eastAsia="Times New Roman" w:cs="Times New Roman"/>
          <w:color w:val="000000"/>
        </w:rPr>
        <w:t xml:space="preserve">Objeto: Ministério Público Federal. Ministério Público do Estado do Amapá. Conflito negativo de atribuição. Notícia de Fato n. 1.12.000.000638/2021-15. Representação formulada pelo Sindicato dos Policiais Civis do Estado do Amapá - SINPOL, onde se relata a criação do Sindicato dos Policiais Civis do </w:t>
      </w:r>
      <w:proofErr w:type="spellStart"/>
      <w:r>
        <w:rPr>
          <w:rFonts w:eastAsia="Times New Roman" w:cs="Times New Roman"/>
          <w:color w:val="000000"/>
        </w:rPr>
        <w:t>Ex-Território</w:t>
      </w:r>
      <w:proofErr w:type="spellEnd"/>
      <w:r>
        <w:rPr>
          <w:rFonts w:eastAsia="Times New Roman" w:cs="Times New Roman"/>
          <w:color w:val="000000"/>
        </w:rPr>
        <w:t xml:space="preserve"> Federal do Amapá - SINPEXTAP.</w:t>
      </w:r>
    </w:p>
    <w:p w14:paraId="58422388" w14:textId="77777777" w:rsidR="00F81B4A" w:rsidRDefault="00185DD0">
      <w:pPr>
        <w:tabs>
          <w:tab w:val="left" w:pos="7308"/>
        </w:tabs>
        <w:snapToGrid w:val="0"/>
        <w:spacing w:line="100" w:lineRule="atLeast"/>
        <w:ind w:left="567"/>
        <w:jc w:val="both"/>
        <w:rPr>
          <w:rFonts w:cs="Times New Roman"/>
        </w:rPr>
      </w:pPr>
      <w:r>
        <w:rPr>
          <w:rFonts w:eastAsia="Times New Roman" w:cs="Times New Roman"/>
          <w:color w:val="000000"/>
        </w:rPr>
        <w:t xml:space="preserve">Presidente da Sessão: </w:t>
      </w:r>
      <w:r>
        <w:rPr>
          <w:rFonts w:cs="Times New Roman"/>
        </w:rPr>
        <w:t>Antônio Augusto Brandão de Aras</w:t>
      </w:r>
    </w:p>
    <w:p w14:paraId="7C5A07D2" w14:textId="77777777" w:rsidR="00F81B4A" w:rsidRDefault="00185DD0">
      <w:pPr>
        <w:pStyle w:val="Padro"/>
        <w:snapToGrid w:val="0"/>
        <w:spacing w:line="200" w:lineRule="atLeast"/>
        <w:ind w:left="556"/>
        <w:jc w:val="both"/>
        <w:rPr>
          <w:rFonts w:ascii="Times New Roman" w:hAnsi="Times New Roman" w:cs="Times New Roman"/>
          <w:szCs w:val="24"/>
        </w:rPr>
      </w:pPr>
      <w:r>
        <w:rPr>
          <w:rFonts w:ascii="Times New Roman" w:eastAsia="Times New Roman" w:hAnsi="Times New Roman" w:cs="Times New Roman"/>
          <w:b/>
          <w:bCs/>
          <w:color w:val="000000"/>
          <w:szCs w:val="24"/>
        </w:rPr>
        <w:t>Decisão</w:t>
      </w:r>
      <w:r>
        <w:rPr>
          <w:rFonts w:ascii="Times New Roman" w:eastAsia="Times New Roman" w:hAnsi="Times New Roman" w:cs="Times New Roman"/>
          <w:color w:val="000000"/>
          <w:szCs w:val="24"/>
        </w:rPr>
        <w:t>: O Conselho, por unanimidade, julgou parcialmente</w:t>
      </w:r>
      <w:r>
        <w:rPr>
          <w:rFonts w:ascii="Times New Roman" w:eastAsia="Times New Roman" w:hAnsi="Times New Roman" w:cs="Times New Roman"/>
          <w:b/>
          <w:bCs/>
          <w:color w:val="000000"/>
          <w:szCs w:val="24"/>
        </w:rPr>
        <w:t xml:space="preserve"> </w:t>
      </w:r>
      <w:r>
        <w:rPr>
          <w:rFonts w:ascii="Times New Roman" w:hAnsi="Times New Roman" w:cs="Times New Roman"/>
          <w:szCs w:val="24"/>
        </w:rPr>
        <w:t xml:space="preserve">procedente o presente Conflito de Atribuições, determinando a remessa dos autos da Notícia de Fato (NF) nº 1.12.000.000638/2021-15 ao Ministério Público do Estado do Amapá, para apuração dos fatos no âmbito criminal, e a exclusão do Ministério Público do Trabalho do polo passivo do presente Conflito de Atribuições, nos termos do voto do Relator. O Conselheiro Ângelo Fabiano não proferiu voto. </w:t>
      </w:r>
    </w:p>
    <w:p w14:paraId="24EB0751"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678463FF" w14:textId="77777777" w:rsidR="00F81B4A" w:rsidRDefault="00F81B4A">
      <w:pPr>
        <w:pStyle w:val="Padro"/>
        <w:snapToGrid w:val="0"/>
        <w:spacing w:line="200" w:lineRule="atLeast"/>
        <w:ind w:left="556"/>
        <w:jc w:val="both"/>
        <w:rPr>
          <w:rFonts w:ascii="Times New Roman" w:eastAsia="Times New Roman" w:hAnsi="Times New Roman" w:cs="Times New Roman"/>
          <w:color w:val="000000"/>
          <w:szCs w:val="24"/>
        </w:rPr>
      </w:pPr>
    </w:p>
    <w:p w14:paraId="5CFD28F8" w14:textId="77777777" w:rsidR="00F81B4A" w:rsidRDefault="00F81B4A">
      <w:pPr>
        <w:tabs>
          <w:tab w:val="left" w:pos="0"/>
        </w:tabs>
        <w:jc w:val="both"/>
        <w:rPr>
          <w:rStyle w:val="nfaseforte"/>
          <w:rFonts w:cs="Times New Roman"/>
          <w:color w:val="000000"/>
        </w:rPr>
      </w:pPr>
    </w:p>
    <w:p w14:paraId="77198B2E" w14:textId="77777777" w:rsidR="00F81B4A" w:rsidRDefault="00F81B4A">
      <w:pPr>
        <w:tabs>
          <w:tab w:val="left" w:pos="0"/>
        </w:tabs>
        <w:jc w:val="both"/>
        <w:rPr>
          <w:rStyle w:val="nfaseforte"/>
          <w:rFonts w:cs="Times New Roman"/>
          <w:color w:val="000000"/>
        </w:rPr>
      </w:pPr>
    </w:p>
    <w:p w14:paraId="29FD62CA" w14:textId="77777777" w:rsidR="00F81B4A" w:rsidRDefault="00F81B4A">
      <w:pPr>
        <w:tabs>
          <w:tab w:val="left" w:pos="0"/>
        </w:tabs>
        <w:jc w:val="both"/>
        <w:rPr>
          <w:rStyle w:val="nfaseforte"/>
          <w:rFonts w:cs="Times New Roman"/>
          <w:color w:val="000000"/>
        </w:rPr>
      </w:pPr>
    </w:p>
    <w:p w14:paraId="78C3BB9E" w14:textId="77777777" w:rsidR="00F81B4A" w:rsidRDefault="00F81B4A">
      <w:pPr>
        <w:tabs>
          <w:tab w:val="left" w:pos="0"/>
        </w:tabs>
        <w:jc w:val="both"/>
      </w:pPr>
    </w:p>
    <w:sectPr w:rsidR="00F81B4A">
      <w:headerReference w:type="default" r:id="rId8"/>
      <w:pgSz w:w="11906" w:h="16838"/>
      <w:pgMar w:top="3113" w:right="1417" w:bottom="1400" w:left="1417" w:header="1134"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482F" w14:textId="77777777" w:rsidR="00BA7DE7" w:rsidRDefault="00185DD0">
      <w:r>
        <w:separator/>
      </w:r>
    </w:p>
  </w:endnote>
  <w:endnote w:type="continuationSeparator" w:id="0">
    <w:p w14:paraId="5869196F" w14:textId="77777777" w:rsidR="00BA7DE7" w:rsidRDefault="0018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8D3F" w14:textId="77777777" w:rsidR="00BA7DE7" w:rsidRDefault="00185DD0">
      <w:r>
        <w:separator/>
      </w:r>
    </w:p>
  </w:footnote>
  <w:footnote w:type="continuationSeparator" w:id="0">
    <w:p w14:paraId="5A3F27F1" w14:textId="77777777" w:rsidR="00BA7DE7" w:rsidRDefault="0018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8690" w14:textId="77777777" w:rsidR="00F81B4A" w:rsidRDefault="00185DD0">
    <w:pPr>
      <w:pStyle w:val="Standard"/>
      <w:spacing w:before="113" w:line="100" w:lineRule="atLeast"/>
      <w:jc w:val="center"/>
      <w:rPr>
        <w:lang w:eastAsia="pt-BR"/>
      </w:rPr>
    </w:pPr>
    <w:r>
      <w:rPr>
        <w:noProof/>
        <w:lang w:eastAsia="pt-BR"/>
      </w:rPr>
      <w:drawing>
        <wp:anchor distT="0" distB="0" distL="114935" distR="114935" simplePos="0" relativeHeight="10" behindDoc="1" locked="0" layoutInCell="1" allowOverlap="1" wp14:anchorId="1D61C380" wp14:editId="4A95D0BA">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7DB84A01" w14:textId="77777777" w:rsidR="00F81B4A" w:rsidRDefault="00F81B4A">
    <w:pPr>
      <w:pStyle w:val="Standard"/>
      <w:spacing w:before="113" w:line="100" w:lineRule="atLeast"/>
      <w:jc w:val="center"/>
      <w:rPr>
        <w:rFonts w:eastAsia="Tahoma"/>
        <w:bCs/>
        <w:smallCaps/>
        <w:szCs w:val="24"/>
        <w:lang w:eastAsia="pt-BR"/>
      </w:rPr>
    </w:pPr>
  </w:p>
  <w:p w14:paraId="21FC06C5" w14:textId="77777777" w:rsidR="00F81B4A" w:rsidRDefault="00185DD0">
    <w:pPr>
      <w:pStyle w:val="Standard"/>
      <w:spacing w:before="113" w:line="100" w:lineRule="atLeast"/>
      <w:jc w:val="center"/>
    </w:pPr>
    <w:r>
      <w:rPr>
        <w:lang w:eastAsia="pt-BR"/>
      </w:rPr>
      <w:t>CONSELHO NACIONAL DO MINISTÉRIO PÚBLICO</w:t>
    </w:r>
  </w:p>
  <w:p w14:paraId="5C9C7786" w14:textId="77777777" w:rsidR="00F81B4A" w:rsidRDefault="00F81B4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D89"/>
    <w:multiLevelType w:val="multilevel"/>
    <w:tmpl w:val="7106590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0"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4A"/>
    <w:rsid w:val="00185DD0"/>
    <w:rsid w:val="004D50A0"/>
    <w:rsid w:val="005A18B0"/>
    <w:rsid w:val="00BA7DE7"/>
    <w:rsid w:val="00F81B4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7A80"/>
  <w15:docId w15:val="{A2A65526-D18B-4AFC-A6D3-19A5414E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color w:val="00000A"/>
      <w:sz w:val="24"/>
      <w:szCs w:val="24"/>
      <w:lang w:eastAsia="zh-CN" w:bidi="hi-IN"/>
    </w:rPr>
  </w:style>
  <w:style w:type="paragraph" w:styleId="Ttulo1">
    <w:name w:val="heading 1"/>
    <w:basedOn w:val="Normal"/>
    <w:qFormat/>
    <w:pPr>
      <w:numPr>
        <w:numId w:val="1"/>
      </w:numPr>
      <w:outlineLvl w:val="0"/>
    </w:pPr>
    <w:rPr>
      <w:rFonts w:eastAsia="Times New Roman" w:cs="Times New Roman"/>
      <w:sz w:val="36"/>
      <w:szCs w:val="36"/>
      <w:lang w:eastAsia="pt-BR" w:bidi="ar-SA"/>
    </w:rPr>
  </w:style>
  <w:style w:type="paragraph" w:styleId="Ttulo2">
    <w:name w:val="heading 2"/>
    <w:basedOn w:val="Normal"/>
    <w:qFormat/>
    <w:pPr>
      <w:keepNext/>
      <w:numPr>
        <w:ilvl w:val="1"/>
        <w:numId w:val="1"/>
      </w:numPr>
      <w:spacing w:before="600" w:after="120" w:line="240" w:lineRule="exact"/>
      <w:jc w:val="center"/>
      <w:outlineLvl w:val="1"/>
    </w:pPr>
    <w:rPr>
      <w:rFonts w:eastAsia="Times New Roman" w:cs="Times New Roman"/>
      <w:szCs w:val="20"/>
      <w:lang w:eastAsia="pt-BR" w:bidi="ar-SA"/>
    </w:rPr>
  </w:style>
  <w:style w:type="paragraph" w:styleId="Ttulo3">
    <w:name w:val="heading 3"/>
    <w:basedOn w:val="Normal"/>
    <w:qFormat/>
    <w:pPr>
      <w:numPr>
        <w:ilvl w:val="2"/>
        <w:numId w:val="1"/>
      </w:numPr>
      <w:outlineLvl w:val="2"/>
    </w:pPr>
    <w:rPr>
      <w:rFonts w:eastAsia="Times New Roman" w:cs="Times New Roman"/>
      <w:b/>
      <w:bCs/>
      <w:szCs w:val="20"/>
      <w:lang w:eastAsia="pt-BR" w:bidi="ar-SA"/>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Normal"/>
    <w:qFormat/>
    <w:pPr>
      <w:numPr>
        <w:ilvl w:val="4"/>
        <w:numId w:val="1"/>
      </w:numPr>
      <w:outlineLvl w:val="4"/>
    </w:pPr>
    <w:rPr>
      <w:rFonts w:eastAsia="Times New Roman" w:cs="Times New Roman"/>
      <w:szCs w:val="2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00000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Normal"/>
    <w:rPr>
      <w:rFonts w:eastAsia="Times New Roman" w:cs="Tahoma"/>
      <w:szCs w:val="20"/>
      <w:lang w:eastAsia="pt-BR" w:bidi="ar-SA"/>
    </w:rPr>
  </w:style>
  <w:style w:type="paragraph" w:styleId="Legenda">
    <w:name w:val="caption"/>
    <w:qFormat/>
    <w:pPr>
      <w:widowControl w:val="0"/>
      <w:suppressLineNumbers/>
      <w:spacing w:before="120" w:after="120"/>
    </w:pPr>
    <w:rPr>
      <w:rFonts w:cs="Mangal"/>
      <w:i/>
      <w:iCs/>
      <w:color w:val="00000A"/>
      <w:sz w:val="24"/>
      <w:szCs w:val="24"/>
    </w:rPr>
  </w:style>
  <w:style w:type="paragraph" w:customStyle="1" w:styleId="ndice">
    <w:name w:val="Índice"/>
    <w:basedOn w:val="Normal"/>
    <w:qFormat/>
    <w:pPr>
      <w:suppressLineNumbers/>
    </w:pPr>
    <w:rPr>
      <w:rFonts w:eastAsia="Times New Roman" w:cs="Tahoma"/>
      <w:szCs w:val="20"/>
      <w:lang w:eastAsia="pt-BR" w:bidi="ar-SA"/>
    </w:rPr>
  </w:style>
  <w:style w:type="paragraph" w:customStyle="1" w:styleId="Ttulo10">
    <w:name w:val="Título1"/>
    <w:qFormat/>
    <w:pPr>
      <w:keepNext/>
      <w:widowControl w:val="0"/>
      <w:spacing w:before="240" w:after="120"/>
    </w:pPr>
    <w:rPr>
      <w:rFonts w:ascii="Arial" w:hAnsi="Arial" w:cs="Tahoma"/>
      <w:color w:val="00000A"/>
      <w:sz w:val="28"/>
      <w:szCs w:val="28"/>
    </w:rPr>
  </w:style>
  <w:style w:type="paragraph" w:customStyle="1" w:styleId="Ttulo36">
    <w:name w:val="Título36"/>
    <w:basedOn w:val="Normal"/>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color w:val="00000A"/>
      <w:sz w:val="24"/>
      <w:lang w:eastAsia="zh-CN"/>
    </w:rPr>
  </w:style>
  <w:style w:type="paragraph" w:customStyle="1" w:styleId="Ttulo17">
    <w:name w:val="Título17"/>
    <w:basedOn w:val="Standard"/>
    <w:qFormat/>
    <w:pPr>
      <w:keepNext/>
      <w:spacing w:before="240" w:after="120"/>
    </w:pPr>
    <w:rPr>
      <w:rFonts w:ascii="Arial" w:hAnsi="Arial" w:cs="Mangal"/>
      <w:sz w:val="28"/>
      <w:szCs w:val="28"/>
    </w:rPr>
  </w:style>
  <w:style w:type="paragraph" w:customStyle="1" w:styleId="Ttulo35">
    <w:name w:val="Título35"/>
    <w:basedOn w:val="Normal"/>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color w:val="00000A"/>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qFormat/>
    <w:pPr>
      <w:keepNext/>
      <w:spacing w:before="240" w:after="120"/>
    </w:pPr>
    <w:rPr>
      <w:rFonts w:ascii="Liberation Sans" w:eastAsia="Microsoft YaHei" w:hAnsi="Liberation Sans"/>
      <w:sz w:val="28"/>
      <w:szCs w:val="28"/>
    </w:rPr>
  </w:style>
  <w:style w:type="paragraph" w:customStyle="1" w:styleId="Ttulo25">
    <w:name w:val="Título25"/>
    <w:basedOn w:val="Normal"/>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qFormat/>
    <w:pPr>
      <w:keepNext/>
      <w:spacing w:before="240" w:after="120"/>
    </w:pPr>
    <w:rPr>
      <w:rFonts w:ascii="Arial" w:hAnsi="Arial" w:cs="Tahoma"/>
      <w:sz w:val="28"/>
      <w:szCs w:val="28"/>
    </w:rPr>
  </w:style>
  <w:style w:type="paragraph" w:styleId="Subttulo">
    <w:name w:val="Subtitle"/>
    <w:basedOn w:val="WW-TtuloPrincipal111"/>
    <w:qFormat/>
    <w:pPr>
      <w:jc w:val="center"/>
    </w:pPr>
    <w:rPr>
      <w:i/>
      <w:iCs/>
    </w:rPr>
  </w:style>
  <w:style w:type="paragraph" w:customStyle="1" w:styleId="Ttulo21">
    <w:name w:val="Título21"/>
    <w:basedOn w:val="Standard"/>
    <w:qFormat/>
    <w:pPr>
      <w:keepNext/>
      <w:spacing w:before="240" w:after="120"/>
    </w:pPr>
    <w:rPr>
      <w:rFonts w:ascii="Arial" w:eastAsia="Microsoft YaHei" w:hAnsi="Arial" w:cs="Mangal"/>
      <w:sz w:val="28"/>
      <w:szCs w:val="28"/>
    </w:rPr>
  </w:style>
  <w:style w:type="paragraph" w:customStyle="1" w:styleId="Ttulo20">
    <w:name w:val="Título20"/>
    <w:basedOn w:val="Standard"/>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qFormat/>
    <w:pPr>
      <w:keepNext/>
      <w:spacing w:before="240" w:after="120"/>
    </w:pPr>
    <w:rPr>
      <w:rFonts w:ascii="Arial" w:hAnsi="Arial" w:cs="Tahoma"/>
      <w:sz w:val="28"/>
      <w:szCs w:val="28"/>
    </w:rPr>
  </w:style>
  <w:style w:type="paragraph" w:customStyle="1" w:styleId="WW-Ttulo">
    <w:name w:val="WW-Título"/>
    <w:basedOn w:val="Standard"/>
    <w:qFormat/>
    <w:pPr>
      <w:keepNext/>
      <w:spacing w:before="240" w:after="120"/>
    </w:pPr>
    <w:rPr>
      <w:rFonts w:ascii="Arial" w:hAnsi="Arial" w:cs="Tahoma"/>
      <w:sz w:val="28"/>
      <w:szCs w:val="28"/>
    </w:rPr>
  </w:style>
  <w:style w:type="paragraph" w:customStyle="1" w:styleId="Ttulo37">
    <w:name w:val="Título3"/>
    <w:basedOn w:val="Standard"/>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qFormat/>
    <w:pPr>
      <w:keepNext/>
      <w:spacing w:before="240" w:after="120"/>
    </w:pPr>
    <w:rPr>
      <w:rFonts w:ascii="Arial" w:hAnsi="Arial" w:cs="Tahoma"/>
      <w:sz w:val="28"/>
      <w:szCs w:val="28"/>
    </w:rPr>
  </w:style>
  <w:style w:type="paragraph" w:customStyle="1" w:styleId="WW-Ttulo11">
    <w:name w:val="WW-Título11"/>
    <w:basedOn w:val="Standard"/>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qFormat/>
    <w:pPr>
      <w:keepNext/>
      <w:spacing w:before="240" w:after="120"/>
    </w:pPr>
    <w:rPr>
      <w:rFonts w:ascii="Arial" w:hAnsi="Arial" w:cs="Tahoma"/>
      <w:sz w:val="28"/>
      <w:szCs w:val="28"/>
    </w:rPr>
  </w:style>
  <w:style w:type="paragraph" w:customStyle="1" w:styleId="WW-Ttulo11111">
    <w:name w:val="WW-Título11111"/>
    <w:basedOn w:val="Standard"/>
    <w:qFormat/>
    <w:pPr>
      <w:keepNext/>
      <w:spacing w:before="240" w:after="120"/>
    </w:pPr>
    <w:rPr>
      <w:rFonts w:ascii="Arial" w:hAnsi="Arial" w:cs="Tahoma"/>
      <w:sz w:val="28"/>
      <w:szCs w:val="28"/>
    </w:rPr>
  </w:style>
  <w:style w:type="paragraph" w:customStyle="1" w:styleId="WW-Ttulo111111">
    <w:name w:val="WW-Título111111"/>
    <w:basedOn w:val="Standard"/>
    <w:qFormat/>
    <w:pPr>
      <w:keepNext/>
      <w:spacing w:before="240" w:after="120"/>
    </w:pPr>
    <w:rPr>
      <w:rFonts w:ascii="Arial" w:hAnsi="Arial" w:cs="Tahoma"/>
      <w:sz w:val="28"/>
      <w:szCs w:val="28"/>
    </w:rPr>
  </w:style>
  <w:style w:type="paragraph" w:customStyle="1" w:styleId="WW-Ttulo1111111">
    <w:name w:val="WW-Título1111111"/>
    <w:basedOn w:val="Standard"/>
    <w:qFormat/>
    <w:pPr>
      <w:keepNext/>
      <w:spacing w:before="240" w:after="120"/>
    </w:pPr>
    <w:rPr>
      <w:rFonts w:ascii="Arial" w:hAnsi="Arial" w:cs="Tahoma"/>
      <w:sz w:val="28"/>
      <w:szCs w:val="28"/>
    </w:rPr>
  </w:style>
  <w:style w:type="paragraph" w:customStyle="1" w:styleId="WW-Ttulo11111111">
    <w:name w:val="WW-Título11111111"/>
    <w:basedOn w:val="Standard"/>
    <w:qFormat/>
    <w:pPr>
      <w:keepNext/>
      <w:spacing w:before="240" w:after="120"/>
    </w:pPr>
    <w:rPr>
      <w:rFonts w:ascii="Arial" w:hAnsi="Arial" w:cs="Tahoma"/>
      <w:sz w:val="28"/>
      <w:szCs w:val="28"/>
    </w:rPr>
  </w:style>
  <w:style w:type="paragraph" w:customStyle="1" w:styleId="WW-Ttulo111111111">
    <w:name w:val="WW-Título111111111"/>
    <w:basedOn w:val="Standard"/>
    <w:qFormat/>
    <w:pPr>
      <w:keepNext/>
      <w:spacing w:before="240" w:after="120"/>
    </w:pPr>
    <w:rPr>
      <w:rFonts w:ascii="Arial" w:hAnsi="Arial" w:cs="Tahoma"/>
      <w:sz w:val="28"/>
      <w:szCs w:val="28"/>
    </w:rPr>
  </w:style>
  <w:style w:type="paragraph" w:customStyle="1" w:styleId="WW-Ttulo1111111111">
    <w:name w:val="WW-Título1111111111"/>
    <w:basedOn w:val="Standard"/>
    <w:qFormat/>
    <w:pPr>
      <w:keepNext/>
      <w:spacing w:before="240" w:after="120"/>
    </w:pPr>
    <w:rPr>
      <w:rFonts w:ascii="Arial" w:hAnsi="Arial" w:cs="Tahoma"/>
      <w:sz w:val="28"/>
      <w:szCs w:val="28"/>
    </w:rPr>
  </w:style>
  <w:style w:type="paragraph" w:customStyle="1" w:styleId="WW-Ttulo11111111111">
    <w:name w:val="WW-Título11111111111"/>
    <w:basedOn w:val="Standard"/>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qFormat/>
    <w:pPr>
      <w:keepNext/>
      <w:spacing w:before="240" w:after="120"/>
    </w:pPr>
    <w:rPr>
      <w:rFonts w:ascii="Arial" w:hAnsi="Arial" w:cs="Tahoma"/>
      <w:sz w:val="28"/>
      <w:szCs w:val="28"/>
    </w:rPr>
  </w:style>
  <w:style w:type="paragraph" w:customStyle="1" w:styleId="WW-Ttulo1111111111111">
    <w:name w:val="WW-Título1111111111111"/>
    <w:basedOn w:val="Standard"/>
    <w:qFormat/>
    <w:pPr>
      <w:keepNext/>
      <w:spacing w:before="240" w:after="120"/>
    </w:pPr>
    <w:rPr>
      <w:rFonts w:ascii="Arial" w:hAnsi="Arial" w:cs="Tahoma"/>
      <w:sz w:val="28"/>
      <w:szCs w:val="28"/>
    </w:rPr>
  </w:style>
  <w:style w:type="paragraph" w:customStyle="1" w:styleId="WW-Ttulo11111111111111">
    <w:name w:val="WW-Título11111111111111"/>
    <w:basedOn w:val="WW-Ttulo1111111111111"/>
    <w:qFormat/>
  </w:style>
  <w:style w:type="paragraph" w:customStyle="1" w:styleId="TtuloPrincipal">
    <w:name w:val="Título Principal"/>
    <w:basedOn w:val="Standard"/>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qFormat/>
    <w:pPr>
      <w:keepNext/>
      <w:spacing w:before="240" w:after="120"/>
    </w:pPr>
    <w:rPr>
      <w:rFonts w:ascii="Arial" w:hAnsi="Arial" w:cs="Tahoma"/>
      <w:sz w:val="28"/>
      <w:szCs w:val="28"/>
    </w:rPr>
  </w:style>
  <w:style w:type="paragraph" w:customStyle="1" w:styleId="WW-TtuloPrincipal1">
    <w:name w:val="WW-Título Principal1"/>
    <w:basedOn w:val="Standard"/>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qFormat/>
    <w:pPr>
      <w:keepNext/>
      <w:spacing w:before="240" w:after="120"/>
    </w:pPr>
    <w:rPr>
      <w:rFonts w:ascii="Arial" w:hAnsi="Arial" w:cs="Tahoma"/>
      <w:sz w:val="28"/>
      <w:szCs w:val="28"/>
    </w:rPr>
  </w:style>
  <w:style w:type="paragraph" w:customStyle="1" w:styleId="WW-TtuloPrincipal12">
    <w:name w:val="WW-Título Principal12"/>
    <w:basedOn w:val="Standard"/>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color w:val="00000A"/>
      <w:sz w:val="24"/>
      <w:lang w:eastAsia="zh-CN"/>
    </w:rPr>
  </w:style>
  <w:style w:type="paragraph" w:styleId="NormalWeb">
    <w:name w:val="Normal (Web)"/>
    <w:basedOn w:val="Standard"/>
    <w:uiPriority w:val="99"/>
    <w:qFormat/>
    <w:pPr>
      <w:spacing w:before="100" w:after="100"/>
    </w:pPr>
    <w:rPr>
      <w:szCs w:val="24"/>
    </w:rPr>
  </w:style>
  <w:style w:type="paragraph" w:customStyle="1" w:styleId="ItemPauta">
    <w:name w:val="ItemPauta"/>
    <w:qFormat/>
    <w:pPr>
      <w:widowControl w:val="0"/>
      <w:jc w:val="center"/>
      <w:textAlignment w:val="baseline"/>
    </w:pPr>
    <w:rPr>
      <w:rFonts w:eastAsia="Lucida Sans Unicode"/>
      <w:b/>
      <w:color w:val="00000A"/>
      <w:sz w:val="28"/>
      <w:lang w:eastAsia="zh-CN"/>
    </w:rPr>
  </w:style>
  <w:style w:type="paragraph" w:customStyle="1" w:styleId="western">
    <w:name w:val="western"/>
    <w:basedOn w:val="Standard"/>
    <w:qFormat/>
    <w:pPr>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color w:val="00000A"/>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color w:val="00000A"/>
      <w:sz w:val="24"/>
      <w:lang w:eastAsia="zh-CN"/>
    </w:rPr>
  </w:style>
  <w:style w:type="paragraph" w:customStyle="1" w:styleId="WW-Ttulo2">
    <w:name w:val="WW-Título2"/>
    <w:basedOn w:val="Standard"/>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qFormat/>
    <w:pPr>
      <w:keepNext/>
      <w:spacing w:before="240" w:after="120"/>
    </w:pPr>
    <w:rPr>
      <w:rFonts w:ascii="Arial" w:eastAsia="Microsoft YaHei" w:hAnsi="Arial" w:cs="Mangal"/>
      <w:sz w:val="28"/>
      <w:szCs w:val="28"/>
    </w:rPr>
  </w:style>
  <w:style w:type="paragraph" w:customStyle="1" w:styleId="WW-Ttulo3">
    <w:name w:val="WW-Título3"/>
    <w:basedOn w:val="Standard"/>
    <w:qFormat/>
    <w:pPr>
      <w:keepNext/>
      <w:spacing w:before="240" w:after="120"/>
    </w:pPr>
    <w:rPr>
      <w:rFonts w:ascii="Arial" w:eastAsia="Microsoft YaHei" w:hAnsi="Arial" w:cs="Mangal"/>
      <w:sz w:val="28"/>
      <w:szCs w:val="28"/>
    </w:rPr>
  </w:style>
  <w:style w:type="paragraph" w:customStyle="1" w:styleId="WW-Ttulo123">
    <w:name w:val="WW-Título123"/>
    <w:basedOn w:val="Standard"/>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qFormat/>
    <w:pPr>
      <w:spacing w:line="100" w:lineRule="atLeast"/>
    </w:pPr>
  </w:style>
  <w:style w:type="paragraph" w:customStyle="1" w:styleId="WW-Ttulo4">
    <w:name w:val="WW-Título4"/>
    <w:basedOn w:val="Standard"/>
    <w:qFormat/>
    <w:pPr>
      <w:keepNext/>
      <w:spacing w:before="240" w:after="120"/>
    </w:pPr>
    <w:rPr>
      <w:rFonts w:ascii="Arial" w:eastAsia="Microsoft YaHei" w:hAnsi="Arial" w:cs="Mangal"/>
      <w:sz w:val="28"/>
      <w:szCs w:val="28"/>
    </w:rPr>
  </w:style>
  <w:style w:type="paragraph" w:customStyle="1" w:styleId="WW-Ttulo1234">
    <w:name w:val="WW-Título1234"/>
    <w:basedOn w:val="Standard"/>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pt-BR" w:bidi="ar-SA"/>
    </w:rPr>
  </w:style>
  <w:style w:type="paragraph" w:customStyle="1" w:styleId="PARPOSEMENTA">
    <w:name w:val="PARPOSEMENTA"/>
    <w:basedOn w:val="Standard"/>
    <w:qFormat/>
    <w:rsid w:val="00A312A3"/>
    <w:pPr>
      <w:widowControl/>
      <w:spacing w:before="283" w:after="113" w:line="360" w:lineRule="auto"/>
      <w:ind w:firstLine="1134"/>
      <w:jc w:val="both"/>
    </w:pPr>
    <w:rPr>
      <w:rFonts w:eastAsia="SimSun"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3030</Words>
  <Characters>16363</Characters>
  <Application>Microsoft Office Word</Application>
  <DocSecurity>0</DocSecurity>
  <Lines>136</Lines>
  <Paragraphs>38</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Rafaela Pires de Castro Oliveira</cp:lastModifiedBy>
  <cp:revision>15</cp:revision>
  <cp:lastPrinted>2020-06-03T22:59:00Z</cp:lastPrinted>
  <dcterms:created xsi:type="dcterms:W3CDTF">2022-07-05T22:43:00Z</dcterms:created>
  <dcterms:modified xsi:type="dcterms:W3CDTF">2022-07-25T17:29:00Z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