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68BDF" w14:textId="006218D2" w:rsidR="00C2409C" w:rsidRDefault="000302D9" w:rsidP="000F5422">
      <w:pPr>
        <w:pStyle w:val="Textbody"/>
        <w:spacing w:after="0" w:line="276" w:lineRule="auto"/>
        <w:jc w:val="both"/>
        <w:rPr>
          <w:rFonts w:asciiTheme="minorHAnsi" w:eastAsia="Times New Roman" w:hAnsiTheme="minorHAnsi" w:cstheme="minorHAnsi"/>
          <w:b/>
          <w:bCs/>
          <w:color w:val="7030A0"/>
          <w:sz w:val="24"/>
          <w:szCs w:val="24"/>
          <w:lang w:eastAsia="pt-BR"/>
        </w:rPr>
      </w:pPr>
      <w:bookmarkStart w:id="0" w:name="_Hlk26279394"/>
      <w:r>
        <w:rPr>
          <w:rFonts w:asciiTheme="minorHAnsi" w:eastAsia="Times New Roman" w:hAnsiTheme="minorHAnsi" w:cstheme="minorHAnsi"/>
          <w:b/>
          <w:bCs/>
          <w:color w:val="7030A0"/>
          <w:sz w:val="24"/>
          <w:szCs w:val="24"/>
          <w:lang w:eastAsia="pt-BR"/>
        </w:rPr>
        <w:t>5</w:t>
      </w:r>
      <w:r w:rsidR="0094179C" w:rsidRPr="0094179C">
        <w:rPr>
          <w:rFonts w:asciiTheme="minorHAnsi" w:eastAsia="Times New Roman" w:hAnsiTheme="minorHAnsi" w:cstheme="minorHAnsi"/>
          <w:b/>
          <w:bCs/>
          <w:color w:val="7030A0"/>
          <w:sz w:val="24"/>
          <w:szCs w:val="24"/>
          <w:lang w:eastAsia="pt-BR"/>
        </w:rPr>
        <w:t xml:space="preserve">ª Sessão </w:t>
      </w:r>
      <w:r w:rsidR="00965435">
        <w:rPr>
          <w:rFonts w:asciiTheme="minorHAnsi" w:eastAsia="Times New Roman" w:hAnsiTheme="minorHAnsi" w:cstheme="minorHAnsi"/>
          <w:b/>
          <w:bCs/>
          <w:color w:val="7030A0"/>
          <w:sz w:val="24"/>
          <w:szCs w:val="24"/>
          <w:lang w:eastAsia="pt-BR"/>
        </w:rPr>
        <w:t>O</w:t>
      </w:r>
      <w:r w:rsidR="00A80026">
        <w:rPr>
          <w:rFonts w:asciiTheme="minorHAnsi" w:eastAsia="Times New Roman" w:hAnsiTheme="minorHAnsi" w:cstheme="minorHAnsi"/>
          <w:b/>
          <w:bCs/>
          <w:color w:val="7030A0"/>
          <w:sz w:val="24"/>
          <w:szCs w:val="24"/>
          <w:lang w:eastAsia="pt-BR"/>
        </w:rPr>
        <w:t>rdinária de 2024</w:t>
      </w:r>
      <w:r w:rsidR="00D166ED">
        <w:rPr>
          <w:rFonts w:asciiTheme="minorHAnsi" w:eastAsia="Times New Roman" w:hAnsiTheme="minorHAnsi" w:cstheme="minorHAnsi"/>
          <w:b/>
          <w:bCs/>
          <w:color w:val="7030A0"/>
          <w:sz w:val="24"/>
          <w:szCs w:val="24"/>
          <w:lang w:eastAsia="pt-BR"/>
        </w:rPr>
        <w:t xml:space="preserve"> </w:t>
      </w:r>
      <w:r w:rsidR="00650E4D" w:rsidRPr="000F5422">
        <w:rPr>
          <w:rFonts w:asciiTheme="minorHAnsi" w:eastAsia="Times New Roman" w:hAnsiTheme="minorHAnsi" w:cstheme="minorHAnsi"/>
          <w:b/>
          <w:bCs/>
          <w:color w:val="7030A0"/>
          <w:sz w:val="24"/>
          <w:szCs w:val="24"/>
          <w:lang w:eastAsia="pt-BR"/>
        </w:rPr>
        <w:t xml:space="preserve">– </w:t>
      </w:r>
      <w:r>
        <w:rPr>
          <w:rFonts w:asciiTheme="minorHAnsi" w:eastAsia="Times New Roman" w:hAnsiTheme="minorHAnsi" w:cstheme="minorHAnsi"/>
          <w:b/>
          <w:bCs/>
          <w:color w:val="7030A0"/>
          <w:sz w:val="24"/>
          <w:szCs w:val="24"/>
          <w:lang w:eastAsia="pt-BR"/>
        </w:rPr>
        <w:t>16</w:t>
      </w:r>
      <w:r w:rsidR="002E00A5" w:rsidRPr="000F5422">
        <w:rPr>
          <w:rFonts w:asciiTheme="minorHAnsi" w:eastAsia="Times New Roman" w:hAnsiTheme="minorHAnsi" w:cstheme="minorHAnsi"/>
          <w:b/>
          <w:bCs/>
          <w:color w:val="7030A0"/>
          <w:sz w:val="24"/>
          <w:szCs w:val="24"/>
          <w:lang w:eastAsia="pt-BR"/>
        </w:rPr>
        <w:t>/</w:t>
      </w:r>
      <w:r w:rsidR="00A80026">
        <w:rPr>
          <w:rFonts w:asciiTheme="minorHAnsi" w:eastAsia="Times New Roman" w:hAnsiTheme="minorHAnsi" w:cstheme="minorHAnsi"/>
          <w:b/>
          <w:bCs/>
          <w:color w:val="7030A0"/>
          <w:sz w:val="24"/>
          <w:szCs w:val="24"/>
          <w:lang w:eastAsia="pt-BR"/>
        </w:rPr>
        <w:t>0</w:t>
      </w:r>
      <w:r w:rsidR="00D23FF0">
        <w:rPr>
          <w:rFonts w:asciiTheme="minorHAnsi" w:eastAsia="Times New Roman" w:hAnsiTheme="minorHAnsi" w:cstheme="minorHAnsi"/>
          <w:b/>
          <w:bCs/>
          <w:color w:val="7030A0"/>
          <w:sz w:val="24"/>
          <w:szCs w:val="24"/>
          <w:lang w:eastAsia="pt-BR"/>
        </w:rPr>
        <w:t>4</w:t>
      </w:r>
      <w:r w:rsidR="00F85FF7" w:rsidRPr="000F5422">
        <w:rPr>
          <w:rFonts w:asciiTheme="minorHAnsi" w:eastAsia="Times New Roman" w:hAnsiTheme="minorHAnsi" w:cstheme="minorHAnsi"/>
          <w:b/>
          <w:bCs/>
          <w:color w:val="7030A0"/>
          <w:sz w:val="24"/>
          <w:szCs w:val="24"/>
          <w:lang w:eastAsia="pt-BR"/>
        </w:rPr>
        <w:t>/202</w:t>
      </w:r>
      <w:r w:rsidR="00A80026">
        <w:rPr>
          <w:rFonts w:asciiTheme="minorHAnsi" w:eastAsia="Times New Roman" w:hAnsiTheme="minorHAnsi" w:cstheme="minorHAnsi"/>
          <w:b/>
          <w:bCs/>
          <w:color w:val="7030A0"/>
          <w:sz w:val="24"/>
          <w:szCs w:val="24"/>
          <w:lang w:eastAsia="pt-BR"/>
        </w:rPr>
        <w:t>4</w:t>
      </w:r>
    </w:p>
    <w:p w14:paraId="37535ED0" w14:textId="77777777" w:rsidR="00C06D4D" w:rsidRPr="000F5422" w:rsidRDefault="00C06D4D" w:rsidP="000F5422">
      <w:pPr>
        <w:pStyle w:val="Textbody"/>
        <w:spacing w:after="0" w:line="276" w:lineRule="auto"/>
        <w:jc w:val="both"/>
        <w:rPr>
          <w:rFonts w:asciiTheme="minorHAnsi" w:eastAsia="Times New Roman" w:hAnsiTheme="minorHAnsi" w:cstheme="minorHAnsi"/>
          <w:b/>
          <w:bCs/>
          <w:color w:val="7030A0"/>
          <w:sz w:val="24"/>
          <w:szCs w:val="24"/>
          <w:lang w:eastAsia="pt-BR"/>
        </w:rPr>
      </w:pPr>
    </w:p>
    <w:p w14:paraId="1BC73DC3" w14:textId="77777777" w:rsidR="00C06D4D" w:rsidRDefault="00C06D4D" w:rsidP="00C06D4D">
      <w:pPr>
        <w:spacing w:after="0" w:line="276" w:lineRule="auto"/>
        <w:ind w:left="708" w:hanging="708"/>
        <w:jc w:val="both"/>
        <w:rPr>
          <w:rFonts w:eastAsia="Agency FB" w:cstheme="minorHAnsi"/>
          <w:b/>
          <w:bCs/>
          <w:color w:val="FFFFFF" w:themeColor="background1"/>
          <w:sz w:val="24"/>
          <w:szCs w:val="24"/>
          <w:highlight w:val="darkMagenta"/>
          <w:shd w:val="clear" w:color="auto" w:fill="FFF200"/>
          <w:lang w:eastAsia="pt-BR"/>
        </w:rPr>
      </w:pPr>
      <w:r w:rsidRPr="000F5422">
        <w:rPr>
          <w:rFonts w:eastAsia="Agency FB" w:cstheme="minorHAnsi"/>
          <w:b/>
          <w:bCs/>
          <w:color w:val="FFFFFF" w:themeColor="background1"/>
          <w:sz w:val="24"/>
          <w:szCs w:val="24"/>
          <w:highlight w:val="darkMagenta"/>
          <w:shd w:val="clear" w:color="auto" w:fill="FFF200"/>
          <w:lang w:eastAsia="pt-BR"/>
        </w:rPr>
        <w:t>PROCESSOS JULGADOS</w:t>
      </w:r>
    </w:p>
    <w:bookmarkEnd w:id="0"/>
    <w:p w14:paraId="0B150D4D" w14:textId="77777777" w:rsidR="00934AFD" w:rsidRPr="00C44765" w:rsidRDefault="00934AFD" w:rsidP="00C44765">
      <w:pPr>
        <w:pStyle w:val="Default"/>
        <w:jc w:val="both"/>
        <w:rPr>
          <w:rStyle w:val="normaltextrun"/>
          <w:rFonts w:ascii="Calibri" w:hAnsi="Calibri" w:cs="Calibri"/>
          <w:bdr w:val="none" w:sz="0" w:space="0" w:color="auto" w:frame="1"/>
        </w:rPr>
      </w:pPr>
    </w:p>
    <w:p w14:paraId="6D612315" w14:textId="677084F8" w:rsidR="00D23FF0" w:rsidRDefault="00880E90" w:rsidP="00D23FF0">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Reclamação disciplinar n°1.00649</w:t>
      </w:r>
      <w:r w:rsidR="00D23FF0" w:rsidRPr="00A36A14">
        <w:rPr>
          <w:rStyle w:val="normaltextrun"/>
          <w:rFonts w:ascii="Calibri" w:hAnsi="Calibri" w:cs="Calibri"/>
          <w:b/>
          <w:bCs/>
          <w:color w:val="2F5496"/>
          <w:bdr w:val="none" w:sz="0" w:space="0" w:color="auto" w:frame="1"/>
        </w:rPr>
        <w:t>/202</w:t>
      </w:r>
      <w:r w:rsidR="00D23FF0">
        <w:rPr>
          <w:rStyle w:val="normaltextrun"/>
          <w:rFonts w:ascii="Calibri" w:hAnsi="Calibri" w:cs="Calibri"/>
          <w:b/>
          <w:bCs/>
          <w:color w:val="2F5496"/>
          <w:bdr w:val="none" w:sz="0" w:space="0" w:color="auto" w:frame="1"/>
        </w:rPr>
        <w:t>3</w:t>
      </w:r>
      <w:r w:rsidR="00D23FF0" w:rsidRPr="00A36A14">
        <w:rPr>
          <w:rStyle w:val="normaltextrun"/>
          <w:rFonts w:ascii="Calibri" w:hAnsi="Calibri" w:cs="Calibri"/>
          <w:b/>
          <w:bCs/>
          <w:color w:val="2F5496"/>
          <w:bdr w:val="none" w:sz="0" w:space="0" w:color="auto" w:frame="1"/>
        </w:rPr>
        <w:t>-</w:t>
      </w:r>
      <w:r w:rsidR="001006C6">
        <w:rPr>
          <w:rStyle w:val="normaltextrun"/>
          <w:rFonts w:ascii="Calibri" w:hAnsi="Calibri" w:cs="Calibri"/>
          <w:b/>
          <w:bCs/>
          <w:color w:val="2F5496"/>
          <w:bdr w:val="none" w:sz="0" w:space="0" w:color="auto" w:frame="1"/>
        </w:rPr>
        <w:t>70</w:t>
      </w:r>
    </w:p>
    <w:p w14:paraId="428BC8E7" w14:textId="1C46B10A" w:rsidR="00D23FF0" w:rsidRPr="00D23FF0" w:rsidRDefault="00D95702" w:rsidP="00D23FF0">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 xml:space="preserve">Rel. </w:t>
      </w:r>
      <w:r w:rsidR="00880E90">
        <w:rPr>
          <w:rStyle w:val="normaltextrun"/>
          <w:rFonts w:ascii="Calibri" w:hAnsi="Calibri" w:cs="Calibri"/>
          <w:b/>
          <w:bCs/>
          <w:color w:val="2F5496"/>
          <w:bdr w:val="none" w:sz="0" w:space="0" w:color="auto" w:frame="1"/>
        </w:rPr>
        <w:t xml:space="preserve"> </w:t>
      </w:r>
      <w:r w:rsidR="00880E90" w:rsidRPr="00880E90">
        <w:rPr>
          <w:rStyle w:val="normaltextrun"/>
          <w:rFonts w:ascii="Calibri" w:hAnsi="Calibri" w:cs="Calibri"/>
          <w:b/>
          <w:bCs/>
          <w:color w:val="2F5496"/>
          <w:bdr w:val="none" w:sz="0" w:space="0" w:color="auto" w:frame="1"/>
        </w:rPr>
        <w:t>Ângelo Fabiano</w:t>
      </w:r>
    </w:p>
    <w:p w14:paraId="3758FB0F" w14:textId="7AF35151" w:rsidR="00D23FF0" w:rsidRDefault="00D23FF0" w:rsidP="00CF3B6F">
      <w:pPr>
        <w:pStyle w:val="Default"/>
        <w:spacing w:line="276" w:lineRule="auto"/>
        <w:jc w:val="both"/>
        <w:rPr>
          <w:rFonts w:asciiTheme="minorHAnsi" w:hAnsiTheme="minorHAnsi" w:cstheme="minorBidi"/>
        </w:rPr>
      </w:pPr>
      <w:r>
        <w:rPr>
          <w:rFonts w:asciiTheme="minorHAnsi" w:hAnsiTheme="minorHAnsi" w:cstheme="minorBidi"/>
        </w:rPr>
        <w:t>Processo s</w:t>
      </w:r>
      <w:r w:rsidRPr="00A36A14">
        <w:rPr>
          <w:rFonts w:asciiTheme="minorHAnsi" w:hAnsiTheme="minorHAnsi" w:cstheme="minorBidi"/>
        </w:rPr>
        <w:t>igiloso</w:t>
      </w:r>
    </w:p>
    <w:p w14:paraId="7B7C7E12" w14:textId="77777777" w:rsidR="00934AFD" w:rsidRDefault="00934AFD" w:rsidP="00CF3B6F">
      <w:pPr>
        <w:pStyle w:val="Default"/>
        <w:spacing w:line="276" w:lineRule="auto"/>
        <w:jc w:val="both"/>
        <w:rPr>
          <w:rFonts w:asciiTheme="minorHAnsi" w:hAnsiTheme="minorHAnsi" w:cstheme="minorBidi"/>
        </w:rPr>
      </w:pPr>
    </w:p>
    <w:p w14:paraId="663FF3CC" w14:textId="75A6706D" w:rsidR="00D23FF0" w:rsidRDefault="00D23FF0" w:rsidP="00D23FF0">
      <w:pPr>
        <w:pStyle w:val="Default"/>
        <w:spacing w:line="276" w:lineRule="auto"/>
        <w:jc w:val="both"/>
        <w:rPr>
          <w:rStyle w:val="normaltextrun"/>
          <w:rFonts w:ascii="Calibri" w:hAnsi="Calibri" w:cs="Calibri"/>
          <w:b/>
          <w:bCs/>
          <w:color w:val="2F5496"/>
          <w:bdr w:val="none" w:sz="0" w:space="0" w:color="auto" w:frame="1"/>
        </w:rPr>
      </w:pPr>
      <w:r w:rsidRPr="00A36A14">
        <w:rPr>
          <w:rStyle w:val="normaltextrun"/>
          <w:rFonts w:ascii="Calibri" w:hAnsi="Calibri" w:cs="Calibri"/>
          <w:b/>
          <w:bCs/>
          <w:color w:val="2F5496"/>
          <w:bdr w:val="none" w:sz="0" w:space="0" w:color="auto" w:frame="1"/>
        </w:rPr>
        <w:t>Reclamação disciplinar n°1.00</w:t>
      </w:r>
      <w:r w:rsidR="00880E90">
        <w:rPr>
          <w:rStyle w:val="normaltextrun"/>
          <w:rFonts w:ascii="Calibri" w:hAnsi="Calibri" w:cs="Calibri"/>
          <w:b/>
          <w:bCs/>
          <w:color w:val="2F5496"/>
          <w:bdr w:val="none" w:sz="0" w:space="0" w:color="auto" w:frame="1"/>
        </w:rPr>
        <w:t>518</w:t>
      </w:r>
      <w:r w:rsidRPr="00A36A14">
        <w:rPr>
          <w:rStyle w:val="normaltextrun"/>
          <w:rFonts w:ascii="Calibri" w:hAnsi="Calibri" w:cs="Calibri"/>
          <w:b/>
          <w:bCs/>
          <w:color w:val="2F5496"/>
          <w:bdr w:val="none" w:sz="0" w:space="0" w:color="auto" w:frame="1"/>
        </w:rPr>
        <w:t>/202</w:t>
      </w:r>
      <w:r>
        <w:rPr>
          <w:rStyle w:val="normaltextrun"/>
          <w:rFonts w:ascii="Calibri" w:hAnsi="Calibri" w:cs="Calibri"/>
          <w:b/>
          <w:bCs/>
          <w:color w:val="2F5496"/>
          <w:bdr w:val="none" w:sz="0" w:space="0" w:color="auto" w:frame="1"/>
        </w:rPr>
        <w:t>3</w:t>
      </w:r>
      <w:r w:rsidRPr="00A36A14">
        <w:rPr>
          <w:rStyle w:val="normaltextrun"/>
          <w:rFonts w:ascii="Calibri" w:hAnsi="Calibri" w:cs="Calibri"/>
          <w:b/>
          <w:bCs/>
          <w:color w:val="2F5496"/>
          <w:bdr w:val="none" w:sz="0" w:space="0" w:color="auto" w:frame="1"/>
        </w:rPr>
        <w:t>-</w:t>
      </w:r>
      <w:r w:rsidR="00880E90">
        <w:rPr>
          <w:rStyle w:val="normaltextrun"/>
          <w:rFonts w:ascii="Calibri" w:hAnsi="Calibri" w:cs="Calibri"/>
          <w:b/>
          <w:bCs/>
          <w:color w:val="2F5496"/>
          <w:bdr w:val="none" w:sz="0" w:space="0" w:color="auto" w:frame="1"/>
        </w:rPr>
        <w:t>47</w:t>
      </w:r>
    </w:p>
    <w:p w14:paraId="3E78D950" w14:textId="557EA75E" w:rsidR="00D23FF0" w:rsidRPr="00934AFD" w:rsidRDefault="00D23FF0" w:rsidP="00934AFD">
      <w:pPr>
        <w:pStyle w:val="Default"/>
        <w:spacing w:line="276" w:lineRule="auto"/>
        <w:jc w:val="both"/>
        <w:rPr>
          <w:rStyle w:val="normaltextrun"/>
          <w:rFonts w:ascii="Calibri" w:hAnsi="Calibri" w:cs="Calibri"/>
          <w:b/>
          <w:bCs/>
          <w:color w:val="2F5496"/>
          <w:bdr w:val="none" w:sz="0" w:space="0" w:color="auto" w:frame="1"/>
        </w:rPr>
      </w:pPr>
      <w:r w:rsidRPr="00934AFD">
        <w:rPr>
          <w:rStyle w:val="normaltextrun"/>
          <w:rFonts w:ascii="Calibri" w:hAnsi="Calibri" w:cs="Calibri"/>
          <w:b/>
          <w:bCs/>
          <w:color w:val="2F5496"/>
          <w:bdr w:val="none" w:sz="0" w:space="0" w:color="auto" w:frame="1"/>
        </w:rPr>
        <w:t xml:space="preserve">Rel. </w:t>
      </w:r>
      <w:r w:rsidR="00880E90" w:rsidRPr="00934AFD">
        <w:rPr>
          <w:rStyle w:val="normaltextrun"/>
          <w:rFonts w:ascii="Calibri" w:hAnsi="Calibri" w:cs="Calibri"/>
          <w:b/>
          <w:bCs/>
          <w:color w:val="2F5496"/>
          <w:bdr w:val="none" w:sz="0" w:space="0" w:color="auto" w:frame="1"/>
        </w:rPr>
        <w:t xml:space="preserve">Ângelo Fabiano </w:t>
      </w:r>
    </w:p>
    <w:p w14:paraId="606DA12D" w14:textId="5E59A6A3" w:rsidR="00D23FF0" w:rsidRDefault="00D23FF0" w:rsidP="00CF3B6F">
      <w:pPr>
        <w:pStyle w:val="Default"/>
        <w:spacing w:line="276" w:lineRule="auto"/>
        <w:jc w:val="both"/>
        <w:rPr>
          <w:rFonts w:asciiTheme="minorHAnsi" w:hAnsiTheme="minorHAnsi" w:cstheme="minorBidi"/>
        </w:rPr>
      </w:pPr>
      <w:r>
        <w:rPr>
          <w:rFonts w:asciiTheme="minorHAnsi" w:hAnsiTheme="minorHAnsi" w:cstheme="minorBidi"/>
        </w:rPr>
        <w:t>Processo s</w:t>
      </w:r>
      <w:r w:rsidRPr="00A36A14">
        <w:rPr>
          <w:rFonts w:asciiTheme="minorHAnsi" w:hAnsiTheme="minorHAnsi" w:cstheme="minorBidi"/>
        </w:rPr>
        <w:t>igiloso</w:t>
      </w:r>
      <w:r>
        <w:rPr>
          <w:rFonts w:asciiTheme="minorHAnsi" w:hAnsiTheme="minorHAnsi" w:cstheme="minorBidi"/>
        </w:rPr>
        <w:t>.</w:t>
      </w:r>
    </w:p>
    <w:p w14:paraId="20EEC6BA" w14:textId="77777777" w:rsidR="00934AFD" w:rsidRDefault="00934AFD" w:rsidP="00CF3B6F">
      <w:pPr>
        <w:pStyle w:val="Default"/>
        <w:spacing w:line="276" w:lineRule="auto"/>
        <w:jc w:val="both"/>
        <w:rPr>
          <w:rFonts w:asciiTheme="minorHAnsi" w:hAnsiTheme="minorHAnsi" w:cstheme="minorBidi"/>
        </w:rPr>
      </w:pPr>
    </w:p>
    <w:p w14:paraId="0C7591C3" w14:textId="6BED4D34" w:rsidR="00734762" w:rsidRPr="00934AFD" w:rsidRDefault="00734762" w:rsidP="00934AFD">
      <w:pPr>
        <w:pStyle w:val="Default"/>
        <w:spacing w:line="276" w:lineRule="auto"/>
        <w:jc w:val="both"/>
        <w:rPr>
          <w:rStyle w:val="normaltextrun"/>
          <w:rFonts w:ascii="Calibri" w:hAnsi="Calibri" w:cs="Calibri"/>
          <w:b/>
          <w:bCs/>
          <w:color w:val="2F5496"/>
          <w:bdr w:val="none" w:sz="0" w:space="0" w:color="auto" w:frame="1"/>
        </w:rPr>
      </w:pPr>
      <w:r w:rsidRPr="00934AFD">
        <w:rPr>
          <w:rStyle w:val="normaltextrun"/>
          <w:rFonts w:ascii="Calibri" w:hAnsi="Calibri" w:cs="Calibri"/>
          <w:b/>
          <w:bCs/>
          <w:color w:val="2F5496"/>
          <w:bdr w:val="none" w:sz="0" w:space="0" w:color="auto" w:frame="1"/>
        </w:rPr>
        <w:t>Reclamação disciplinar n°1.00872/2023-07</w:t>
      </w:r>
    </w:p>
    <w:p w14:paraId="1565A24F" w14:textId="77777777" w:rsidR="00734762" w:rsidRPr="00D23FF0" w:rsidRDefault="00734762" w:rsidP="00734762">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 xml:space="preserve">Rel. </w:t>
      </w:r>
      <w:r w:rsidRPr="00880E90">
        <w:rPr>
          <w:rStyle w:val="normaltextrun"/>
          <w:rFonts w:ascii="Calibri" w:hAnsi="Calibri" w:cs="Calibri"/>
          <w:b/>
          <w:bCs/>
          <w:color w:val="2F5496"/>
          <w:bdr w:val="none" w:sz="0" w:space="0" w:color="auto" w:frame="1"/>
        </w:rPr>
        <w:t>Ângelo Fabiano</w:t>
      </w:r>
      <w:r>
        <w:rPr>
          <w:rStyle w:val="normaltextrun"/>
          <w:rFonts w:ascii="Calibri" w:hAnsi="Calibri" w:cs="Calibri"/>
          <w:b/>
          <w:bCs/>
          <w:color w:val="2F5496"/>
          <w:bdr w:val="none" w:sz="0" w:space="0" w:color="auto" w:frame="1"/>
        </w:rPr>
        <w:t xml:space="preserve"> </w:t>
      </w:r>
    </w:p>
    <w:p w14:paraId="77107A93" w14:textId="77777777" w:rsidR="00734762" w:rsidRDefault="00734762" w:rsidP="00734762">
      <w:pPr>
        <w:pStyle w:val="Default"/>
        <w:spacing w:line="276" w:lineRule="auto"/>
        <w:jc w:val="both"/>
        <w:rPr>
          <w:rFonts w:asciiTheme="minorHAnsi" w:hAnsiTheme="minorHAnsi" w:cstheme="minorBidi"/>
        </w:rPr>
      </w:pPr>
      <w:r>
        <w:rPr>
          <w:rFonts w:asciiTheme="minorHAnsi" w:hAnsiTheme="minorHAnsi" w:cstheme="minorBidi"/>
        </w:rPr>
        <w:t>Processo s</w:t>
      </w:r>
      <w:r w:rsidRPr="00A36A14">
        <w:rPr>
          <w:rFonts w:asciiTheme="minorHAnsi" w:hAnsiTheme="minorHAnsi" w:cstheme="minorBidi"/>
        </w:rPr>
        <w:t>igiloso</w:t>
      </w:r>
      <w:r>
        <w:rPr>
          <w:rFonts w:asciiTheme="minorHAnsi" w:hAnsiTheme="minorHAnsi" w:cstheme="minorBidi"/>
        </w:rPr>
        <w:t>.</w:t>
      </w:r>
    </w:p>
    <w:p w14:paraId="14CF2584" w14:textId="77777777" w:rsidR="00934AFD" w:rsidRDefault="00934AFD" w:rsidP="00734762">
      <w:pPr>
        <w:pStyle w:val="Default"/>
        <w:spacing w:line="276" w:lineRule="auto"/>
        <w:jc w:val="both"/>
        <w:rPr>
          <w:rFonts w:asciiTheme="minorHAnsi" w:hAnsiTheme="minorHAnsi" w:cstheme="minorBidi"/>
        </w:rPr>
      </w:pPr>
    </w:p>
    <w:p w14:paraId="1D331EDA" w14:textId="51E56FE7" w:rsidR="00F44358" w:rsidRDefault="00F44358" w:rsidP="00F44358">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Reclamação disciplinar n°1.00611</w:t>
      </w:r>
      <w:r w:rsidRPr="00A36A14">
        <w:rPr>
          <w:rStyle w:val="normaltextrun"/>
          <w:rFonts w:ascii="Calibri" w:hAnsi="Calibri" w:cs="Calibri"/>
          <w:b/>
          <w:bCs/>
          <w:color w:val="2F5496"/>
          <w:bdr w:val="none" w:sz="0" w:space="0" w:color="auto" w:frame="1"/>
        </w:rPr>
        <w:t>/202</w:t>
      </w:r>
      <w:r>
        <w:rPr>
          <w:rStyle w:val="normaltextrun"/>
          <w:rFonts w:ascii="Calibri" w:hAnsi="Calibri" w:cs="Calibri"/>
          <w:b/>
          <w:bCs/>
          <w:color w:val="2F5496"/>
          <w:bdr w:val="none" w:sz="0" w:space="0" w:color="auto" w:frame="1"/>
        </w:rPr>
        <w:t>3</w:t>
      </w:r>
      <w:r w:rsidRPr="00A36A14">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05</w:t>
      </w:r>
    </w:p>
    <w:p w14:paraId="4D333FE0" w14:textId="0BDFBAD5" w:rsidR="00F44358" w:rsidRPr="00D23FF0" w:rsidRDefault="00F44358" w:rsidP="00F44358">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 xml:space="preserve">Rel. Paulo Passos  </w:t>
      </w:r>
    </w:p>
    <w:p w14:paraId="4226546F" w14:textId="77777777" w:rsidR="00F44358" w:rsidRDefault="00F44358" w:rsidP="00F44358">
      <w:pPr>
        <w:pStyle w:val="Default"/>
        <w:spacing w:line="276" w:lineRule="auto"/>
        <w:jc w:val="both"/>
        <w:rPr>
          <w:rFonts w:asciiTheme="minorHAnsi" w:hAnsiTheme="minorHAnsi" w:cstheme="minorBidi"/>
        </w:rPr>
      </w:pPr>
      <w:r>
        <w:rPr>
          <w:rFonts w:asciiTheme="minorHAnsi" w:hAnsiTheme="minorHAnsi" w:cstheme="minorBidi"/>
        </w:rPr>
        <w:t>Processo s</w:t>
      </w:r>
      <w:r w:rsidRPr="00A36A14">
        <w:rPr>
          <w:rFonts w:asciiTheme="minorHAnsi" w:hAnsiTheme="minorHAnsi" w:cstheme="minorBidi"/>
        </w:rPr>
        <w:t>igiloso</w:t>
      </w:r>
      <w:r>
        <w:rPr>
          <w:rFonts w:asciiTheme="minorHAnsi" w:hAnsiTheme="minorHAnsi" w:cstheme="minorBidi"/>
        </w:rPr>
        <w:t>.</w:t>
      </w:r>
    </w:p>
    <w:p w14:paraId="2AB90BC3" w14:textId="77777777" w:rsidR="00934AFD" w:rsidRDefault="00934AFD" w:rsidP="00F44358">
      <w:pPr>
        <w:pStyle w:val="Default"/>
        <w:spacing w:line="276" w:lineRule="auto"/>
        <w:jc w:val="both"/>
        <w:rPr>
          <w:rFonts w:asciiTheme="minorHAnsi" w:hAnsiTheme="minorHAnsi" w:cstheme="minorBidi"/>
        </w:rPr>
      </w:pPr>
    </w:p>
    <w:p w14:paraId="0A94A268" w14:textId="253C3D01" w:rsidR="00874A15" w:rsidRDefault="00874A15" w:rsidP="00874A15">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Reclamação disciplinar n°1.00207</w:t>
      </w:r>
      <w:r w:rsidRPr="00A36A14">
        <w:rPr>
          <w:rStyle w:val="normaltextrun"/>
          <w:rFonts w:ascii="Calibri" w:hAnsi="Calibri" w:cs="Calibri"/>
          <w:b/>
          <w:bCs/>
          <w:color w:val="2F5496"/>
          <w:bdr w:val="none" w:sz="0" w:space="0" w:color="auto" w:frame="1"/>
        </w:rPr>
        <w:t>/202</w:t>
      </w:r>
      <w:r>
        <w:rPr>
          <w:rStyle w:val="normaltextrun"/>
          <w:rFonts w:ascii="Calibri" w:hAnsi="Calibri" w:cs="Calibri"/>
          <w:b/>
          <w:bCs/>
          <w:color w:val="2F5496"/>
          <w:bdr w:val="none" w:sz="0" w:space="0" w:color="auto" w:frame="1"/>
        </w:rPr>
        <w:t>4</w:t>
      </w:r>
      <w:r w:rsidRPr="00A36A14">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22</w:t>
      </w:r>
    </w:p>
    <w:p w14:paraId="03272955" w14:textId="77777777" w:rsidR="00874A15" w:rsidRPr="00D23FF0" w:rsidRDefault="00874A15" w:rsidP="00874A15">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 xml:space="preserve">Rel. Paulo Passos  </w:t>
      </w:r>
    </w:p>
    <w:p w14:paraId="25C57839" w14:textId="77777777" w:rsidR="003374AF" w:rsidRDefault="00874A15" w:rsidP="00874A15">
      <w:pPr>
        <w:pStyle w:val="Default"/>
        <w:spacing w:line="276" w:lineRule="auto"/>
        <w:jc w:val="both"/>
        <w:rPr>
          <w:rFonts w:asciiTheme="minorHAnsi" w:hAnsiTheme="minorHAnsi" w:cstheme="minorBidi"/>
        </w:rPr>
      </w:pPr>
      <w:r>
        <w:rPr>
          <w:rFonts w:asciiTheme="minorHAnsi" w:hAnsiTheme="minorHAnsi" w:cstheme="minorBidi"/>
        </w:rPr>
        <w:t>Processo s</w:t>
      </w:r>
      <w:r w:rsidRPr="00A36A14">
        <w:rPr>
          <w:rFonts w:asciiTheme="minorHAnsi" w:hAnsiTheme="minorHAnsi" w:cstheme="minorBidi"/>
        </w:rPr>
        <w:t>igiloso</w:t>
      </w:r>
    </w:p>
    <w:p w14:paraId="10C42897" w14:textId="77777777" w:rsidR="00934AFD" w:rsidRDefault="00934AFD" w:rsidP="00874A15">
      <w:pPr>
        <w:pStyle w:val="Default"/>
        <w:spacing w:line="276" w:lineRule="auto"/>
        <w:jc w:val="both"/>
        <w:rPr>
          <w:rFonts w:asciiTheme="minorHAnsi" w:hAnsiTheme="minorHAnsi" w:cstheme="minorBidi"/>
        </w:rPr>
      </w:pPr>
    </w:p>
    <w:p w14:paraId="17EF5DB5" w14:textId="50849FBD" w:rsidR="003374AF" w:rsidRDefault="003374AF" w:rsidP="003374AF">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Reclamação disciplinar n°1.00877/2019</w:t>
      </w:r>
      <w:r w:rsidRPr="00A36A14">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36</w:t>
      </w:r>
    </w:p>
    <w:p w14:paraId="54EAA72B" w14:textId="77777777" w:rsidR="003374AF" w:rsidRPr="00D23FF0" w:rsidRDefault="003374AF" w:rsidP="003374AF">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 xml:space="preserve">Rel. Paulo Passos  </w:t>
      </w:r>
    </w:p>
    <w:p w14:paraId="1069422D" w14:textId="16D5D206" w:rsidR="00874A15" w:rsidRDefault="003374AF" w:rsidP="003374AF">
      <w:pPr>
        <w:pStyle w:val="Default"/>
        <w:spacing w:line="276" w:lineRule="auto"/>
        <w:jc w:val="both"/>
        <w:rPr>
          <w:rFonts w:asciiTheme="minorHAnsi" w:hAnsiTheme="minorHAnsi" w:cstheme="minorBidi"/>
        </w:rPr>
      </w:pPr>
      <w:r>
        <w:rPr>
          <w:rFonts w:asciiTheme="minorHAnsi" w:hAnsiTheme="minorHAnsi" w:cstheme="minorBidi"/>
        </w:rPr>
        <w:t>Processo sigiloso</w:t>
      </w:r>
    </w:p>
    <w:p w14:paraId="0B67FE3B" w14:textId="77777777" w:rsidR="00934AFD" w:rsidRDefault="00934AFD" w:rsidP="003374AF">
      <w:pPr>
        <w:pStyle w:val="Default"/>
        <w:spacing w:line="276" w:lineRule="auto"/>
        <w:jc w:val="both"/>
        <w:rPr>
          <w:rFonts w:asciiTheme="minorHAnsi" w:hAnsiTheme="minorHAnsi" w:cstheme="minorBidi"/>
        </w:rPr>
      </w:pPr>
    </w:p>
    <w:p w14:paraId="7066DE36" w14:textId="3E3A6667" w:rsidR="00A5229A" w:rsidRPr="001E3E16" w:rsidRDefault="00E56D81" w:rsidP="00C3613A">
      <w:pPr>
        <w:pStyle w:val="Default"/>
        <w:spacing w:line="276" w:lineRule="auto"/>
        <w:jc w:val="both"/>
        <w:rPr>
          <w:rStyle w:val="normaltextrun"/>
          <w:rFonts w:ascii="Calibri" w:hAnsi="Calibri" w:cs="Calibri"/>
          <w:b/>
          <w:bCs/>
          <w:color w:val="2F5496"/>
          <w:sz w:val="28"/>
          <w:szCs w:val="28"/>
          <w:bdr w:val="none" w:sz="0" w:space="0" w:color="auto" w:frame="1"/>
        </w:rPr>
      </w:pPr>
      <w:r w:rsidRPr="00713555">
        <w:rPr>
          <w:rStyle w:val="normaltextrun"/>
          <w:rFonts w:ascii="Calibri" w:hAnsi="Calibri" w:cs="Calibri"/>
          <w:b/>
          <w:bCs/>
          <w:color w:val="2F5496"/>
          <w:bdr w:val="none" w:sz="0" w:space="0" w:color="auto" w:frame="1"/>
        </w:rPr>
        <w:t>Processo Ad</w:t>
      </w:r>
      <w:r w:rsidR="00D95702">
        <w:rPr>
          <w:rStyle w:val="normaltextrun"/>
          <w:rFonts w:ascii="Calibri" w:hAnsi="Calibri" w:cs="Calibri"/>
          <w:b/>
          <w:bCs/>
          <w:color w:val="2F5496"/>
          <w:bdr w:val="none" w:sz="0" w:space="0" w:color="auto" w:frame="1"/>
        </w:rPr>
        <w:t>ministrativo Disciplinar n° 1.00757</w:t>
      </w:r>
      <w:r w:rsidR="00E3668B">
        <w:rPr>
          <w:rStyle w:val="normaltextrun"/>
          <w:rFonts w:ascii="Calibri" w:hAnsi="Calibri" w:cs="Calibri"/>
          <w:b/>
          <w:bCs/>
          <w:color w:val="2F5496"/>
          <w:bdr w:val="none" w:sz="0" w:space="0" w:color="auto" w:frame="1"/>
        </w:rPr>
        <w:t>/2023</w:t>
      </w:r>
      <w:r w:rsidRPr="00713555">
        <w:rPr>
          <w:rStyle w:val="normaltextrun"/>
          <w:rFonts w:ascii="Calibri" w:hAnsi="Calibri" w:cs="Calibri"/>
          <w:b/>
          <w:bCs/>
          <w:color w:val="2F5496"/>
          <w:bdr w:val="none" w:sz="0" w:space="0" w:color="auto" w:frame="1"/>
        </w:rPr>
        <w:t>-</w:t>
      </w:r>
      <w:r w:rsidR="00E3668B">
        <w:rPr>
          <w:rStyle w:val="normaltextrun"/>
          <w:rFonts w:ascii="Calibri" w:hAnsi="Calibri" w:cs="Calibri"/>
          <w:b/>
          <w:bCs/>
          <w:color w:val="2F5496"/>
          <w:bdr w:val="none" w:sz="0" w:space="0" w:color="auto" w:frame="1"/>
        </w:rPr>
        <w:t>42</w:t>
      </w:r>
      <w:r>
        <w:rPr>
          <w:rStyle w:val="normaltextrun"/>
          <w:rFonts w:ascii="Calibri" w:hAnsi="Calibri" w:cs="Calibri"/>
          <w:b/>
          <w:bCs/>
          <w:color w:val="2F5496"/>
          <w:bdr w:val="none" w:sz="0" w:space="0" w:color="auto" w:frame="1"/>
        </w:rPr>
        <w:t xml:space="preserve"> (Recurso Interno) – Rel</w:t>
      </w:r>
      <w:r w:rsidR="00B94A77">
        <w:rPr>
          <w:rStyle w:val="normaltextrun"/>
          <w:rFonts w:ascii="Calibri" w:hAnsi="Calibri" w:cs="Calibri"/>
          <w:b/>
          <w:bCs/>
          <w:color w:val="2F5496"/>
          <w:bdr w:val="none" w:sz="0" w:space="0" w:color="auto" w:frame="1"/>
        </w:rPr>
        <w:t>.</w:t>
      </w:r>
      <w:r w:rsidR="00E3668B">
        <w:rPr>
          <w:rStyle w:val="normaltextrun"/>
          <w:rFonts w:ascii="Calibri" w:hAnsi="Calibri" w:cs="Calibri"/>
          <w:b/>
          <w:bCs/>
          <w:color w:val="2F5496"/>
          <w:bdr w:val="none" w:sz="0" w:space="0" w:color="auto" w:frame="1"/>
        </w:rPr>
        <w:t xml:space="preserve"> Jayme </w:t>
      </w:r>
      <w:r w:rsidR="00093A3F">
        <w:rPr>
          <w:rStyle w:val="normaltextrun"/>
          <w:rFonts w:ascii="Calibri" w:hAnsi="Calibri" w:cs="Calibri"/>
          <w:b/>
          <w:bCs/>
          <w:color w:val="2F5496"/>
          <w:sz w:val="28"/>
          <w:szCs w:val="28"/>
          <w:bdr w:val="none" w:sz="0" w:space="0" w:color="auto" w:frame="1"/>
        </w:rPr>
        <w:t xml:space="preserve">de </w:t>
      </w:r>
      <w:r w:rsidR="00093A3F">
        <w:rPr>
          <w:rStyle w:val="normaltextrun"/>
          <w:rFonts w:ascii="Calibri" w:hAnsi="Calibri" w:cs="Calibri"/>
          <w:b/>
          <w:bCs/>
          <w:color w:val="2F5496"/>
          <w:bdr w:val="none" w:sz="0" w:space="0" w:color="auto" w:frame="1"/>
        </w:rPr>
        <w:t>Oliveira</w:t>
      </w:r>
    </w:p>
    <w:p w14:paraId="081D3FDF" w14:textId="10D8BE82" w:rsidR="00777FD2" w:rsidRPr="0076609E" w:rsidRDefault="00CD64A4" w:rsidP="0076609E">
      <w:pPr>
        <w:spacing w:after="0"/>
        <w:ind w:left="-20" w:right="-20"/>
        <w:jc w:val="both"/>
        <w:rPr>
          <w:rFonts w:cstheme="minorHAnsi"/>
          <w:sz w:val="24"/>
          <w:szCs w:val="24"/>
        </w:rPr>
      </w:pPr>
      <w:r w:rsidRPr="008B4547">
        <w:rPr>
          <w:rFonts w:cstheme="minorHAnsi"/>
          <w:sz w:val="24"/>
          <w:szCs w:val="24"/>
        </w:rPr>
        <w:t>PROCESSO</w:t>
      </w:r>
      <w:r w:rsidR="00093A3F" w:rsidRPr="008B4547">
        <w:rPr>
          <w:rFonts w:cstheme="minorHAnsi"/>
          <w:sz w:val="24"/>
          <w:szCs w:val="24"/>
        </w:rPr>
        <w:t xml:space="preserve"> </w:t>
      </w:r>
      <w:r w:rsidR="00E3668B" w:rsidRPr="008B4547">
        <w:rPr>
          <w:rFonts w:cstheme="minorHAnsi"/>
          <w:sz w:val="24"/>
          <w:szCs w:val="24"/>
        </w:rPr>
        <w:t xml:space="preserve">ADMINISTRATIVO DISCIPLINAR. MEMBRA DO MINISTÉRIO PÚBLICO DO ESTADO DE MINAS GERAIS.UTILIZAÇÃO DE TERMOS PEJORATIVOS, EXCESSIVO TOM DE VOZ E GESTOS </w:t>
      </w:r>
      <w:r w:rsidR="00E3668B" w:rsidRPr="008B4547">
        <w:rPr>
          <w:rFonts w:cstheme="minorHAnsi"/>
          <w:sz w:val="24"/>
          <w:szCs w:val="24"/>
        </w:rPr>
        <w:t xml:space="preserve">INAPROPRIADOS EM REUNIÃO REALIZADA NA CÂMARA MUNICIPAL DE FRUTAL. AFIRMAÇÃO DE INVERDADE REFERENTE AO CHEFE DO PODER EXECUTIVO DURANTE AUDIÊNCIA PÚBLICA TAMBÉM NA CASA LEGISLATIVA MUNICIPAL. VIOLAÇÃO DOS DEVERES FUNCIONAIS DE MANTER CONDUTA ILIBADA, ZELAR PELO PRESTÍGIO DA JUSTIÇA, DESEMPENHAR COM ZELO SUAS FUNÇÕES E TRATAR COM URBANIDADE AS PESSOAS COM AS QUAIS SE RELACIONE EM RAZÃO DO SERVIÇO. PROVAS SUFICIENTES DE AUTORIA E </w:t>
      </w:r>
      <w:r w:rsidR="001E3E16" w:rsidRPr="008B4547">
        <w:rPr>
          <w:rFonts w:cstheme="minorHAnsi"/>
          <w:sz w:val="24"/>
          <w:szCs w:val="24"/>
        </w:rPr>
        <w:t>DE MATERIALIDADE.</w:t>
      </w:r>
      <w:r w:rsidR="00F022B4" w:rsidRPr="008B4547">
        <w:rPr>
          <w:rFonts w:cstheme="minorHAnsi"/>
          <w:sz w:val="24"/>
          <w:szCs w:val="24"/>
        </w:rPr>
        <w:t xml:space="preserve"> </w:t>
      </w:r>
      <w:r w:rsidR="00E3668B" w:rsidRPr="008B4547">
        <w:rPr>
          <w:rFonts w:cstheme="minorHAnsi"/>
          <w:sz w:val="24"/>
          <w:szCs w:val="24"/>
        </w:rPr>
        <w:t xml:space="preserve">PROCEDÊNCIA. APLICAÇÃO DA PENALIDADE DE ADVERTÊNCIA. </w:t>
      </w:r>
      <w:r w:rsidR="00777FD2" w:rsidRPr="0076609E">
        <w:rPr>
          <w:rFonts w:cstheme="minorHAnsi"/>
          <w:sz w:val="24"/>
          <w:szCs w:val="24"/>
        </w:rPr>
        <w:t>1. Processo Administrativo Disciplinar (PAD) instaurado pela Corregedoria Nacional do Ministério Público em face de membra do Ministério Público do Estado de Minas Gerais.</w:t>
      </w:r>
      <w:r w:rsidR="00934AFD" w:rsidRPr="0076609E">
        <w:rPr>
          <w:rFonts w:cstheme="minorHAnsi"/>
          <w:sz w:val="24"/>
          <w:szCs w:val="24"/>
        </w:rPr>
        <w:t xml:space="preserve"> </w:t>
      </w:r>
      <w:r w:rsidR="001E3E16" w:rsidRPr="0076609E">
        <w:rPr>
          <w:rFonts w:cstheme="minorHAnsi"/>
          <w:sz w:val="24"/>
          <w:szCs w:val="24"/>
        </w:rPr>
        <w:t xml:space="preserve">2. </w:t>
      </w:r>
      <w:r w:rsidR="00777FD2" w:rsidRPr="0076609E">
        <w:rPr>
          <w:rFonts w:cstheme="minorHAnsi"/>
          <w:sz w:val="24"/>
          <w:szCs w:val="24"/>
        </w:rPr>
        <w:t>Em eventos realizados na Câmara de Vereadores de Frutal-MG, a processada utilizou termos pejorativos, exaltou-se por meio de tom de voz elevado e de gestos inapropriados (batendo a mão na mesa), fez ironias descabidas e lançou mão de acusações sem a devida comprovação ao se dirigir aos Vereadores.</w:t>
      </w:r>
      <w:r w:rsidR="007B3168" w:rsidRPr="0076609E">
        <w:rPr>
          <w:rFonts w:cstheme="minorHAnsi"/>
          <w:sz w:val="24"/>
          <w:szCs w:val="24"/>
        </w:rPr>
        <w:t xml:space="preserve"> </w:t>
      </w:r>
      <w:r w:rsidR="00777FD2" w:rsidRPr="0076609E">
        <w:rPr>
          <w:rFonts w:cstheme="minorHAnsi"/>
          <w:sz w:val="24"/>
          <w:szCs w:val="24"/>
        </w:rPr>
        <w:t>Ademais, afirmou inverdade consistente em dizer que o Poder Executivo não poderia exercer seu poder de autotutela ao regulamentar matéria de sua competência, além de proferir acusações contra o Prefeito do município de Frutal, alegando que ele distribuía terrenos para amigos.</w:t>
      </w:r>
    </w:p>
    <w:p w14:paraId="32B4B791" w14:textId="022B49B4" w:rsidR="007B3168" w:rsidRPr="0076609E" w:rsidRDefault="00777FD2" w:rsidP="0076609E">
      <w:pPr>
        <w:spacing w:after="0"/>
        <w:ind w:left="-20" w:right="-20"/>
        <w:jc w:val="both"/>
        <w:rPr>
          <w:rFonts w:cstheme="minorHAnsi"/>
          <w:sz w:val="24"/>
          <w:szCs w:val="24"/>
        </w:rPr>
      </w:pPr>
      <w:r w:rsidRPr="0076609E">
        <w:rPr>
          <w:rFonts w:cstheme="minorHAnsi"/>
          <w:sz w:val="24"/>
          <w:szCs w:val="24"/>
        </w:rPr>
        <w:t>3. Violação dos deveres de manter conduta ilibada, zelar pelo prestígio da justiça, desempenhar com zelo e presteza suas funções e tratar com urbanidade as pessoas com as quais se relacione em razão do serviço, previstos na Lei</w:t>
      </w:r>
      <w:r w:rsidR="0076609E">
        <w:rPr>
          <w:rFonts w:cstheme="minorHAnsi"/>
          <w:sz w:val="24"/>
          <w:szCs w:val="24"/>
        </w:rPr>
        <w:t xml:space="preserve"> </w:t>
      </w:r>
      <w:r w:rsidRPr="0076609E">
        <w:rPr>
          <w:rFonts w:cstheme="minorHAnsi"/>
          <w:sz w:val="24"/>
          <w:szCs w:val="24"/>
        </w:rPr>
        <w:t xml:space="preserve">Orgânica local. </w:t>
      </w:r>
      <w:r w:rsidR="007B3168" w:rsidRPr="0076609E">
        <w:rPr>
          <w:rFonts w:cstheme="minorHAnsi"/>
          <w:sz w:val="24"/>
          <w:szCs w:val="24"/>
        </w:rPr>
        <w:t xml:space="preserve"> </w:t>
      </w:r>
      <w:r w:rsidRPr="0076609E">
        <w:rPr>
          <w:rFonts w:cstheme="minorHAnsi"/>
          <w:sz w:val="24"/>
          <w:szCs w:val="24"/>
        </w:rPr>
        <w:t>4. O membro ministerial deve desempenhar seu mister mantendo atitude de</w:t>
      </w:r>
      <w:r w:rsidR="0076609E">
        <w:rPr>
          <w:rFonts w:cstheme="minorHAnsi"/>
          <w:sz w:val="24"/>
          <w:szCs w:val="24"/>
        </w:rPr>
        <w:t xml:space="preserve"> </w:t>
      </w:r>
      <w:r w:rsidR="00C44765" w:rsidRPr="0076609E">
        <w:rPr>
          <w:rFonts w:cstheme="minorHAnsi"/>
          <w:sz w:val="24"/>
          <w:szCs w:val="24"/>
        </w:rPr>
        <w:t>R</w:t>
      </w:r>
      <w:r w:rsidRPr="0076609E">
        <w:rPr>
          <w:rFonts w:cstheme="minorHAnsi"/>
          <w:sz w:val="24"/>
          <w:szCs w:val="24"/>
        </w:rPr>
        <w:t>espeito, urbanidade e cordialidade, além do autocontrole.</w:t>
      </w:r>
      <w:r w:rsidR="007B3168" w:rsidRPr="0076609E">
        <w:rPr>
          <w:rFonts w:cstheme="minorHAnsi"/>
          <w:sz w:val="24"/>
          <w:szCs w:val="24"/>
        </w:rPr>
        <w:t xml:space="preserve"> </w:t>
      </w:r>
      <w:r w:rsidRPr="0076609E">
        <w:rPr>
          <w:rFonts w:cstheme="minorHAnsi"/>
          <w:sz w:val="24"/>
          <w:szCs w:val="24"/>
        </w:rPr>
        <w:lastRenderedPageBreak/>
        <w:t>5. Processo administrativo disciplinar julgado procedente, para aplicar à</w:t>
      </w:r>
      <w:r w:rsidR="000E68D1" w:rsidRPr="0076609E">
        <w:rPr>
          <w:rFonts w:cstheme="minorHAnsi"/>
          <w:sz w:val="24"/>
          <w:szCs w:val="24"/>
        </w:rPr>
        <w:t xml:space="preserve"> </w:t>
      </w:r>
      <w:r w:rsidRPr="0076609E">
        <w:rPr>
          <w:rFonts w:cstheme="minorHAnsi"/>
          <w:sz w:val="24"/>
          <w:szCs w:val="24"/>
        </w:rPr>
        <w:t>Promotora de Justiça processada uma penalidade de advertência</w:t>
      </w:r>
      <w:r w:rsidR="00AB1B78" w:rsidRPr="0076609E">
        <w:rPr>
          <w:rFonts w:cstheme="minorHAnsi"/>
          <w:sz w:val="24"/>
          <w:szCs w:val="24"/>
        </w:rPr>
        <w:t>.</w:t>
      </w:r>
      <w:r w:rsidRPr="0076609E">
        <w:rPr>
          <w:rFonts w:cstheme="minorHAnsi"/>
          <w:sz w:val="24"/>
          <w:szCs w:val="24"/>
        </w:rPr>
        <w:t xml:space="preserve"> </w:t>
      </w:r>
      <w:r w:rsidR="007B3168" w:rsidRPr="0076609E">
        <w:rPr>
          <w:rFonts w:cstheme="minorHAnsi"/>
          <w:sz w:val="24"/>
          <w:szCs w:val="24"/>
        </w:rPr>
        <w:t xml:space="preserve"> </w:t>
      </w:r>
      <w:r w:rsidRPr="0076609E">
        <w:rPr>
          <w:rFonts w:cstheme="minorHAnsi"/>
          <w:sz w:val="24"/>
          <w:szCs w:val="24"/>
        </w:rPr>
        <w:t>Vistos, relatados e discutidos estes autos, acordam os membros do Conselho Nacional do Ministério Público, por unanimidade, em julgar procedente o presente Processo Administrativo Disciplinar, aplicando-se à processada a penalidade de advertência, nos termos do voto do Relator.</w:t>
      </w:r>
      <w:r w:rsidR="007B3168" w:rsidRPr="0076609E">
        <w:rPr>
          <w:rFonts w:cstheme="minorHAnsi"/>
          <w:sz w:val="24"/>
          <w:szCs w:val="24"/>
        </w:rPr>
        <w:t xml:space="preserve"> </w:t>
      </w:r>
    </w:p>
    <w:p w14:paraId="33170CA7" w14:textId="42542FA5" w:rsidR="00D76465" w:rsidRPr="0076609E" w:rsidRDefault="00D76465" w:rsidP="0076609E">
      <w:pPr>
        <w:spacing w:after="0"/>
        <w:ind w:left="-20" w:right="-20"/>
        <w:jc w:val="both"/>
        <w:rPr>
          <w:rStyle w:val="normaltextrun"/>
          <w:rFonts w:ascii="Calibri" w:hAnsi="Calibri" w:cs="Calibri"/>
          <w:b/>
          <w:bCs/>
          <w:bdr w:val="none" w:sz="0" w:space="0" w:color="auto" w:frame="1"/>
        </w:rPr>
      </w:pPr>
      <w:r w:rsidRPr="0076609E">
        <w:rPr>
          <w:rFonts w:cstheme="minorHAnsi"/>
          <w:b/>
          <w:bCs/>
          <w:sz w:val="24"/>
          <w:szCs w:val="24"/>
        </w:rPr>
        <w:t>O Conselho, por unanimidade, decidiu pela prorrogação de prazo, por 90 dias, a</w:t>
      </w:r>
      <w:r w:rsidR="00CB2365" w:rsidRPr="0076609E">
        <w:rPr>
          <w:rFonts w:cstheme="minorHAnsi"/>
          <w:b/>
          <w:bCs/>
          <w:sz w:val="24"/>
          <w:szCs w:val="24"/>
        </w:rPr>
        <w:t xml:space="preserve"> </w:t>
      </w:r>
      <w:r w:rsidRPr="0076609E">
        <w:rPr>
          <w:rFonts w:cstheme="minorHAnsi"/>
          <w:b/>
          <w:bCs/>
          <w:sz w:val="24"/>
          <w:szCs w:val="24"/>
        </w:rPr>
        <w:t>partir de 30/03/2024, nos termos propostos pelo Relator.</w:t>
      </w:r>
    </w:p>
    <w:p w14:paraId="59A1CF6A" w14:textId="77777777" w:rsidR="007B3168" w:rsidRDefault="007B3168" w:rsidP="008A678C">
      <w:pPr>
        <w:pStyle w:val="Default"/>
        <w:jc w:val="both"/>
        <w:rPr>
          <w:rStyle w:val="normaltextrun"/>
          <w:rFonts w:ascii="Calibri" w:hAnsi="Calibri" w:cs="Calibri"/>
          <w:b/>
          <w:bCs/>
          <w:color w:val="2F5496"/>
          <w:bdr w:val="none" w:sz="0" w:space="0" w:color="auto" w:frame="1"/>
        </w:rPr>
      </w:pPr>
    </w:p>
    <w:p w14:paraId="7731D85B" w14:textId="59F2FB5C" w:rsidR="00AB1B78" w:rsidRDefault="00AA0F24" w:rsidP="008A678C">
      <w:pPr>
        <w:pStyle w:val="Default"/>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1.00860/2023</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 xml:space="preserve">47 (Recurso Interno)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-Engels Muniz</w:t>
      </w:r>
    </w:p>
    <w:p w14:paraId="55EC909D" w14:textId="7EA762A1" w:rsidR="00AA0F24" w:rsidRPr="0076609E" w:rsidRDefault="00AA0F24" w:rsidP="0076609E">
      <w:pPr>
        <w:spacing w:after="0"/>
        <w:ind w:left="-20" w:right="-20"/>
        <w:jc w:val="both"/>
        <w:rPr>
          <w:rFonts w:cstheme="minorHAnsi"/>
          <w:sz w:val="24"/>
          <w:szCs w:val="24"/>
        </w:rPr>
      </w:pPr>
      <w:r w:rsidRPr="0076609E">
        <w:rPr>
          <w:rFonts w:cstheme="minorHAnsi"/>
          <w:sz w:val="24"/>
          <w:szCs w:val="24"/>
        </w:rPr>
        <w:t>PROCESSO ADMINISTRATIVO DISCIPLINAR.</w:t>
      </w:r>
      <w:r w:rsidR="007B3168" w:rsidRPr="0076609E">
        <w:rPr>
          <w:rFonts w:cstheme="minorHAnsi"/>
          <w:sz w:val="24"/>
          <w:szCs w:val="24"/>
        </w:rPr>
        <w:t xml:space="preserve"> </w:t>
      </w:r>
      <w:r w:rsidRPr="0076609E">
        <w:rPr>
          <w:rFonts w:cstheme="minorHAnsi"/>
          <w:sz w:val="24"/>
          <w:szCs w:val="24"/>
        </w:rPr>
        <w:t>MEMBRO DO MINISTÉRIO PÚBLICO DO ESTADO DA BAHIA. PRORROGAÇÃO DO PRAZO DE CONCLUSÃO DO PAD POR 90 (NOVENTA) DIAS. ART. 90 DO RICNMP. REFERENDO PLENÁRIO.</w:t>
      </w:r>
    </w:p>
    <w:p w14:paraId="70CB2012" w14:textId="209F3C67" w:rsidR="00AA0F24" w:rsidRPr="0076609E" w:rsidRDefault="00AA0F24" w:rsidP="0076609E">
      <w:pPr>
        <w:spacing w:after="0"/>
        <w:ind w:left="-20" w:right="-20"/>
        <w:jc w:val="both"/>
        <w:rPr>
          <w:rFonts w:cstheme="minorHAnsi"/>
          <w:sz w:val="24"/>
          <w:szCs w:val="24"/>
        </w:rPr>
      </w:pPr>
      <w:r w:rsidRPr="0076609E">
        <w:rPr>
          <w:rFonts w:cstheme="minorHAnsi"/>
          <w:sz w:val="24"/>
          <w:szCs w:val="24"/>
        </w:rPr>
        <w:t>Vistos, relatados e discutidos estes autos, acordam os membros do Conselho Nacional do Ministério Público, à unanimidade, em referendar a prorrogação no prazo de conclusão do Processo Administrativo Disciplinar, por mais 90 (noventa) dias, a contar de 17/3/2024.</w:t>
      </w:r>
    </w:p>
    <w:p w14:paraId="02D7E73E" w14:textId="01E795B7" w:rsidR="00AA0F24" w:rsidRPr="0076609E" w:rsidRDefault="00AA0F24" w:rsidP="0076609E">
      <w:pPr>
        <w:spacing w:after="0"/>
        <w:ind w:left="-20" w:right="-20"/>
        <w:jc w:val="both"/>
        <w:rPr>
          <w:rFonts w:cstheme="minorHAnsi"/>
          <w:b/>
          <w:bCs/>
          <w:sz w:val="24"/>
          <w:szCs w:val="24"/>
        </w:rPr>
      </w:pPr>
      <w:r w:rsidRPr="0076609E">
        <w:rPr>
          <w:rFonts w:cstheme="minorHAnsi"/>
          <w:b/>
          <w:bCs/>
          <w:sz w:val="24"/>
          <w:szCs w:val="24"/>
        </w:rPr>
        <w:t>O Conselho, por unanimidade, decidiu pela prorrogação de prazo, por 90 dias, a partir de 17/03/2024, nos termos propostos pelo Relator.</w:t>
      </w:r>
    </w:p>
    <w:p w14:paraId="06789D13" w14:textId="77777777" w:rsidR="00AA0F24" w:rsidRDefault="00AA0F24" w:rsidP="008A678C">
      <w:pPr>
        <w:pStyle w:val="Default"/>
        <w:jc w:val="both"/>
        <w:rPr>
          <w:rFonts w:asciiTheme="minorHAnsi" w:hAnsiTheme="minorHAnsi" w:cstheme="minorBidi"/>
          <w:color w:val="000000" w:themeColor="text1"/>
        </w:rPr>
      </w:pPr>
    </w:p>
    <w:p w14:paraId="7C59FA5D" w14:textId="0ED6B318" w:rsidR="00921385" w:rsidRDefault="004E29BB" w:rsidP="004E29BB">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w:t>
      </w:r>
      <w:r w:rsidR="00921385">
        <w:rPr>
          <w:rStyle w:val="normaltextrun"/>
          <w:rFonts w:ascii="Calibri" w:hAnsi="Calibri" w:cs="Calibri"/>
          <w:b/>
          <w:bCs/>
          <w:color w:val="2F5496"/>
          <w:bdr w:val="none" w:sz="0" w:space="0" w:color="auto" w:frame="1"/>
        </w:rPr>
        <w:t>istrativo Disciplinar n° 1.00</w:t>
      </w:r>
      <w:r w:rsidR="00D05F43">
        <w:rPr>
          <w:rStyle w:val="normaltextrun"/>
          <w:rFonts w:ascii="Calibri" w:hAnsi="Calibri" w:cs="Calibri"/>
          <w:b/>
          <w:bCs/>
          <w:color w:val="2F5496"/>
          <w:bdr w:val="none" w:sz="0" w:space="0" w:color="auto" w:frame="1"/>
        </w:rPr>
        <w:t>604</w:t>
      </w:r>
      <w:r>
        <w:rPr>
          <w:rStyle w:val="normaltextrun"/>
          <w:rFonts w:ascii="Calibri" w:hAnsi="Calibri" w:cs="Calibri"/>
          <w:b/>
          <w:bCs/>
          <w:color w:val="2F5496"/>
          <w:bdr w:val="none" w:sz="0" w:space="0" w:color="auto" w:frame="1"/>
        </w:rPr>
        <w:t>/2023</w:t>
      </w:r>
      <w:r w:rsidRPr="00713555">
        <w:rPr>
          <w:rStyle w:val="normaltextrun"/>
          <w:rFonts w:ascii="Calibri" w:hAnsi="Calibri" w:cs="Calibri"/>
          <w:b/>
          <w:bCs/>
          <w:color w:val="2F5496"/>
          <w:bdr w:val="none" w:sz="0" w:space="0" w:color="auto" w:frame="1"/>
        </w:rPr>
        <w:t>-</w:t>
      </w:r>
      <w:r w:rsidR="00D05F43">
        <w:rPr>
          <w:rStyle w:val="normaltextrun"/>
          <w:rFonts w:ascii="Calibri" w:hAnsi="Calibri" w:cs="Calibri"/>
          <w:b/>
          <w:bCs/>
          <w:color w:val="2F5496"/>
          <w:bdr w:val="none" w:sz="0" w:space="0" w:color="auto" w:frame="1"/>
        </w:rPr>
        <w:t>13 (Recurso Interno) –</w:t>
      </w:r>
      <w:r>
        <w:rPr>
          <w:rStyle w:val="normaltextrun"/>
          <w:rFonts w:ascii="Calibri" w:hAnsi="Calibri" w:cs="Calibri"/>
          <w:b/>
          <w:bCs/>
          <w:color w:val="2F5496"/>
          <w:bdr w:val="none" w:sz="0" w:space="0" w:color="auto" w:frame="1"/>
        </w:rPr>
        <w:t xml:space="preserve"> </w:t>
      </w:r>
      <w:proofErr w:type="spellStart"/>
      <w:r>
        <w:rPr>
          <w:rStyle w:val="normaltextrun"/>
          <w:rFonts w:ascii="Calibri" w:hAnsi="Calibri" w:cs="Calibri"/>
          <w:b/>
          <w:bCs/>
          <w:color w:val="2F5496"/>
          <w:bdr w:val="none" w:sz="0" w:space="0" w:color="auto" w:frame="1"/>
        </w:rPr>
        <w:t>Rel</w:t>
      </w:r>
      <w:proofErr w:type="spellEnd"/>
      <w:r w:rsidR="00D05F43">
        <w:rPr>
          <w:rStyle w:val="normaltextrun"/>
          <w:rFonts w:ascii="Calibri" w:hAnsi="Calibri" w:cs="Calibri"/>
          <w:b/>
          <w:bCs/>
          <w:color w:val="2F5496"/>
          <w:bdr w:val="none" w:sz="0" w:space="0" w:color="auto" w:frame="1"/>
        </w:rPr>
        <w:t>-</w:t>
      </w:r>
      <w:r w:rsidR="00CB2365">
        <w:rPr>
          <w:rStyle w:val="normaltextrun"/>
          <w:rFonts w:ascii="Calibri" w:hAnsi="Calibri" w:cs="Calibri"/>
          <w:b/>
          <w:bCs/>
          <w:color w:val="2F5496"/>
          <w:bdr w:val="none" w:sz="0" w:space="0" w:color="auto" w:frame="1"/>
        </w:rPr>
        <w:t xml:space="preserve">Rogério Varela </w:t>
      </w:r>
      <w:r w:rsidR="00D05F43">
        <w:rPr>
          <w:rStyle w:val="normaltextrun"/>
          <w:rFonts w:ascii="Calibri" w:hAnsi="Calibri" w:cs="Calibri"/>
          <w:b/>
          <w:bCs/>
          <w:color w:val="2F5496"/>
          <w:bdr w:val="none" w:sz="0" w:space="0" w:color="auto" w:frame="1"/>
        </w:rPr>
        <w:t xml:space="preserve"> </w:t>
      </w:r>
    </w:p>
    <w:p w14:paraId="6C74D67F" w14:textId="346A513F" w:rsidR="00D05F43" w:rsidRPr="00F022B4" w:rsidRDefault="00D05F43" w:rsidP="0076609E">
      <w:pPr>
        <w:spacing w:after="0"/>
        <w:ind w:left="-20" w:right="-20"/>
        <w:jc w:val="both"/>
        <w:rPr>
          <w:rFonts w:cstheme="minorHAnsi"/>
          <w:sz w:val="24"/>
          <w:szCs w:val="24"/>
        </w:rPr>
      </w:pPr>
      <w:r w:rsidRPr="00F022B4">
        <w:rPr>
          <w:rFonts w:cstheme="minorHAnsi"/>
          <w:sz w:val="24"/>
          <w:szCs w:val="24"/>
        </w:rPr>
        <w:t>PROCESSO ADMINISTRATIVO DISCIPLINAR. MEMBRO DO</w:t>
      </w:r>
      <w:r w:rsidR="00D76465" w:rsidRPr="00F022B4">
        <w:rPr>
          <w:rFonts w:cstheme="minorHAnsi"/>
          <w:sz w:val="24"/>
          <w:szCs w:val="24"/>
        </w:rPr>
        <w:t xml:space="preserve"> </w:t>
      </w:r>
      <w:r w:rsidRPr="00F022B4">
        <w:rPr>
          <w:rFonts w:cstheme="minorHAnsi"/>
          <w:sz w:val="24"/>
          <w:szCs w:val="24"/>
        </w:rPr>
        <w:t>MINISTÉRIO PÚBLICO DO ESTADO DE SÃO PAULO.</w:t>
      </w:r>
      <w:r w:rsidR="00F022B4">
        <w:rPr>
          <w:rFonts w:cstheme="minorHAnsi"/>
          <w:sz w:val="24"/>
          <w:szCs w:val="24"/>
        </w:rPr>
        <w:t xml:space="preserve"> </w:t>
      </w:r>
      <w:r w:rsidRPr="00F022B4">
        <w:rPr>
          <w:rFonts w:cstheme="minorHAnsi"/>
          <w:sz w:val="24"/>
          <w:szCs w:val="24"/>
        </w:rPr>
        <w:t xml:space="preserve">SUPOSTA FALA DESRESPEITOSA. </w:t>
      </w:r>
      <w:r w:rsidRPr="00F022B4">
        <w:rPr>
          <w:rFonts w:cstheme="minorHAnsi"/>
          <w:sz w:val="24"/>
          <w:szCs w:val="24"/>
        </w:rPr>
        <w:t>INFRAÇÃO FUNCIONAL.</w:t>
      </w:r>
      <w:r w:rsidR="00F022B4">
        <w:rPr>
          <w:rFonts w:cstheme="minorHAnsi"/>
          <w:sz w:val="24"/>
          <w:szCs w:val="24"/>
        </w:rPr>
        <w:t xml:space="preserve"> </w:t>
      </w:r>
      <w:r w:rsidRPr="00F022B4">
        <w:rPr>
          <w:rFonts w:cstheme="minorHAnsi"/>
          <w:sz w:val="24"/>
          <w:szCs w:val="24"/>
        </w:rPr>
        <w:t>NÃO CARACTERIZAÇÃO. IMPROCEDÊNCIA.</w:t>
      </w:r>
    </w:p>
    <w:p w14:paraId="186F98A7" w14:textId="434E3050" w:rsidR="00D05F43" w:rsidRPr="00F022B4" w:rsidRDefault="00D05F43" w:rsidP="0076609E">
      <w:pPr>
        <w:spacing w:after="0"/>
        <w:ind w:left="-20" w:right="-20"/>
        <w:jc w:val="both"/>
        <w:rPr>
          <w:rFonts w:cstheme="minorHAnsi"/>
          <w:sz w:val="24"/>
          <w:szCs w:val="24"/>
        </w:rPr>
      </w:pPr>
      <w:r w:rsidRPr="00F022B4">
        <w:rPr>
          <w:rFonts w:cstheme="minorHAnsi"/>
          <w:sz w:val="24"/>
          <w:szCs w:val="24"/>
        </w:rPr>
        <w:t>1. Processo administrativo disciplinar instaurado em desfavor de</w:t>
      </w:r>
      <w:r w:rsidR="001E3E16" w:rsidRPr="00F022B4">
        <w:rPr>
          <w:rFonts w:cstheme="minorHAnsi"/>
          <w:sz w:val="24"/>
          <w:szCs w:val="24"/>
        </w:rPr>
        <w:t xml:space="preserve"> </w:t>
      </w:r>
      <w:r w:rsidRPr="00F022B4">
        <w:rPr>
          <w:rFonts w:cstheme="minorHAnsi"/>
          <w:sz w:val="24"/>
          <w:szCs w:val="24"/>
        </w:rPr>
        <w:t>membro do Ministério Público do Estado de São Paulo, para apurar</w:t>
      </w:r>
      <w:r w:rsidR="000E68D1" w:rsidRPr="00F022B4">
        <w:rPr>
          <w:rFonts w:cstheme="minorHAnsi"/>
          <w:sz w:val="24"/>
          <w:szCs w:val="24"/>
        </w:rPr>
        <w:t xml:space="preserve"> </w:t>
      </w:r>
      <w:r w:rsidRPr="00F022B4">
        <w:rPr>
          <w:rFonts w:cstheme="minorHAnsi"/>
          <w:sz w:val="24"/>
          <w:szCs w:val="24"/>
        </w:rPr>
        <w:t>eventual ocorrência de infração funcional em razão de fala</w:t>
      </w:r>
      <w:r w:rsidR="000E68D1" w:rsidRPr="00F022B4">
        <w:rPr>
          <w:rFonts w:cstheme="minorHAnsi"/>
          <w:sz w:val="24"/>
          <w:szCs w:val="24"/>
        </w:rPr>
        <w:t xml:space="preserve"> </w:t>
      </w:r>
      <w:r w:rsidRPr="00F022B4">
        <w:rPr>
          <w:rFonts w:cstheme="minorHAnsi"/>
          <w:sz w:val="24"/>
          <w:szCs w:val="24"/>
        </w:rPr>
        <w:t>supostamente desrespeitosa à advogada durante os debates em sessão</w:t>
      </w:r>
      <w:r w:rsidR="000E68D1" w:rsidRPr="00F022B4">
        <w:rPr>
          <w:rFonts w:cstheme="minorHAnsi"/>
          <w:sz w:val="24"/>
          <w:szCs w:val="24"/>
        </w:rPr>
        <w:t xml:space="preserve"> </w:t>
      </w:r>
      <w:r w:rsidRPr="00F022B4">
        <w:rPr>
          <w:rFonts w:cstheme="minorHAnsi"/>
          <w:sz w:val="24"/>
          <w:szCs w:val="24"/>
        </w:rPr>
        <w:t>do Tribunal do Júri.</w:t>
      </w:r>
    </w:p>
    <w:p w14:paraId="24884D43" w14:textId="76720040" w:rsidR="00D05F43" w:rsidRPr="00F022B4" w:rsidRDefault="00D05F43" w:rsidP="0076609E">
      <w:pPr>
        <w:spacing w:after="0"/>
        <w:ind w:left="-20" w:right="-20"/>
        <w:jc w:val="both"/>
        <w:rPr>
          <w:rFonts w:cstheme="minorHAnsi"/>
          <w:sz w:val="24"/>
          <w:szCs w:val="24"/>
        </w:rPr>
      </w:pPr>
      <w:r w:rsidRPr="00F022B4">
        <w:rPr>
          <w:rFonts w:cstheme="minorHAnsi"/>
          <w:sz w:val="24"/>
          <w:szCs w:val="24"/>
        </w:rPr>
        <w:t>2. Ainda que destoe da boa técnica e do nível de solenidade que se</w:t>
      </w:r>
      <w:r w:rsidR="000E68D1" w:rsidRPr="00F022B4">
        <w:rPr>
          <w:rFonts w:cstheme="minorHAnsi"/>
          <w:sz w:val="24"/>
          <w:szCs w:val="24"/>
        </w:rPr>
        <w:t xml:space="preserve"> </w:t>
      </w:r>
      <w:r w:rsidRPr="00F022B4">
        <w:rPr>
          <w:rFonts w:cstheme="minorHAnsi"/>
          <w:sz w:val="24"/>
          <w:szCs w:val="24"/>
        </w:rPr>
        <w:t>espera do discurso jurídico, no caso, a expressão empregada não tem</w:t>
      </w:r>
      <w:r w:rsidR="00FA74BD" w:rsidRPr="00F022B4">
        <w:rPr>
          <w:rFonts w:cstheme="minorHAnsi"/>
          <w:sz w:val="24"/>
          <w:szCs w:val="24"/>
        </w:rPr>
        <w:t xml:space="preserve"> </w:t>
      </w:r>
      <w:r w:rsidRPr="00F022B4">
        <w:rPr>
          <w:rFonts w:cstheme="minorHAnsi"/>
          <w:sz w:val="24"/>
          <w:szCs w:val="24"/>
        </w:rPr>
        <w:t>o condão de constituir irregularidade a ponto de configurar infração</w:t>
      </w:r>
      <w:r w:rsidR="000E68D1" w:rsidRPr="00F022B4">
        <w:rPr>
          <w:rFonts w:cstheme="minorHAnsi"/>
          <w:sz w:val="24"/>
          <w:szCs w:val="24"/>
        </w:rPr>
        <w:t xml:space="preserve"> </w:t>
      </w:r>
      <w:r w:rsidRPr="00F022B4">
        <w:rPr>
          <w:rFonts w:cstheme="minorHAnsi"/>
          <w:sz w:val="24"/>
          <w:szCs w:val="24"/>
        </w:rPr>
        <w:t>funcional, uma vez que o conjunto probatório demonstra a</w:t>
      </w:r>
      <w:r w:rsidR="000E68D1" w:rsidRPr="00F022B4">
        <w:rPr>
          <w:rFonts w:cstheme="minorHAnsi"/>
          <w:sz w:val="24"/>
          <w:szCs w:val="24"/>
        </w:rPr>
        <w:t xml:space="preserve"> </w:t>
      </w:r>
      <w:r w:rsidRPr="00F022B4">
        <w:rPr>
          <w:rFonts w:cstheme="minorHAnsi"/>
          <w:sz w:val="24"/>
          <w:szCs w:val="24"/>
        </w:rPr>
        <w:t>inexistência de conotação ofensiva, sexista ou ainda discriminação</w:t>
      </w:r>
      <w:r w:rsidR="000E68D1" w:rsidRPr="00F022B4">
        <w:rPr>
          <w:rFonts w:cstheme="minorHAnsi"/>
          <w:sz w:val="24"/>
          <w:szCs w:val="24"/>
        </w:rPr>
        <w:t xml:space="preserve"> </w:t>
      </w:r>
      <w:r w:rsidRPr="00F022B4">
        <w:rPr>
          <w:rFonts w:cstheme="minorHAnsi"/>
          <w:sz w:val="24"/>
          <w:szCs w:val="24"/>
        </w:rPr>
        <w:t>misógina na conduta.</w:t>
      </w:r>
    </w:p>
    <w:p w14:paraId="664BB8E9" w14:textId="26EA2F56" w:rsidR="00E455D5" w:rsidRPr="00F022B4" w:rsidRDefault="00D05F43" w:rsidP="0076609E">
      <w:pPr>
        <w:spacing w:after="0"/>
        <w:ind w:left="-20" w:right="-20"/>
        <w:jc w:val="both"/>
        <w:rPr>
          <w:rFonts w:cstheme="minorHAnsi"/>
          <w:sz w:val="24"/>
          <w:szCs w:val="24"/>
        </w:rPr>
      </w:pPr>
      <w:r w:rsidRPr="00F022B4">
        <w:rPr>
          <w:rFonts w:cstheme="minorHAnsi"/>
          <w:sz w:val="24"/>
          <w:szCs w:val="24"/>
        </w:rPr>
        <w:t>3. Improcedência do processo disciplinar.</w:t>
      </w:r>
    </w:p>
    <w:p w14:paraId="238F0E62" w14:textId="7FE5D3CC" w:rsidR="00D05F43" w:rsidRPr="00F022B4" w:rsidRDefault="000E68D1" w:rsidP="0076609E">
      <w:pPr>
        <w:spacing w:after="0"/>
        <w:ind w:left="-20" w:right="-20"/>
        <w:jc w:val="both"/>
        <w:rPr>
          <w:rFonts w:cstheme="minorHAnsi"/>
          <w:sz w:val="24"/>
          <w:szCs w:val="24"/>
        </w:rPr>
      </w:pPr>
      <w:r w:rsidRPr="00F022B4">
        <w:rPr>
          <w:rFonts w:cstheme="minorHAnsi"/>
          <w:sz w:val="24"/>
          <w:szCs w:val="24"/>
        </w:rPr>
        <w:t>Vistos</w:t>
      </w:r>
      <w:r w:rsidR="00D05F43" w:rsidRPr="00F022B4">
        <w:rPr>
          <w:rFonts w:cstheme="minorHAnsi"/>
          <w:sz w:val="24"/>
          <w:szCs w:val="24"/>
        </w:rPr>
        <w:t>, relatados e discutidos estes autos, acordam os membros do</w:t>
      </w:r>
      <w:r w:rsidRPr="00F022B4">
        <w:rPr>
          <w:rFonts w:cstheme="minorHAnsi"/>
          <w:sz w:val="24"/>
          <w:szCs w:val="24"/>
        </w:rPr>
        <w:t xml:space="preserve"> </w:t>
      </w:r>
      <w:r w:rsidR="00D05F43" w:rsidRPr="00F022B4">
        <w:rPr>
          <w:rFonts w:cstheme="minorHAnsi"/>
          <w:sz w:val="24"/>
          <w:szCs w:val="24"/>
        </w:rPr>
        <w:t>Conselho Nacional do Ministério Público, por maioria, em julgar improcedente o</w:t>
      </w:r>
    </w:p>
    <w:p w14:paraId="0201C2DA" w14:textId="359F9CB4" w:rsidR="00E455D5" w:rsidRPr="00F022B4" w:rsidRDefault="000E68D1" w:rsidP="0076609E">
      <w:pPr>
        <w:spacing w:after="0"/>
        <w:ind w:left="-20" w:right="-20"/>
        <w:jc w:val="both"/>
        <w:rPr>
          <w:rFonts w:cstheme="minorHAnsi"/>
          <w:sz w:val="24"/>
          <w:szCs w:val="24"/>
        </w:rPr>
      </w:pPr>
      <w:r w:rsidRPr="00F022B4">
        <w:rPr>
          <w:rFonts w:cstheme="minorHAnsi"/>
          <w:sz w:val="24"/>
          <w:szCs w:val="24"/>
        </w:rPr>
        <w:t>Processo</w:t>
      </w:r>
      <w:r w:rsidR="00D05F43" w:rsidRPr="00F022B4">
        <w:rPr>
          <w:rFonts w:cstheme="minorHAnsi"/>
          <w:sz w:val="24"/>
          <w:szCs w:val="24"/>
        </w:rPr>
        <w:t xml:space="preserve"> administrativo disciplinar, nos termos da divergência apresentada.</w:t>
      </w:r>
    </w:p>
    <w:p w14:paraId="6699C861" w14:textId="39577942" w:rsidR="00CB2365" w:rsidRPr="00F022B4" w:rsidRDefault="00CB2365" w:rsidP="0076609E">
      <w:pPr>
        <w:spacing w:after="0"/>
        <w:ind w:left="-20" w:right="-20"/>
        <w:jc w:val="both"/>
        <w:rPr>
          <w:rFonts w:cstheme="minorHAnsi"/>
          <w:b/>
          <w:bCs/>
          <w:sz w:val="24"/>
          <w:szCs w:val="24"/>
        </w:rPr>
      </w:pPr>
      <w:r w:rsidRPr="00F022B4">
        <w:rPr>
          <w:rFonts w:cstheme="minorHAnsi"/>
          <w:b/>
          <w:bCs/>
          <w:sz w:val="24"/>
          <w:szCs w:val="24"/>
        </w:rPr>
        <w:t xml:space="preserve">O Conselho, por maioria, julgou improcedente o pedido, nos termos do voto divergente do Conselheiro Paulo Passos. Vencido o Relator, que julgava procedente o </w:t>
      </w:r>
      <w:r w:rsidR="00FA74BD" w:rsidRPr="00F022B4">
        <w:rPr>
          <w:rFonts w:cstheme="minorHAnsi"/>
          <w:b/>
          <w:bCs/>
          <w:sz w:val="24"/>
          <w:szCs w:val="24"/>
        </w:rPr>
        <w:t>presente, Processo</w:t>
      </w:r>
      <w:r w:rsidRPr="00F022B4">
        <w:rPr>
          <w:rFonts w:cstheme="minorHAnsi"/>
          <w:b/>
          <w:bCs/>
          <w:sz w:val="24"/>
          <w:szCs w:val="24"/>
        </w:rPr>
        <w:t xml:space="preserve"> Administrativo Disciplinar, para aplicar ao processado a penalidade de advertência.</w:t>
      </w:r>
    </w:p>
    <w:p w14:paraId="2F5A4897" w14:textId="38A2E1CA" w:rsidR="00CB2365" w:rsidRDefault="00CB2365" w:rsidP="0076609E">
      <w:pPr>
        <w:spacing w:after="0"/>
        <w:ind w:left="-20" w:right="-20"/>
        <w:jc w:val="both"/>
        <w:rPr>
          <w:rFonts w:cstheme="minorHAnsi"/>
          <w:sz w:val="24"/>
          <w:szCs w:val="24"/>
        </w:rPr>
      </w:pPr>
      <w:r w:rsidRPr="00F022B4">
        <w:rPr>
          <w:rFonts w:cstheme="minorHAnsi"/>
          <w:sz w:val="24"/>
          <w:szCs w:val="24"/>
        </w:rPr>
        <w:t>Ausentes, ocasionalmente, o Conselheiro Moacyr Rey e, justificadamente, o Conselheiro</w:t>
      </w:r>
      <w:r w:rsidR="00FA74BD" w:rsidRPr="00F022B4">
        <w:rPr>
          <w:rFonts w:cstheme="minorHAnsi"/>
          <w:sz w:val="24"/>
          <w:szCs w:val="24"/>
        </w:rPr>
        <w:t xml:space="preserve"> </w:t>
      </w:r>
      <w:r w:rsidRPr="00F022B4">
        <w:rPr>
          <w:rFonts w:cstheme="minorHAnsi"/>
          <w:sz w:val="24"/>
          <w:szCs w:val="24"/>
        </w:rPr>
        <w:t xml:space="preserve">Rodrigo Badaró e o Presidente do CNMP, Paulo Gustavo </w:t>
      </w:r>
      <w:proofErr w:type="spellStart"/>
      <w:r w:rsidRPr="00F022B4">
        <w:rPr>
          <w:rFonts w:cstheme="minorHAnsi"/>
          <w:sz w:val="24"/>
          <w:szCs w:val="24"/>
        </w:rPr>
        <w:t>Gonet</w:t>
      </w:r>
      <w:proofErr w:type="spellEnd"/>
      <w:r w:rsidRPr="00F022B4">
        <w:rPr>
          <w:rFonts w:cstheme="minorHAnsi"/>
          <w:sz w:val="24"/>
          <w:szCs w:val="24"/>
        </w:rPr>
        <w:t xml:space="preserve"> Branco.</w:t>
      </w:r>
    </w:p>
    <w:p w14:paraId="1BC16A35" w14:textId="77777777" w:rsidR="00F022B4" w:rsidRPr="00F022B4" w:rsidRDefault="00F022B4" w:rsidP="0076609E">
      <w:pPr>
        <w:spacing w:after="0"/>
        <w:ind w:left="-20" w:right="-20"/>
        <w:jc w:val="both"/>
        <w:rPr>
          <w:rFonts w:cstheme="minorHAnsi"/>
          <w:sz w:val="24"/>
          <w:szCs w:val="24"/>
        </w:rPr>
      </w:pPr>
    </w:p>
    <w:p w14:paraId="58258988" w14:textId="51215223" w:rsidR="00C44765" w:rsidRDefault="00C44765" w:rsidP="00C44765">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1.01094/2021</w:t>
      </w:r>
      <w:r w:rsidRPr="00713555">
        <w:rPr>
          <w:rStyle w:val="normaltextrun"/>
          <w:rFonts w:ascii="Calibri" w:hAnsi="Calibri" w:cs="Calibri"/>
          <w:b/>
          <w:bCs/>
          <w:color w:val="2F5496"/>
          <w:bdr w:val="none" w:sz="0" w:space="0" w:color="auto" w:frame="1"/>
        </w:rPr>
        <w:t>-</w:t>
      </w:r>
      <w:r w:rsidR="001D33D6">
        <w:rPr>
          <w:rStyle w:val="normaltextrun"/>
          <w:rFonts w:ascii="Calibri" w:hAnsi="Calibri" w:cs="Calibri"/>
          <w:b/>
          <w:bCs/>
          <w:color w:val="2F5496"/>
          <w:bdr w:val="none" w:sz="0" w:space="0" w:color="auto" w:frame="1"/>
        </w:rPr>
        <w:t>58</w:t>
      </w:r>
      <w:r>
        <w:rPr>
          <w:rStyle w:val="normaltextrun"/>
          <w:rFonts w:ascii="Calibri" w:hAnsi="Calibri" w:cs="Calibri"/>
          <w:b/>
          <w:bCs/>
          <w:color w:val="2F5496"/>
          <w:bdr w:val="none" w:sz="0" w:space="0" w:color="auto" w:frame="1"/>
        </w:rPr>
        <w:t>(Recurso Interno</w:t>
      </w:r>
      <w:r w:rsidRPr="00713555">
        <w:rPr>
          <w:rStyle w:val="normaltextrun"/>
          <w:rFonts w:ascii="Calibri" w:hAnsi="Calibri" w:cs="Calibri"/>
          <w:b/>
          <w:bCs/>
          <w:color w:val="2F5496"/>
          <w:bdr w:val="none" w:sz="0" w:space="0" w:color="auto" w:frame="1"/>
        </w:rPr>
        <w:t>)</w:t>
      </w:r>
      <w:r w:rsidR="00F022B4">
        <w:rPr>
          <w:rStyle w:val="normaltextrun"/>
          <w:rFonts w:ascii="Calibri" w:hAnsi="Calibri" w:cs="Calibri"/>
          <w:b/>
          <w:bCs/>
          <w:color w:val="2F5496"/>
          <w:bdr w:val="none" w:sz="0" w:space="0" w:color="auto" w:frame="1"/>
        </w:rPr>
        <w:t xml:space="preserve"> </w:t>
      </w:r>
      <w:r>
        <w:rPr>
          <w:rStyle w:val="normaltextrun"/>
          <w:rFonts w:ascii="Calibri" w:hAnsi="Calibri" w:cs="Calibri"/>
          <w:b/>
          <w:bCs/>
          <w:color w:val="2F5496"/>
          <w:bdr w:val="none" w:sz="0" w:space="0" w:color="auto" w:frame="1"/>
        </w:rPr>
        <w:t>-</w:t>
      </w:r>
      <w:r w:rsidR="00F022B4">
        <w:rPr>
          <w:rStyle w:val="normaltextrun"/>
          <w:rFonts w:ascii="Calibri" w:hAnsi="Calibri" w:cs="Calibri"/>
          <w:b/>
          <w:bCs/>
          <w:color w:val="2F5496"/>
          <w:bdr w:val="none" w:sz="0" w:space="0" w:color="auto" w:frame="1"/>
        </w:rPr>
        <w:t xml:space="preserve"> </w:t>
      </w:r>
      <w:proofErr w:type="spellStart"/>
      <w:r>
        <w:rPr>
          <w:rStyle w:val="normaltextrun"/>
          <w:rFonts w:ascii="Calibri" w:hAnsi="Calibri" w:cs="Calibri"/>
          <w:b/>
          <w:bCs/>
          <w:color w:val="2F5496"/>
          <w:bdr w:val="none" w:sz="0" w:space="0" w:color="auto" w:frame="1"/>
        </w:rPr>
        <w:t>Rel.Jaime</w:t>
      </w:r>
      <w:proofErr w:type="spellEnd"/>
      <w:r>
        <w:rPr>
          <w:rStyle w:val="normaltextrun"/>
          <w:rFonts w:ascii="Calibri" w:hAnsi="Calibri" w:cs="Calibri"/>
          <w:b/>
          <w:bCs/>
          <w:color w:val="2F5496"/>
          <w:bdr w:val="none" w:sz="0" w:space="0" w:color="auto" w:frame="1"/>
        </w:rPr>
        <w:t xml:space="preserve"> Miranda </w:t>
      </w:r>
    </w:p>
    <w:p w14:paraId="797735B2" w14:textId="72F7FD51" w:rsidR="007451F9" w:rsidRPr="00F022B4" w:rsidRDefault="007451F9" w:rsidP="00F022B4">
      <w:pPr>
        <w:spacing w:after="0"/>
        <w:ind w:left="-20" w:right="-20"/>
        <w:jc w:val="both"/>
        <w:rPr>
          <w:rFonts w:cstheme="minorHAnsi"/>
          <w:sz w:val="24"/>
          <w:szCs w:val="24"/>
        </w:rPr>
      </w:pPr>
      <w:r w:rsidRPr="00F022B4">
        <w:rPr>
          <w:rFonts w:cstheme="minorHAnsi"/>
          <w:sz w:val="24"/>
          <w:szCs w:val="24"/>
        </w:rPr>
        <w:lastRenderedPageBreak/>
        <w:t>REVISÃO DE PROCESSO DISCIPLINAR. OCORRÊNCIA DE IRREGULARIDADE NA CONDUTA PRATICADA PELO MEMBRO DO MINISTÉRIO PÚBLICO FEDERAL.</w:t>
      </w:r>
    </w:p>
    <w:p w14:paraId="446DA3E5" w14:textId="4CC0852F" w:rsidR="007451F9" w:rsidRPr="00F022B4" w:rsidRDefault="007451F9" w:rsidP="00F022B4">
      <w:pPr>
        <w:spacing w:after="0"/>
        <w:ind w:left="-20" w:right="-20"/>
        <w:jc w:val="both"/>
        <w:rPr>
          <w:rFonts w:cstheme="minorHAnsi"/>
          <w:sz w:val="24"/>
          <w:szCs w:val="24"/>
        </w:rPr>
      </w:pPr>
      <w:r w:rsidRPr="00F022B4">
        <w:rPr>
          <w:rFonts w:cstheme="minorHAnsi"/>
          <w:sz w:val="24"/>
          <w:szCs w:val="24"/>
        </w:rPr>
        <w:t>INCIDÊNCIA DA PRESCRIÇÃO DA PRETENSÃO PUNITIVA DISCIPLINAR. ARQUIVAMENTO.</w:t>
      </w:r>
    </w:p>
    <w:p w14:paraId="06880A25" w14:textId="05A81087" w:rsidR="007451F9" w:rsidRPr="00F022B4" w:rsidRDefault="007451F9" w:rsidP="00F022B4">
      <w:pPr>
        <w:spacing w:after="0"/>
        <w:ind w:left="-20" w:right="-20"/>
        <w:jc w:val="both"/>
        <w:rPr>
          <w:rFonts w:cstheme="minorHAnsi"/>
          <w:sz w:val="24"/>
          <w:szCs w:val="24"/>
        </w:rPr>
      </w:pPr>
      <w:r w:rsidRPr="00F022B4">
        <w:rPr>
          <w:rFonts w:cstheme="minorHAnsi"/>
          <w:sz w:val="24"/>
          <w:szCs w:val="24"/>
        </w:rPr>
        <w:t xml:space="preserve">1. Trata-se de Revisão de Processo Disciplinar instaurada </w:t>
      </w:r>
      <w:proofErr w:type="gramStart"/>
      <w:r w:rsidRPr="00F022B4">
        <w:rPr>
          <w:rFonts w:cstheme="minorHAnsi"/>
          <w:sz w:val="24"/>
          <w:szCs w:val="24"/>
        </w:rPr>
        <w:t>com  vistas</w:t>
      </w:r>
      <w:proofErr w:type="gramEnd"/>
      <w:r w:rsidRPr="00F022B4">
        <w:rPr>
          <w:rFonts w:cstheme="minorHAnsi"/>
          <w:sz w:val="24"/>
          <w:szCs w:val="24"/>
        </w:rPr>
        <w:t xml:space="preserve"> a reformar decisão da Corregedoria-Geral do Ministério Público Federal que determinou o arquivamento de representação formulada contra membro do Ministério Público Federal.</w:t>
      </w:r>
    </w:p>
    <w:p w14:paraId="3311F4B5" w14:textId="25958336" w:rsidR="007451F9" w:rsidRPr="00F022B4" w:rsidRDefault="007451F9" w:rsidP="00F022B4">
      <w:pPr>
        <w:spacing w:after="0"/>
        <w:ind w:left="-20" w:right="-20"/>
        <w:jc w:val="both"/>
        <w:rPr>
          <w:rFonts w:cstheme="minorHAnsi"/>
          <w:sz w:val="24"/>
          <w:szCs w:val="24"/>
        </w:rPr>
      </w:pPr>
      <w:r w:rsidRPr="00F022B4">
        <w:rPr>
          <w:rFonts w:cstheme="minorHAnsi"/>
          <w:sz w:val="24"/>
          <w:szCs w:val="24"/>
        </w:rPr>
        <w:t>2. Os fatos são hábeis a configurar violação de dever funcional imposto a membro do Ministério Público que, no exercício de suas atribuições, tem o dever de zelar pelo cumprimento das prerrogativas legais no cumprimento de mandado de busca e apreensão.</w:t>
      </w:r>
    </w:p>
    <w:p w14:paraId="5E967472" w14:textId="52EC9498" w:rsidR="007451F9" w:rsidRPr="00F022B4" w:rsidRDefault="007451F9" w:rsidP="00F022B4">
      <w:pPr>
        <w:spacing w:after="0"/>
        <w:ind w:left="-20" w:right="-20"/>
        <w:jc w:val="both"/>
        <w:rPr>
          <w:rFonts w:cstheme="minorHAnsi"/>
          <w:sz w:val="24"/>
          <w:szCs w:val="24"/>
        </w:rPr>
      </w:pPr>
      <w:r w:rsidRPr="00F022B4">
        <w:rPr>
          <w:rFonts w:cstheme="minorHAnsi"/>
          <w:sz w:val="24"/>
          <w:szCs w:val="24"/>
        </w:rPr>
        <w:t>3. Inadequada a divulgação de informações em plataforma de mídia social, ainda que consistentes em matéria publicada em fontes jornalísticas, referentes a cumprimento de ordem judicial.</w:t>
      </w:r>
    </w:p>
    <w:p w14:paraId="38A4DB0B" w14:textId="18329D99" w:rsidR="007451F9" w:rsidRPr="00F022B4" w:rsidRDefault="007451F9" w:rsidP="00F022B4">
      <w:pPr>
        <w:spacing w:after="0"/>
        <w:ind w:left="-20" w:right="-20"/>
        <w:jc w:val="both"/>
        <w:rPr>
          <w:rFonts w:cstheme="minorHAnsi"/>
          <w:sz w:val="24"/>
          <w:szCs w:val="24"/>
        </w:rPr>
      </w:pPr>
      <w:r w:rsidRPr="00F022B4">
        <w:rPr>
          <w:rFonts w:cstheme="minorHAnsi"/>
          <w:sz w:val="24"/>
          <w:szCs w:val="24"/>
        </w:rPr>
        <w:t>4. Reconhecimento da incidência da prescrição da pretensão punitiva disciplinar em relação às condutas do Procurador da República.</w:t>
      </w:r>
    </w:p>
    <w:p w14:paraId="3551E339" w14:textId="27741967" w:rsidR="007451F9" w:rsidRPr="00F022B4" w:rsidRDefault="007451F9" w:rsidP="00F022B4">
      <w:pPr>
        <w:spacing w:after="0"/>
        <w:ind w:left="-20" w:right="-20"/>
        <w:jc w:val="both"/>
        <w:rPr>
          <w:rFonts w:cstheme="minorHAnsi"/>
          <w:sz w:val="24"/>
          <w:szCs w:val="24"/>
        </w:rPr>
      </w:pPr>
      <w:r w:rsidRPr="00F022B4">
        <w:rPr>
          <w:rFonts w:cstheme="minorHAnsi"/>
          <w:sz w:val="24"/>
          <w:szCs w:val="24"/>
        </w:rPr>
        <w:t>5. Arquivamento.</w:t>
      </w:r>
    </w:p>
    <w:p w14:paraId="4E25A5ED" w14:textId="153B776F" w:rsidR="007451F9" w:rsidRPr="00F022B4" w:rsidRDefault="007451F9"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maioria, em reconhecer a prescrição, nos termos do voto divergente do Conselheiro Jayme Martins de Oliveira Neto.</w:t>
      </w:r>
    </w:p>
    <w:p w14:paraId="472BCB8C" w14:textId="4A460CA5" w:rsidR="007451F9" w:rsidRPr="00F022B4" w:rsidRDefault="007451F9" w:rsidP="00F022B4">
      <w:pPr>
        <w:spacing w:after="0"/>
        <w:ind w:left="-20" w:right="-20"/>
        <w:jc w:val="both"/>
        <w:rPr>
          <w:rFonts w:cstheme="minorHAnsi"/>
          <w:b/>
          <w:bCs/>
          <w:sz w:val="24"/>
          <w:szCs w:val="24"/>
        </w:rPr>
      </w:pPr>
      <w:r w:rsidRPr="00F022B4">
        <w:rPr>
          <w:rFonts w:cstheme="minorHAnsi"/>
          <w:b/>
          <w:bCs/>
          <w:sz w:val="24"/>
          <w:szCs w:val="24"/>
        </w:rPr>
        <w:t xml:space="preserve">O Conselho, por maioria, reconheceu a prescrição, nos termos do voto divergente do Conselheiro Jayme de Oliveira. Vencido o Relator, que rejeitava as preliminares de prescrição e inadequação da via eleita arguidas pelo Requerido e, no mérito, julgava a Revisão improcedente. Ressalvado, ainda, o </w:t>
      </w:r>
      <w:r w:rsidRPr="00F022B4">
        <w:rPr>
          <w:rFonts w:cstheme="minorHAnsi"/>
          <w:b/>
          <w:bCs/>
          <w:sz w:val="24"/>
          <w:szCs w:val="24"/>
        </w:rPr>
        <w:t xml:space="preserve">entendimento do Conselheiro Antônio Edílio, que reconhecia a prescrição, mas entendia pela impossibilidade de conhecimento do tema relativo às postagens em rede social, por não ter sido objeto do procedimento disciplinar na origem, acompanhando o Relator quanto aos demais temas.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44264081" w14:textId="77777777" w:rsidR="00F022B4" w:rsidRDefault="00F022B4" w:rsidP="008915E4">
      <w:pPr>
        <w:pStyle w:val="Default"/>
        <w:jc w:val="both"/>
        <w:rPr>
          <w:rStyle w:val="normaltextrun"/>
          <w:rFonts w:ascii="Calibri" w:hAnsi="Calibri" w:cs="Calibri"/>
          <w:b/>
          <w:bCs/>
          <w:color w:val="2F5496"/>
          <w:bdr w:val="none" w:sz="0" w:space="0" w:color="auto" w:frame="1"/>
        </w:rPr>
      </w:pPr>
    </w:p>
    <w:p w14:paraId="74419B15" w14:textId="149CA306" w:rsidR="008915E4" w:rsidRPr="008A678C" w:rsidRDefault="00F022B4" w:rsidP="008915E4">
      <w:pPr>
        <w:pStyle w:val="Default"/>
        <w:jc w:val="both"/>
        <w:rPr>
          <w:rFonts w:asciiTheme="minorHAnsi" w:hAnsiTheme="minorHAnsi" w:cstheme="minorBidi"/>
          <w:color w:val="000000" w:themeColor="text1"/>
        </w:rPr>
      </w:pPr>
      <w:r>
        <w:rPr>
          <w:rStyle w:val="normaltextrun"/>
          <w:rFonts w:ascii="Calibri" w:hAnsi="Calibri" w:cs="Calibri"/>
          <w:b/>
          <w:bCs/>
          <w:color w:val="2F5496"/>
          <w:bdr w:val="none" w:sz="0" w:space="0" w:color="auto" w:frame="1"/>
        </w:rPr>
        <w:t>Proposição</w:t>
      </w:r>
      <w:r w:rsidR="008915E4">
        <w:rPr>
          <w:rStyle w:val="normaltextrun"/>
          <w:rFonts w:ascii="Calibri" w:hAnsi="Calibri" w:cs="Calibri"/>
          <w:b/>
          <w:bCs/>
          <w:color w:val="2F5496"/>
          <w:bdr w:val="none" w:sz="0" w:space="0" w:color="auto" w:frame="1"/>
        </w:rPr>
        <w:t xml:space="preserve"> n° 1.00715/2023</w:t>
      </w:r>
      <w:r w:rsidR="008915E4" w:rsidRPr="00713555">
        <w:rPr>
          <w:rStyle w:val="normaltextrun"/>
          <w:rFonts w:ascii="Calibri" w:hAnsi="Calibri" w:cs="Calibri"/>
          <w:b/>
          <w:bCs/>
          <w:color w:val="2F5496"/>
          <w:bdr w:val="none" w:sz="0" w:space="0" w:color="auto" w:frame="1"/>
        </w:rPr>
        <w:t>-</w:t>
      </w:r>
      <w:r w:rsidR="008915E4">
        <w:rPr>
          <w:rStyle w:val="normaltextrun"/>
          <w:rFonts w:ascii="Calibri" w:hAnsi="Calibri" w:cs="Calibri"/>
          <w:b/>
          <w:bCs/>
          <w:color w:val="2F5496"/>
          <w:bdr w:val="none" w:sz="0" w:space="0" w:color="auto" w:frame="1"/>
        </w:rPr>
        <w:t xml:space="preserve">57 – </w:t>
      </w:r>
      <w:proofErr w:type="spellStart"/>
      <w:r w:rsidR="008915E4">
        <w:rPr>
          <w:rStyle w:val="normaltextrun"/>
          <w:rFonts w:ascii="Calibri" w:hAnsi="Calibri" w:cs="Calibri"/>
          <w:b/>
          <w:bCs/>
          <w:color w:val="2F5496"/>
          <w:bdr w:val="none" w:sz="0" w:space="0" w:color="auto" w:frame="1"/>
        </w:rPr>
        <w:t>Rel-Engesl</w:t>
      </w:r>
      <w:proofErr w:type="spellEnd"/>
      <w:r w:rsidR="008915E4">
        <w:rPr>
          <w:rStyle w:val="normaltextrun"/>
          <w:rFonts w:ascii="Calibri" w:hAnsi="Calibri" w:cs="Calibri"/>
          <w:b/>
          <w:bCs/>
          <w:color w:val="2F5496"/>
          <w:bdr w:val="none" w:sz="0" w:space="0" w:color="auto" w:frame="1"/>
        </w:rPr>
        <w:t xml:space="preserve"> Muniz </w:t>
      </w:r>
    </w:p>
    <w:p w14:paraId="13E772E3" w14:textId="77777777" w:rsidR="008915E4" w:rsidRPr="00F022B4" w:rsidRDefault="008915E4" w:rsidP="00F022B4">
      <w:pPr>
        <w:spacing w:after="0"/>
        <w:ind w:left="-20" w:right="-20"/>
        <w:jc w:val="both"/>
        <w:rPr>
          <w:rFonts w:cstheme="minorHAnsi"/>
          <w:sz w:val="24"/>
          <w:szCs w:val="24"/>
        </w:rPr>
      </w:pPr>
      <w:r w:rsidRPr="00F022B4">
        <w:rPr>
          <w:rFonts w:cstheme="minorHAnsi"/>
          <w:sz w:val="24"/>
          <w:szCs w:val="24"/>
        </w:rPr>
        <w:t>PROPOSIÇÃO. RESOLUÇÃO. CONCESSÃO DE ESTÁGIO NO ÂMBITO DO MINISTÉRIO PÚBLICO DOS ESTADOS E DA UNIÃO. POSSIBILIDADE DE REALIZAÇÃO DO PROCESSO SELETIVO DE FORMA VIRTUAL. PRIORIZAÇÃO DOS PROGRAMAS DE APRENDIZAGEM NA CONTRATAÇÃO DE ESTAGIÁRIOS DO ENSINO MÉDIO. APROVAÇÃO NOS TERMOS DO SUBSTITUTIVO.</w:t>
      </w:r>
    </w:p>
    <w:p w14:paraId="2D10A856" w14:textId="144E1760" w:rsidR="00734762" w:rsidRPr="00F022B4" w:rsidRDefault="00734762" w:rsidP="00F022B4">
      <w:pPr>
        <w:spacing w:after="0"/>
        <w:ind w:left="-20" w:right="-20"/>
        <w:jc w:val="both"/>
        <w:rPr>
          <w:rFonts w:cstheme="minorHAnsi"/>
          <w:sz w:val="24"/>
          <w:szCs w:val="24"/>
        </w:rPr>
      </w:pPr>
      <w:r w:rsidRPr="00F022B4">
        <w:rPr>
          <w:rFonts w:cstheme="minorHAnsi"/>
          <w:sz w:val="24"/>
          <w:szCs w:val="24"/>
        </w:rPr>
        <w:t>1. Trata-se de Proposta de Resolução, apresentada pelo Conselheiro Rogério Varela, “</w:t>
      </w:r>
      <w:proofErr w:type="gramStart"/>
      <w:r w:rsidRPr="00F022B4">
        <w:rPr>
          <w:rFonts w:cstheme="minorHAnsi"/>
          <w:sz w:val="24"/>
          <w:szCs w:val="24"/>
        </w:rPr>
        <w:t>com</w:t>
      </w:r>
      <w:r w:rsidR="00B50537" w:rsidRPr="00F022B4">
        <w:rPr>
          <w:rFonts w:cstheme="minorHAnsi"/>
          <w:sz w:val="24"/>
          <w:szCs w:val="24"/>
        </w:rPr>
        <w:t xml:space="preserve">  </w:t>
      </w:r>
      <w:r w:rsidRPr="00F022B4">
        <w:rPr>
          <w:rFonts w:cstheme="minorHAnsi"/>
          <w:sz w:val="24"/>
          <w:szCs w:val="24"/>
        </w:rPr>
        <w:t>o</w:t>
      </w:r>
      <w:proofErr w:type="gramEnd"/>
      <w:r w:rsidRPr="00F022B4">
        <w:rPr>
          <w:rFonts w:cstheme="minorHAnsi"/>
          <w:sz w:val="24"/>
          <w:szCs w:val="24"/>
        </w:rPr>
        <w:t xml:space="preserve"> objetivo de modificar a Resolução CNMP nº 42, de 16 de junho de 2009, flexibilizando</w:t>
      </w:r>
      <w:r w:rsidR="00B50537" w:rsidRPr="00F022B4">
        <w:rPr>
          <w:rFonts w:cstheme="minorHAnsi"/>
          <w:sz w:val="24"/>
          <w:szCs w:val="24"/>
        </w:rPr>
        <w:t xml:space="preserve"> </w:t>
      </w:r>
      <w:r w:rsidRPr="00F022B4">
        <w:rPr>
          <w:rFonts w:cstheme="minorHAnsi"/>
          <w:sz w:val="24"/>
          <w:szCs w:val="24"/>
        </w:rPr>
        <w:t>a forma de avaliação para a concessão de estágio no âmbito do Ministério Público dos</w:t>
      </w:r>
      <w:r w:rsidR="00B50537" w:rsidRPr="00F022B4">
        <w:rPr>
          <w:rFonts w:cstheme="minorHAnsi"/>
          <w:sz w:val="24"/>
          <w:szCs w:val="24"/>
        </w:rPr>
        <w:t xml:space="preserve"> </w:t>
      </w:r>
      <w:r w:rsidRPr="00F022B4">
        <w:rPr>
          <w:rFonts w:cstheme="minorHAnsi"/>
          <w:sz w:val="24"/>
          <w:szCs w:val="24"/>
        </w:rPr>
        <w:t>Estados e da União”.</w:t>
      </w:r>
    </w:p>
    <w:p w14:paraId="79CD5D86" w14:textId="2D45F870" w:rsidR="00734762" w:rsidRPr="00F022B4" w:rsidRDefault="00734762" w:rsidP="00F022B4">
      <w:pPr>
        <w:spacing w:after="0"/>
        <w:ind w:left="-20" w:right="-20"/>
        <w:jc w:val="both"/>
        <w:rPr>
          <w:rFonts w:cstheme="minorHAnsi"/>
          <w:sz w:val="24"/>
          <w:szCs w:val="24"/>
        </w:rPr>
      </w:pPr>
      <w:r w:rsidRPr="00F022B4">
        <w:rPr>
          <w:rFonts w:cstheme="minorHAnsi"/>
          <w:sz w:val="24"/>
          <w:szCs w:val="24"/>
        </w:rPr>
        <w:t>2. Permitir a realização de processos seletivos virtuais vai ao encontro dos princípios da</w:t>
      </w:r>
      <w:r w:rsidR="00B50537" w:rsidRPr="00F022B4">
        <w:rPr>
          <w:rFonts w:cstheme="minorHAnsi"/>
          <w:sz w:val="24"/>
          <w:szCs w:val="24"/>
        </w:rPr>
        <w:t xml:space="preserve"> </w:t>
      </w:r>
      <w:r w:rsidRPr="00F022B4">
        <w:rPr>
          <w:rFonts w:cstheme="minorHAnsi"/>
          <w:sz w:val="24"/>
          <w:szCs w:val="24"/>
        </w:rPr>
        <w:t>eficiência e da economicidade, tendo havido uma ampla concordância por parte dos ramos</w:t>
      </w:r>
      <w:r w:rsidR="00B50537" w:rsidRPr="00F022B4">
        <w:rPr>
          <w:rFonts w:cstheme="minorHAnsi"/>
          <w:sz w:val="24"/>
          <w:szCs w:val="24"/>
        </w:rPr>
        <w:t xml:space="preserve"> </w:t>
      </w:r>
      <w:r w:rsidRPr="00F022B4">
        <w:rPr>
          <w:rFonts w:cstheme="minorHAnsi"/>
          <w:sz w:val="24"/>
          <w:szCs w:val="24"/>
        </w:rPr>
        <w:t>e das unidades do Ministério Público brasileiro. Entretanto, a realização de processos</w:t>
      </w:r>
      <w:r w:rsidR="00B50537" w:rsidRPr="00F022B4">
        <w:rPr>
          <w:rFonts w:cstheme="minorHAnsi"/>
          <w:sz w:val="24"/>
          <w:szCs w:val="24"/>
        </w:rPr>
        <w:t xml:space="preserve"> </w:t>
      </w:r>
      <w:r w:rsidRPr="00F022B4">
        <w:rPr>
          <w:rFonts w:cstheme="minorHAnsi"/>
          <w:sz w:val="24"/>
          <w:szCs w:val="24"/>
        </w:rPr>
        <w:t>seletivos exclusivamente virtuais poderia impedir a participação de interessados que</w:t>
      </w:r>
      <w:r w:rsidR="00B50537" w:rsidRPr="00F022B4">
        <w:rPr>
          <w:rFonts w:cstheme="minorHAnsi"/>
          <w:sz w:val="24"/>
          <w:szCs w:val="24"/>
        </w:rPr>
        <w:t xml:space="preserve"> </w:t>
      </w:r>
      <w:r w:rsidRPr="00F022B4">
        <w:rPr>
          <w:rFonts w:cstheme="minorHAnsi"/>
          <w:sz w:val="24"/>
          <w:szCs w:val="24"/>
        </w:rPr>
        <w:t>tenham acesso limitado à internet ou que não disponham de equipamentos eletrônicos.</w:t>
      </w:r>
    </w:p>
    <w:p w14:paraId="5689CC6C" w14:textId="77777777" w:rsidR="00734762" w:rsidRPr="00F022B4" w:rsidRDefault="00734762" w:rsidP="00F022B4">
      <w:pPr>
        <w:spacing w:after="0"/>
        <w:ind w:left="-20" w:right="-20"/>
        <w:jc w:val="both"/>
        <w:rPr>
          <w:rFonts w:cstheme="minorHAnsi"/>
          <w:sz w:val="24"/>
          <w:szCs w:val="24"/>
        </w:rPr>
      </w:pPr>
      <w:r w:rsidRPr="00F022B4">
        <w:rPr>
          <w:rFonts w:cstheme="minorHAnsi"/>
          <w:sz w:val="24"/>
          <w:szCs w:val="24"/>
        </w:rPr>
        <w:lastRenderedPageBreak/>
        <w:t>Nesse sentido, as unidades deverão adotar providências para possibilitar a participação de</w:t>
      </w:r>
    </w:p>
    <w:p w14:paraId="7F74370D" w14:textId="77777777" w:rsidR="00734762" w:rsidRPr="00F022B4" w:rsidRDefault="00734762" w:rsidP="00F022B4">
      <w:pPr>
        <w:spacing w:after="0"/>
        <w:ind w:left="-20" w:right="-20"/>
        <w:jc w:val="both"/>
        <w:rPr>
          <w:rFonts w:cstheme="minorHAnsi"/>
          <w:sz w:val="24"/>
          <w:szCs w:val="24"/>
        </w:rPr>
      </w:pPr>
      <w:r w:rsidRPr="00F022B4">
        <w:rPr>
          <w:rFonts w:cstheme="minorHAnsi"/>
          <w:sz w:val="24"/>
          <w:szCs w:val="24"/>
        </w:rPr>
        <w:t>candidatos que não possuam acesso à internet, a ferramentas tecnológicas ou tenham seu</w:t>
      </w:r>
    </w:p>
    <w:p w14:paraId="2870FC8A" w14:textId="1670CC1C" w:rsidR="00734762" w:rsidRPr="00F022B4" w:rsidRDefault="00734762" w:rsidP="00F022B4">
      <w:pPr>
        <w:spacing w:after="0"/>
        <w:ind w:left="-20" w:right="-20"/>
        <w:jc w:val="both"/>
        <w:rPr>
          <w:rFonts w:cstheme="minorHAnsi"/>
          <w:sz w:val="24"/>
          <w:szCs w:val="24"/>
        </w:rPr>
      </w:pPr>
      <w:r w:rsidRPr="00F022B4">
        <w:rPr>
          <w:rFonts w:cstheme="minorHAnsi"/>
          <w:sz w:val="24"/>
          <w:szCs w:val="24"/>
        </w:rPr>
        <w:t>acesso</w:t>
      </w:r>
      <w:r w:rsidR="007451F9" w:rsidRPr="00F022B4">
        <w:rPr>
          <w:rFonts w:cstheme="minorHAnsi"/>
          <w:sz w:val="24"/>
          <w:szCs w:val="24"/>
        </w:rPr>
        <w:t xml:space="preserve">  </w:t>
      </w:r>
      <w:r w:rsidRPr="00F022B4">
        <w:rPr>
          <w:rFonts w:cstheme="minorHAnsi"/>
          <w:sz w:val="24"/>
          <w:szCs w:val="24"/>
        </w:rPr>
        <w:t xml:space="preserve"> limitado.</w:t>
      </w:r>
    </w:p>
    <w:p w14:paraId="3EFB7884" w14:textId="1194F5B4" w:rsidR="00E455D5" w:rsidRPr="00F022B4" w:rsidRDefault="00734762" w:rsidP="00F022B4">
      <w:pPr>
        <w:spacing w:after="0"/>
        <w:ind w:left="-20" w:right="-20"/>
        <w:jc w:val="both"/>
        <w:rPr>
          <w:rFonts w:cstheme="minorHAnsi"/>
          <w:sz w:val="24"/>
          <w:szCs w:val="24"/>
        </w:rPr>
      </w:pPr>
      <w:r w:rsidRPr="00F022B4">
        <w:rPr>
          <w:rFonts w:cstheme="minorHAnsi"/>
          <w:sz w:val="24"/>
          <w:szCs w:val="24"/>
        </w:rPr>
        <w:t>3. APROVAÇÃO DA PROPOSIÇÃO nos termos do substitutivo apresentado neste voto.</w:t>
      </w:r>
    </w:p>
    <w:p w14:paraId="4374BC49" w14:textId="1A705597" w:rsidR="00E455D5" w:rsidRPr="00F022B4" w:rsidRDefault="00734762"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w:t>
      </w:r>
      <w:r w:rsidR="00B50537" w:rsidRPr="00F022B4">
        <w:rPr>
          <w:rFonts w:cstheme="minorHAnsi"/>
          <w:sz w:val="24"/>
          <w:szCs w:val="24"/>
        </w:rPr>
        <w:t xml:space="preserve"> </w:t>
      </w:r>
      <w:r w:rsidRPr="00F022B4">
        <w:rPr>
          <w:rFonts w:cstheme="minorHAnsi"/>
          <w:sz w:val="24"/>
          <w:szCs w:val="24"/>
        </w:rPr>
        <w:t xml:space="preserve">Ministério Público, à unanimidade, em APROVAR </w:t>
      </w:r>
      <w:r w:rsidR="00B50537" w:rsidRPr="00F022B4">
        <w:rPr>
          <w:rFonts w:cstheme="minorHAnsi"/>
          <w:sz w:val="24"/>
          <w:szCs w:val="24"/>
        </w:rPr>
        <w:t>a presente P</w:t>
      </w:r>
      <w:r w:rsidRPr="00F022B4">
        <w:rPr>
          <w:rFonts w:cstheme="minorHAnsi"/>
          <w:sz w:val="24"/>
          <w:szCs w:val="24"/>
        </w:rPr>
        <w:t>roposição nos termos do voto</w:t>
      </w:r>
      <w:r w:rsidR="00F022B4">
        <w:rPr>
          <w:rFonts w:cstheme="minorHAnsi"/>
          <w:sz w:val="24"/>
          <w:szCs w:val="24"/>
        </w:rPr>
        <w:t xml:space="preserve"> </w:t>
      </w:r>
      <w:r w:rsidR="00093A3F" w:rsidRPr="00F022B4">
        <w:rPr>
          <w:rFonts w:cstheme="minorHAnsi"/>
          <w:sz w:val="24"/>
          <w:szCs w:val="24"/>
        </w:rPr>
        <w:t>Do</w:t>
      </w:r>
      <w:r w:rsidRPr="00F022B4">
        <w:rPr>
          <w:rFonts w:cstheme="minorHAnsi"/>
          <w:sz w:val="24"/>
          <w:szCs w:val="24"/>
        </w:rPr>
        <w:t xml:space="preserve"> Relator.</w:t>
      </w:r>
    </w:p>
    <w:p w14:paraId="65314D74" w14:textId="407E9CE0" w:rsidR="00E455D5" w:rsidRPr="00F022B4" w:rsidRDefault="00734762" w:rsidP="00F022B4">
      <w:pPr>
        <w:spacing w:after="0"/>
        <w:ind w:left="-20" w:right="-20"/>
        <w:jc w:val="both"/>
        <w:rPr>
          <w:rFonts w:cstheme="minorHAnsi"/>
          <w:b/>
          <w:bCs/>
          <w:sz w:val="24"/>
          <w:szCs w:val="24"/>
        </w:rPr>
      </w:pPr>
      <w:r w:rsidRPr="00F022B4">
        <w:rPr>
          <w:rFonts w:cstheme="minorHAnsi"/>
          <w:b/>
          <w:bCs/>
          <w:sz w:val="24"/>
          <w:szCs w:val="24"/>
        </w:rPr>
        <w:t>O Conselho, por unanimidade, aprovou a presente Proposição, nos termos do voto</w:t>
      </w:r>
      <w:r w:rsidR="00B50537" w:rsidRPr="00F022B4">
        <w:rPr>
          <w:rFonts w:cstheme="minorHAnsi"/>
          <w:b/>
          <w:bCs/>
          <w:sz w:val="24"/>
          <w:szCs w:val="24"/>
        </w:rPr>
        <w:t xml:space="preserve"> </w:t>
      </w:r>
      <w:r w:rsidRPr="00F022B4">
        <w:rPr>
          <w:rFonts w:cstheme="minorHAnsi"/>
          <w:b/>
          <w:bCs/>
          <w:sz w:val="24"/>
          <w:szCs w:val="24"/>
        </w:rPr>
        <w:t xml:space="preserve">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r w:rsidR="00040B75" w:rsidRPr="00F022B4">
        <w:rPr>
          <w:rFonts w:cstheme="minorHAnsi"/>
          <w:b/>
          <w:bCs/>
          <w:sz w:val="24"/>
          <w:szCs w:val="24"/>
        </w:rPr>
        <w:t>.</w:t>
      </w:r>
    </w:p>
    <w:p w14:paraId="30D08692" w14:textId="77777777" w:rsidR="00F022B4" w:rsidRDefault="00F022B4" w:rsidP="00427365">
      <w:pPr>
        <w:pStyle w:val="Default"/>
        <w:spacing w:line="276" w:lineRule="auto"/>
        <w:jc w:val="both"/>
        <w:rPr>
          <w:rStyle w:val="normaltextrun"/>
          <w:rFonts w:ascii="Calibri" w:hAnsi="Calibri" w:cs="Calibri"/>
          <w:b/>
          <w:bCs/>
          <w:color w:val="2F5496"/>
          <w:bdr w:val="none" w:sz="0" w:space="0" w:color="auto" w:frame="1"/>
        </w:rPr>
      </w:pPr>
    </w:p>
    <w:p w14:paraId="08F35E76" w14:textId="661438B6" w:rsidR="004F7074" w:rsidRDefault="00427365" w:rsidP="00427365">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1.00205/2024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 xml:space="preserve">15 </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Rel.Paulo</w:t>
      </w:r>
      <w:proofErr w:type="spellEnd"/>
    </w:p>
    <w:p w14:paraId="43C2C8F1" w14:textId="7B7B893D" w:rsidR="00427365" w:rsidRPr="00B97CE0" w:rsidRDefault="00427365" w:rsidP="00427365">
      <w:pPr>
        <w:pStyle w:val="Default"/>
        <w:spacing w:line="276" w:lineRule="auto"/>
        <w:jc w:val="both"/>
        <w:rPr>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 xml:space="preserve"> Passos</w:t>
      </w:r>
      <w:r>
        <w:rPr>
          <w:rFonts w:asciiTheme="minorHAnsi" w:hAnsiTheme="minorHAnsi" w:cstheme="minorBidi"/>
          <w:color w:val="000000" w:themeColor="text1"/>
        </w:rPr>
        <w:t xml:space="preserve">                         </w:t>
      </w:r>
    </w:p>
    <w:p w14:paraId="62B4597D" w14:textId="3B63C623" w:rsidR="00040B75" w:rsidRPr="00F022B4" w:rsidRDefault="00040B75" w:rsidP="00F022B4">
      <w:pPr>
        <w:spacing w:after="0"/>
        <w:ind w:left="-20" w:right="-20"/>
        <w:jc w:val="both"/>
        <w:rPr>
          <w:rFonts w:cstheme="minorHAnsi"/>
          <w:sz w:val="24"/>
          <w:szCs w:val="24"/>
        </w:rPr>
      </w:pPr>
      <w:r w:rsidRPr="00F022B4">
        <w:rPr>
          <w:rFonts w:cstheme="minorHAnsi"/>
          <w:sz w:val="24"/>
          <w:szCs w:val="24"/>
        </w:rPr>
        <w:t>PROPOSIÇÃO. PROPOSTA DE RECOMENDAÇÃO. ATUAÇÃO DO</w:t>
      </w:r>
      <w:r w:rsidR="008915E4" w:rsidRPr="00F022B4">
        <w:rPr>
          <w:rFonts w:cstheme="minorHAnsi"/>
          <w:sz w:val="24"/>
          <w:szCs w:val="24"/>
        </w:rPr>
        <w:t xml:space="preserve"> </w:t>
      </w:r>
      <w:r w:rsidRPr="00F022B4">
        <w:rPr>
          <w:rFonts w:cstheme="minorHAnsi"/>
          <w:sz w:val="24"/>
          <w:szCs w:val="24"/>
        </w:rPr>
        <w:t>MINISTÉRIO PÚBLICO NA PREVENÇÃO E NA REPRESSÃO DE ILÍCITOS ELEITORAIS PASSÍVEIS DE SANCIONAMENTO EM</w:t>
      </w:r>
      <w:r w:rsidR="008915E4" w:rsidRPr="00F022B4">
        <w:rPr>
          <w:rFonts w:cstheme="minorHAnsi"/>
          <w:sz w:val="24"/>
          <w:szCs w:val="24"/>
        </w:rPr>
        <w:t xml:space="preserve"> </w:t>
      </w:r>
      <w:r w:rsidRPr="00F022B4">
        <w:rPr>
          <w:rFonts w:cstheme="minorHAnsi"/>
          <w:sz w:val="24"/>
          <w:szCs w:val="24"/>
        </w:rPr>
        <w:t>OUTRAS ESFERAS. APROVAÇÃO.</w:t>
      </w:r>
    </w:p>
    <w:p w14:paraId="622C096E" w14:textId="3C1970BA" w:rsidR="00427365" w:rsidRPr="00F022B4" w:rsidRDefault="00427365" w:rsidP="00F022B4">
      <w:pPr>
        <w:spacing w:after="0"/>
        <w:ind w:left="-20" w:right="-20"/>
        <w:jc w:val="both"/>
        <w:rPr>
          <w:rFonts w:cstheme="minorHAnsi"/>
          <w:sz w:val="24"/>
          <w:szCs w:val="24"/>
        </w:rPr>
      </w:pPr>
      <w:r w:rsidRPr="00F022B4">
        <w:rPr>
          <w:rFonts w:cstheme="minorHAnsi"/>
          <w:sz w:val="24"/>
          <w:szCs w:val="24"/>
        </w:rPr>
        <w:t>1. Proposta de recomendação que dispõe sobre a integração da atuação do</w:t>
      </w:r>
      <w:r w:rsidR="00040B75" w:rsidRPr="00F022B4">
        <w:rPr>
          <w:rFonts w:cstheme="minorHAnsi"/>
          <w:sz w:val="24"/>
          <w:szCs w:val="24"/>
        </w:rPr>
        <w:t xml:space="preserve"> </w:t>
      </w:r>
      <w:r w:rsidRPr="00F022B4">
        <w:rPr>
          <w:rFonts w:cstheme="minorHAnsi"/>
          <w:sz w:val="24"/>
          <w:szCs w:val="24"/>
        </w:rPr>
        <w:t>Ministério Público brasileiro para o enfrentamento de práticas que atentem</w:t>
      </w:r>
      <w:r w:rsidR="00040B75" w:rsidRPr="00F022B4">
        <w:rPr>
          <w:rFonts w:cstheme="minorHAnsi"/>
          <w:sz w:val="24"/>
          <w:szCs w:val="24"/>
        </w:rPr>
        <w:t xml:space="preserve"> </w:t>
      </w:r>
      <w:r w:rsidRPr="00F022B4">
        <w:rPr>
          <w:rFonts w:cstheme="minorHAnsi"/>
          <w:sz w:val="24"/>
          <w:szCs w:val="24"/>
        </w:rPr>
        <w:t>contra a liberdade de voto durante o período das eleições.</w:t>
      </w:r>
    </w:p>
    <w:p w14:paraId="34594B05" w14:textId="4E72BBD8" w:rsidR="00E455D5" w:rsidRPr="00F022B4" w:rsidRDefault="00427365" w:rsidP="00F022B4">
      <w:pPr>
        <w:spacing w:after="0"/>
        <w:ind w:left="-20" w:right="-20"/>
        <w:jc w:val="both"/>
        <w:rPr>
          <w:rFonts w:cstheme="minorHAnsi"/>
          <w:sz w:val="24"/>
          <w:szCs w:val="24"/>
        </w:rPr>
      </w:pPr>
      <w:r w:rsidRPr="00F022B4">
        <w:rPr>
          <w:rFonts w:cstheme="minorHAnsi"/>
          <w:sz w:val="24"/>
          <w:szCs w:val="24"/>
        </w:rPr>
        <w:t>2. Aprovação com emendas.</w:t>
      </w:r>
    </w:p>
    <w:p w14:paraId="609FBDC1" w14:textId="6B6A9BB7" w:rsidR="00E455D5" w:rsidRPr="00F022B4" w:rsidRDefault="00427365"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w:t>
      </w:r>
      <w:r w:rsidR="00040B75" w:rsidRPr="00F022B4">
        <w:rPr>
          <w:rFonts w:cstheme="minorHAnsi"/>
          <w:sz w:val="24"/>
          <w:szCs w:val="24"/>
        </w:rPr>
        <w:t xml:space="preserve"> </w:t>
      </w:r>
      <w:r w:rsidRPr="00F022B4">
        <w:rPr>
          <w:rFonts w:cstheme="minorHAnsi"/>
          <w:sz w:val="24"/>
          <w:szCs w:val="24"/>
        </w:rPr>
        <w:t>Nacional do Ministério Público, por unanimidade, em aprovar a presente proposição, nos</w:t>
      </w:r>
      <w:r w:rsidR="00040B75" w:rsidRPr="00F022B4">
        <w:rPr>
          <w:rFonts w:cstheme="minorHAnsi"/>
          <w:sz w:val="24"/>
          <w:szCs w:val="24"/>
        </w:rPr>
        <w:t xml:space="preserve"> </w:t>
      </w:r>
      <w:r w:rsidRPr="00F022B4">
        <w:rPr>
          <w:rFonts w:cstheme="minorHAnsi"/>
          <w:sz w:val="24"/>
          <w:szCs w:val="24"/>
        </w:rPr>
        <w:t>termos do voto do Relator.</w:t>
      </w:r>
    </w:p>
    <w:p w14:paraId="6FB3F19B" w14:textId="457DCF89" w:rsidR="00E455D5" w:rsidRDefault="00427365" w:rsidP="00F022B4">
      <w:pPr>
        <w:spacing w:after="0"/>
        <w:ind w:left="-20" w:right="-20"/>
        <w:jc w:val="both"/>
        <w:rPr>
          <w:rFonts w:cstheme="minorHAnsi"/>
          <w:b/>
          <w:bCs/>
          <w:sz w:val="24"/>
          <w:szCs w:val="24"/>
        </w:rPr>
      </w:pPr>
      <w:r w:rsidRPr="00F022B4">
        <w:rPr>
          <w:rFonts w:cstheme="minorHAnsi"/>
          <w:b/>
          <w:bCs/>
          <w:sz w:val="24"/>
          <w:szCs w:val="24"/>
        </w:rPr>
        <w:t>O Conselho, por unanimidade, aprovou a presente Proposição, nos termos do voto</w:t>
      </w:r>
      <w:r w:rsidR="00FA74BD" w:rsidRPr="00F022B4">
        <w:rPr>
          <w:rFonts w:cstheme="minorHAnsi"/>
          <w:b/>
          <w:bCs/>
          <w:sz w:val="24"/>
          <w:szCs w:val="24"/>
        </w:rPr>
        <w:t xml:space="preserve"> </w:t>
      </w:r>
      <w:r w:rsidRPr="00F022B4">
        <w:rPr>
          <w:rFonts w:cstheme="minorHAnsi"/>
          <w:b/>
          <w:bCs/>
          <w:sz w:val="24"/>
          <w:szCs w:val="24"/>
        </w:rPr>
        <w:t xml:space="preserve">do </w:t>
      </w:r>
      <w:r w:rsidRPr="00F022B4">
        <w:rPr>
          <w:rFonts w:cstheme="minorHAnsi"/>
          <w:b/>
          <w:bCs/>
          <w:sz w:val="24"/>
          <w:szCs w:val="24"/>
        </w:rPr>
        <w:t xml:space="preserve">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2BCDE3A4" w14:textId="77777777" w:rsidR="00F022B4" w:rsidRPr="00F022B4" w:rsidRDefault="00F022B4" w:rsidP="00F022B4">
      <w:pPr>
        <w:spacing w:after="0"/>
        <w:ind w:left="-20" w:right="-20"/>
        <w:jc w:val="both"/>
        <w:rPr>
          <w:rFonts w:cstheme="minorHAnsi"/>
          <w:b/>
          <w:bCs/>
          <w:sz w:val="24"/>
          <w:szCs w:val="24"/>
        </w:rPr>
      </w:pPr>
    </w:p>
    <w:p w14:paraId="091F8E27" w14:textId="50F8ACBF" w:rsidR="00FA74BD" w:rsidRDefault="00F022B4" w:rsidP="00FA74BD">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Proposição</w:t>
      </w:r>
      <w:r w:rsidR="00FA74BD">
        <w:rPr>
          <w:rStyle w:val="normaltextrun"/>
          <w:rFonts w:ascii="Calibri" w:hAnsi="Calibri" w:cs="Calibri"/>
          <w:b/>
          <w:bCs/>
          <w:color w:val="2F5496"/>
          <w:bdr w:val="none" w:sz="0" w:space="0" w:color="auto" w:frame="1"/>
        </w:rPr>
        <w:t xml:space="preserve"> n° 1.00149/2024</w:t>
      </w:r>
      <w:r w:rsidR="00FA74BD" w:rsidRPr="00713555">
        <w:rPr>
          <w:rStyle w:val="normaltextrun"/>
          <w:rFonts w:ascii="Calibri" w:hAnsi="Calibri" w:cs="Calibri"/>
          <w:b/>
          <w:bCs/>
          <w:color w:val="2F5496"/>
          <w:bdr w:val="none" w:sz="0" w:space="0" w:color="auto" w:frame="1"/>
        </w:rPr>
        <w:t>-</w:t>
      </w:r>
      <w:r w:rsidR="00FA74BD">
        <w:rPr>
          <w:rStyle w:val="normaltextrun"/>
          <w:rFonts w:ascii="Calibri" w:hAnsi="Calibri" w:cs="Calibri"/>
          <w:b/>
          <w:bCs/>
          <w:color w:val="2F5496"/>
          <w:bdr w:val="none" w:sz="0" w:space="0" w:color="auto" w:frame="1"/>
        </w:rPr>
        <w:t>82 – Rel. Rodrigo Badaró</w:t>
      </w:r>
    </w:p>
    <w:p w14:paraId="66A7DFF5" w14:textId="2135A1A1" w:rsidR="00427365" w:rsidRPr="00F022B4" w:rsidRDefault="00FA74BD" w:rsidP="00F022B4">
      <w:pPr>
        <w:spacing w:after="0"/>
        <w:ind w:left="-20" w:right="-20"/>
        <w:jc w:val="both"/>
        <w:rPr>
          <w:rFonts w:cstheme="minorHAnsi"/>
          <w:sz w:val="24"/>
          <w:szCs w:val="24"/>
        </w:rPr>
      </w:pPr>
      <w:r w:rsidRPr="00F022B4">
        <w:rPr>
          <w:rFonts w:cstheme="minorHAnsi"/>
          <w:sz w:val="24"/>
          <w:szCs w:val="24"/>
        </w:rPr>
        <w:t>PROPOSTA DE EMENDA REGIMENTAL QUE ALTERA OS ARTIGOS 160 E 161 DO REGIMENTO INTERNO DO CONSELHO NACIONAL DO MINISTÉRIO PÚBLICO</w:t>
      </w:r>
      <w:r w:rsidR="00F022B4">
        <w:rPr>
          <w:rFonts w:cstheme="minorHAnsi"/>
          <w:sz w:val="24"/>
          <w:szCs w:val="24"/>
        </w:rPr>
        <w:t>.</w:t>
      </w:r>
      <w:r w:rsidRPr="00F022B4">
        <w:rPr>
          <w:rFonts w:cstheme="minorHAnsi"/>
          <w:sz w:val="24"/>
          <w:szCs w:val="24"/>
        </w:rPr>
        <w:t xml:space="preserve">   PROPOSTA DE EMENDA REGIMENTAL QUE ALTERA OS ARTIGOS 160 E 161 DO</w:t>
      </w:r>
      <w:r w:rsidR="00F022B4">
        <w:rPr>
          <w:rFonts w:cstheme="minorHAnsi"/>
          <w:sz w:val="24"/>
          <w:szCs w:val="24"/>
        </w:rPr>
        <w:t xml:space="preserve"> </w:t>
      </w:r>
      <w:r w:rsidR="00040B75" w:rsidRPr="00F022B4">
        <w:rPr>
          <w:rFonts w:cstheme="minorHAnsi"/>
          <w:sz w:val="24"/>
          <w:szCs w:val="24"/>
        </w:rPr>
        <w:t>PROPOSTA DE EMENDA REGIMENTAL QUE ALTERA OS</w:t>
      </w:r>
      <w:r w:rsidRPr="00F022B4">
        <w:rPr>
          <w:rFonts w:cstheme="minorHAnsi"/>
          <w:sz w:val="24"/>
          <w:szCs w:val="24"/>
        </w:rPr>
        <w:t xml:space="preserve"> </w:t>
      </w:r>
      <w:r w:rsidR="00040B75" w:rsidRPr="00F022B4">
        <w:rPr>
          <w:rFonts w:cstheme="minorHAnsi"/>
          <w:sz w:val="24"/>
          <w:szCs w:val="24"/>
        </w:rPr>
        <w:t>ARTIGOS 160 E 161 DO REGIMENTO INTERNO DO</w:t>
      </w:r>
      <w:r w:rsidR="00C3613A" w:rsidRPr="00F022B4">
        <w:rPr>
          <w:rFonts w:cstheme="minorHAnsi"/>
          <w:sz w:val="24"/>
          <w:szCs w:val="24"/>
        </w:rPr>
        <w:t xml:space="preserve"> </w:t>
      </w:r>
      <w:r w:rsidR="00040B75" w:rsidRPr="00F022B4">
        <w:rPr>
          <w:rFonts w:cstheme="minorHAnsi"/>
          <w:sz w:val="24"/>
          <w:szCs w:val="24"/>
        </w:rPr>
        <w:t>CONSELHO NACIONAL DO MINISTÉRIO PÚBLICO</w:t>
      </w:r>
      <w:r w:rsidR="00C3613A" w:rsidRPr="00F022B4">
        <w:rPr>
          <w:rFonts w:cstheme="minorHAnsi"/>
          <w:sz w:val="24"/>
          <w:szCs w:val="24"/>
        </w:rPr>
        <w:t xml:space="preserve">  </w:t>
      </w:r>
      <w:r w:rsidR="00427365" w:rsidRPr="00F022B4">
        <w:rPr>
          <w:rFonts w:cstheme="minorHAnsi"/>
          <w:sz w:val="24"/>
          <w:szCs w:val="24"/>
        </w:rPr>
        <w:t xml:space="preserve">                </w:t>
      </w:r>
    </w:p>
    <w:p w14:paraId="1B17EE02" w14:textId="451C108E" w:rsidR="00427365" w:rsidRPr="00F022B4" w:rsidRDefault="00427365" w:rsidP="00F022B4">
      <w:pPr>
        <w:spacing w:after="0"/>
        <w:ind w:left="-20" w:right="-20"/>
        <w:jc w:val="both"/>
        <w:rPr>
          <w:rFonts w:cstheme="minorHAnsi"/>
          <w:sz w:val="24"/>
          <w:szCs w:val="24"/>
        </w:rPr>
      </w:pPr>
      <w:r w:rsidRPr="00F022B4">
        <w:rPr>
          <w:rFonts w:cstheme="minorHAnsi"/>
          <w:sz w:val="24"/>
          <w:szCs w:val="24"/>
        </w:rPr>
        <w:t>PROPOSTA DE EMENDA REGIMENTAL QUE ALTERA OS</w:t>
      </w:r>
      <w:r w:rsidR="00C3613A" w:rsidRPr="00F022B4">
        <w:rPr>
          <w:rFonts w:cstheme="minorHAnsi"/>
          <w:sz w:val="24"/>
          <w:szCs w:val="24"/>
        </w:rPr>
        <w:t xml:space="preserve"> </w:t>
      </w:r>
      <w:r w:rsidRPr="00F022B4">
        <w:rPr>
          <w:rFonts w:cstheme="minorHAnsi"/>
          <w:sz w:val="24"/>
          <w:szCs w:val="24"/>
        </w:rPr>
        <w:t>ARTIGOS 160 E 161 DO REGIMENTO INTERNO DO</w:t>
      </w:r>
      <w:r w:rsidR="00C3613A" w:rsidRPr="00F022B4">
        <w:rPr>
          <w:rFonts w:cstheme="minorHAnsi"/>
          <w:sz w:val="24"/>
          <w:szCs w:val="24"/>
        </w:rPr>
        <w:t xml:space="preserve"> </w:t>
      </w:r>
      <w:r w:rsidRPr="00F022B4">
        <w:rPr>
          <w:rFonts w:cstheme="minorHAnsi"/>
          <w:sz w:val="24"/>
          <w:szCs w:val="24"/>
        </w:rPr>
        <w:t>CONSELHO NACIONAL DO MINISTÉRIO PÚBLICO PARA</w:t>
      </w:r>
      <w:r w:rsidR="00F022B4">
        <w:rPr>
          <w:rFonts w:cstheme="minorHAnsi"/>
          <w:sz w:val="24"/>
          <w:szCs w:val="24"/>
        </w:rPr>
        <w:t xml:space="preserve"> </w:t>
      </w:r>
      <w:r w:rsidRPr="00F022B4">
        <w:rPr>
          <w:rFonts w:cstheme="minorHAnsi"/>
          <w:sz w:val="24"/>
          <w:szCs w:val="24"/>
        </w:rPr>
        <w:t>ESTABELECER NOVOS PROCEDIMENTOS E PRAZOS PARA</w:t>
      </w:r>
      <w:r w:rsidR="00C3613A" w:rsidRPr="00F022B4">
        <w:rPr>
          <w:rFonts w:cstheme="minorHAnsi"/>
          <w:sz w:val="24"/>
          <w:szCs w:val="24"/>
        </w:rPr>
        <w:t xml:space="preserve"> </w:t>
      </w:r>
      <w:r w:rsidRPr="00F022B4">
        <w:rPr>
          <w:rFonts w:cstheme="minorHAnsi"/>
          <w:sz w:val="24"/>
          <w:szCs w:val="24"/>
        </w:rPr>
        <w:t>A ELABORAÇÃO, DELIBERAÇÃO E ENCAMINHAMENTO</w:t>
      </w:r>
      <w:r w:rsidR="00F022B4">
        <w:rPr>
          <w:rFonts w:cstheme="minorHAnsi"/>
          <w:sz w:val="24"/>
          <w:szCs w:val="24"/>
        </w:rPr>
        <w:t xml:space="preserve"> </w:t>
      </w:r>
      <w:r w:rsidRPr="00F022B4">
        <w:rPr>
          <w:rFonts w:cstheme="minorHAnsi"/>
          <w:sz w:val="24"/>
          <w:szCs w:val="24"/>
        </w:rPr>
        <w:t>DO RELATÓRIO ANUAL DE QUE TRATA O ART. 130-A, § 2º,</w:t>
      </w:r>
      <w:r w:rsidR="00C3613A" w:rsidRPr="00F022B4">
        <w:rPr>
          <w:rFonts w:cstheme="minorHAnsi"/>
          <w:sz w:val="24"/>
          <w:szCs w:val="24"/>
        </w:rPr>
        <w:t xml:space="preserve"> </w:t>
      </w:r>
      <w:r w:rsidRPr="00F022B4">
        <w:rPr>
          <w:rFonts w:cstheme="minorHAnsi"/>
          <w:sz w:val="24"/>
          <w:szCs w:val="24"/>
        </w:rPr>
        <w:t>V, DA CONSTITUIÇÃO FEDERAL. APROVAÇÃO.</w:t>
      </w:r>
    </w:p>
    <w:p w14:paraId="59CAE994" w14:textId="1B4E1127" w:rsidR="00427365" w:rsidRPr="00F022B4" w:rsidRDefault="00427365" w:rsidP="00F022B4">
      <w:pPr>
        <w:spacing w:after="0"/>
        <w:ind w:left="-20" w:right="-20"/>
        <w:jc w:val="both"/>
        <w:rPr>
          <w:rFonts w:cstheme="minorHAnsi"/>
          <w:sz w:val="24"/>
          <w:szCs w:val="24"/>
        </w:rPr>
      </w:pPr>
      <w:r w:rsidRPr="00F022B4">
        <w:rPr>
          <w:rFonts w:cstheme="minorHAnsi"/>
          <w:sz w:val="24"/>
          <w:szCs w:val="24"/>
        </w:rPr>
        <w:t>1. O texto constitucional estabelece em seu art. 130-A, § 2º, V, que</w:t>
      </w:r>
      <w:r w:rsidR="00C3613A" w:rsidRPr="00F022B4">
        <w:rPr>
          <w:rFonts w:cstheme="minorHAnsi"/>
          <w:sz w:val="24"/>
          <w:szCs w:val="24"/>
        </w:rPr>
        <w:t xml:space="preserve"> </w:t>
      </w:r>
      <w:r w:rsidRPr="00F022B4">
        <w:rPr>
          <w:rFonts w:cstheme="minorHAnsi"/>
          <w:sz w:val="24"/>
          <w:szCs w:val="24"/>
        </w:rPr>
        <w:t>compete ao Conselho Nacional do Ministério Público (CNMP)</w:t>
      </w:r>
      <w:r w:rsidR="00C3613A" w:rsidRPr="00F022B4">
        <w:rPr>
          <w:rFonts w:cstheme="minorHAnsi"/>
          <w:sz w:val="24"/>
          <w:szCs w:val="24"/>
        </w:rPr>
        <w:t xml:space="preserve"> </w:t>
      </w:r>
      <w:r w:rsidRPr="00F022B4">
        <w:rPr>
          <w:rFonts w:cstheme="minorHAnsi"/>
          <w:sz w:val="24"/>
          <w:szCs w:val="24"/>
        </w:rPr>
        <w:t>“elaborar relatório anual, propondo as providências que julgar</w:t>
      </w:r>
    </w:p>
    <w:p w14:paraId="52B00047" w14:textId="568DBDA8" w:rsidR="00427365" w:rsidRPr="00F022B4" w:rsidRDefault="00427365" w:rsidP="00F022B4">
      <w:pPr>
        <w:spacing w:after="0"/>
        <w:ind w:left="-20" w:right="-20"/>
        <w:jc w:val="both"/>
        <w:rPr>
          <w:rFonts w:cstheme="minorHAnsi"/>
          <w:sz w:val="24"/>
          <w:szCs w:val="24"/>
        </w:rPr>
      </w:pPr>
      <w:r w:rsidRPr="00F022B4">
        <w:rPr>
          <w:rFonts w:cstheme="minorHAnsi"/>
          <w:sz w:val="24"/>
          <w:szCs w:val="24"/>
        </w:rPr>
        <w:t>necessárias sobre a situação do Ministério Público no País e as</w:t>
      </w:r>
      <w:r w:rsidR="00C3613A" w:rsidRPr="00F022B4">
        <w:rPr>
          <w:rFonts w:cstheme="minorHAnsi"/>
          <w:sz w:val="24"/>
          <w:szCs w:val="24"/>
        </w:rPr>
        <w:t xml:space="preserve"> </w:t>
      </w:r>
      <w:r w:rsidRPr="00F022B4">
        <w:rPr>
          <w:rFonts w:cstheme="minorHAnsi"/>
          <w:sz w:val="24"/>
          <w:szCs w:val="24"/>
        </w:rPr>
        <w:t>atividades do Conselho”.</w:t>
      </w:r>
    </w:p>
    <w:p w14:paraId="1DB4DC86" w14:textId="67BF64F8" w:rsidR="00427365" w:rsidRPr="00F022B4" w:rsidRDefault="00427365" w:rsidP="00F022B4">
      <w:pPr>
        <w:spacing w:after="0"/>
        <w:ind w:left="-20" w:right="-20"/>
        <w:jc w:val="both"/>
        <w:rPr>
          <w:rFonts w:cstheme="minorHAnsi"/>
          <w:sz w:val="24"/>
          <w:szCs w:val="24"/>
        </w:rPr>
      </w:pPr>
      <w:r w:rsidRPr="00F022B4">
        <w:rPr>
          <w:rFonts w:cstheme="minorHAnsi"/>
          <w:sz w:val="24"/>
          <w:szCs w:val="24"/>
        </w:rPr>
        <w:t>2. A proposta pretende alterar o Regimento Interno do Conselho</w:t>
      </w:r>
      <w:r w:rsidR="00C3613A" w:rsidRPr="00F022B4">
        <w:rPr>
          <w:rFonts w:cstheme="minorHAnsi"/>
          <w:sz w:val="24"/>
          <w:szCs w:val="24"/>
        </w:rPr>
        <w:t xml:space="preserve"> </w:t>
      </w:r>
      <w:r w:rsidRPr="00F022B4">
        <w:rPr>
          <w:rFonts w:cstheme="minorHAnsi"/>
          <w:sz w:val="24"/>
          <w:szCs w:val="24"/>
        </w:rPr>
        <w:t>Nacional do Ministério Público para que os artigos 160 e 161</w:t>
      </w:r>
      <w:r w:rsidR="00C3613A" w:rsidRPr="00F022B4">
        <w:rPr>
          <w:rFonts w:cstheme="minorHAnsi"/>
          <w:sz w:val="24"/>
          <w:szCs w:val="24"/>
        </w:rPr>
        <w:t xml:space="preserve"> </w:t>
      </w:r>
      <w:r w:rsidRPr="00F022B4">
        <w:rPr>
          <w:rFonts w:cstheme="minorHAnsi"/>
          <w:sz w:val="24"/>
          <w:szCs w:val="24"/>
        </w:rPr>
        <w:t>disponham novos procedimentos e prazos para a elaboração,</w:t>
      </w:r>
    </w:p>
    <w:p w14:paraId="556242CD" w14:textId="129A7CA1" w:rsidR="00427365" w:rsidRPr="00F022B4" w:rsidRDefault="00427365" w:rsidP="00F022B4">
      <w:pPr>
        <w:spacing w:after="0"/>
        <w:ind w:left="-20" w:right="-20"/>
        <w:jc w:val="both"/>
        <w:rPr>
          <w:rFonts w:cstheme="minorHAnsi"/>
          <w:sz w:val="24"/>
          <w:szCs w:val="24"/>
        </w:rPr>
      </w:pPr>
      <w:r w:rsidRPr="00F022B4">
        <w:rPr>
          <w:rFonts w:cstheme="minorHAnsi"/>
          <w:sz w:val="24"/>
          <w:szCs w:val="24"/>
        </w:rPr>
        <w:t>deliberação e encaminhamento do relatório anual de que trata o art. 130-a, § 2º, V, da constituição federal.</w:t>
      </w:r>
    </w:p>
    <w:p w14:paraId="6EE3F44B" w14:textId="1F54A028" w:rsidR="00427365" w:rsidRPr="00F022B4" w:rsidRDefault="00427365" w:rsidP="00F022B4">
      <w:pPr>
        <w:spacing w:after="0"/>
        <w:ind w:left="-20" w:right="-20"/>
        <w:jc w:val="both"/>
        <w:rPr>
          <w:rFonts w:cstheme="minorHAnsi"/>
          <w:sz w:val="24"/>
          <w:szCs w:val="24"/>
        </w:rPr>
      </w:pPr>
      <w:r w:rsidRPr="00F022B4">
        <w:rPr>
          <w:rFonts w:cstheme="minorHAnsi"/>
          <w:sz w:val="24"/>
          <w:szCs w:val="24"/>
        </w:rPr>
        <w:t>3. O art. 12, III e XXVII, do Regimento Interno do CNMP, dispõe</w:t>
      </w:r>
      <w:r w:rsidR="00C3613A" w:rsidRPr="00F022B4">
        <w:rPr>
          <w:rFonts w:cstheme="minorHAnsi"/>
          <w:sz w:val="24"/>
          <w:szCs w:val="24"/>
        </w:rPr>
        <w:t xml:space="preserve"> </w:t>
      </w:r>
      <w:r w:rsidRPr="00F022B4">
        <w:rPr>
          <w:rFonts w:cstheme="minorHAnsi"/>
          <w:sz w:val="24"/>
          <w:szCs w:val="24"/>
        </w:rPr>
        <w:t>competir ao Presidente do Conselho representar a Instituição</w:t>
      </w:r>
      <w:r w:rsidR="00C3613A" w:rsidRPr="00F022B4">
        <w:rPr>
          <w:rFonts w:cstheme="minorHAnsi"/>
          <w:sz w:val="24"/>
          <w:szCs w:val="24"/>
        </w:rPr>
        <w:t xml:space="preserve"> </w:t>
      </w:r>
      <w:r w:rsidRPr="00F022B4">
        <w:rPr>
          <w:rFonts w:cstheme="minorHAnsi"/>
          <w:sz w:val="24"/>
          <w:szCs w:val="24"/>
        </w:rPr>
        <w:t xml:space="preserve">externamente e </w:t>
      </w:r>
      <w:r w:rsidRPr="00F022B4">
        <w:rPr>
          <w:rFonts w:cstheme="minorHAnsi"/>
          <w:sz w:val="24"/>
          <w:szCs w:val="24"/>
        </w:rPr>
        <w:lastRenderedPageBreak/>
        <w:t>apresentar ao Plenário relatório circunstanciado dos</w:t>
      </w:r>
      <w:r w:rsidR="00C3613A" w:rsidRPr="00F022B4">
        <w:rPr>
          <w:rFonts w:cstheme="minorHAnsi"/>
          <w:sz w:val="24"/>
          <w:szCs w:val="24"/>
        </w:rPr>
        <w:t xml:space="preserve"> </w:t>
      </w:r>
      <w:r w:rsidRPr="00F022B4">
        <w:rPr>
          <w:rFonts w:cstheme="minorHAnsi"/>
          <w:sz w:val="24"/>
          <w:szCs w:val="24"/>
        </w:rPr>
        <w:t>trabalhos do ano.</w:t>
      </w:r>
    </w:p>
    <w:p w14:paraId="6E7C0788" w14:textId="2401044F" w:rsidR="00427365" w:rsidRPr="00F022B4" w:rsidRDefault="00427365" w:rsidP="00F022B4">
      <w:pPr>
        <w:spacing w:after="0"/>
        <w:ind w:left="-20" w:right="-20"/>
        <w:jc w:val="both"/>
        <w:rPr>
          <w:rFonts w:cstheme="minorHAnsi"/>
          <w:sz w:val="24"/>
          <w:szCs w:val="24"/>
        </w:rPr>
      </w:pPr>
      <w:r w:rsidRPr="00F022B4">
        <w:rPr>
          <w:rFonts w:cstheme="minorHAnsi"/>
          <w:sz w:val="24"/>
          <w:szCs w:val="24"/>
        </w:rPr>
        <w:t>4. De acordo com o proponente, a elaboração do relatório anual</w:t>
      </w:r>
      <w:r w:rsidR="00C3613A" w:rsidRPr="00F022B4">
        <w:rPr>
          <w:rFonts w:cstheme="minorHAnsi"/>
          <w:sz w:val="24"/>
          <w:szCs w:val="24"/>
        </w:rPr>
        <w:t xml:space="preserve"> </w:t>
      </w:r>
      <w:r w:rsidRPr="00F022B4">
        <w:rPr>
          <w:rFonts w:cstheme="minorHAnsi"/>
          <w:sz w:val="24"/>
          <w:szCs w:val="24"/>
        </w:rPr>
        <w:t>constitui atribuição que, por sua natureza, demanda a atuação direta do</w:t>
      </w:r>
      <w:r w:rsidR="00C3613A" w:rsidRPr="00F022B4">
        <w:rPr>
          <w:rFonts w:cstheme="minorHAnsi"/>
          <w:sz w:val="24"/>
          <w:szCs w:val="24"/>
        </w:rPr>
        <w:t xml:space="preserve"> </w:t>
      </w:r>
      <w:r w:rsidRPr="00F022B4">
        <w:rPr>
          <w:rFonts w:cstheme="minorHAnsi"/>
          <w:sz w:val="24"/>
          <w:szCs w:val="24"/>
        </w:rPr>
        <w:t>Plenário e da Presidência do Conselho, especialmente em razão de se</w:t>
      </w:r>
      <w:r w:rsidR="00C3613A" w:rsidRPr="00F022B4">
        <w:rPr>
          <w:rFonts w:cstheme="minorHAnsi"/>
          <w:sz w:val="24"/>
          <w:szCs w:val="24"/>
        </w:rPr>
        <w:t xml:space="preserve"> </w:t>
      </w:r>
      <w:r w:rsidRPr="00F022B4">
        <w:rPr>
          <w:rFonts w:cstheme="minorHAnsi"/>
          <w:sz w:val="24"/>
          <w:szCs w:val="24"/>
        </w:rPr>
        <w:t>tratar de atribuição constitucional e da necessidade de que o CNMP seja</w:t>
      </w:r>
      <w:r w:rsidR="00C3613A" w:rsidRPr="00F022B4">
        <w:rPr>
          <w:rFonts w:cstheme="minorHAnsi"/>
          <w:sz w:val="24"/>
          <w:szCs w:val="24"/>
        </w:rPr>
        <w:t xml:space="preserve"> </w:t>
      </w:r>
      <w:r w:rsidRPr="00F022B4">
        <w:rPr>
          <w:rFonts w:cstheme="minorHAnsi"/>
          <w:sz w:val="24"/>
          <w:szCs w:val="24"/>
        </w:rPr>
        <w:t>representado perante a Presidência da República (Casa Civil).</w:t>
      </w:r>
    </w:p>
    <w:p w14:paraId="6548ADF5" w14:textId="0BF5C0C3" w:rsidR="00E455D5" w:rsidRPr="00F022B4" w:rsidRDefault="00427365" w:rsidP="00F022B4">
      <w:pPr>
        <w:spacing w:after="0"/>
        <w:ind w:left="-20" w:right="-20"/>
        <w:jc w:val="both"/>
        <w:rPr>
          <w:rFonts w:cstheme="minorHAnsi"/>
          <w:sz w:val="24"/>
          <w:szCs w:val="24"/>
        </w:rPr>
      </w:pPr>
      <w:r w:rsidRPr="00F022B4">
        <w:rPr>
          <w:rFonts w:cstheme="minorHAnsi"/>
          <w:sz w:val="24"/>
          <w:szCs w:val="24"/>
        </w:rPr>
        <w:t>5. Pretende-se por meio da presente proposta alterar o art. 160 do</w:t>
      </w:r>
      <w:r w:rsidR="00C3613A" w:rsidRPr="00F022B4">
        <w:rPr>
          <w:rFonts w:cstheme="minorHAnsi"/>
          <w:sz w:val="24"/>
          <w:szCs w:val="24"/>
        </w:rPr>
        <w:t xml:space="preserve"> </w:t>
      </w:r>
      <w:r w:rsidRPr="00F022B4">
        <w:rPr>
          <w:rFonts w:cstheme="minorHAnsi"/>
          <w:sz w:val="24"/>
          <w:szCs w:val="24"/>
        </w:rPr>
        <w:t>Regimento Interno do CNMP, que atribui, atualmente, à Comissão de</w:t>
      </w:r>
      <w:r w:rsidR="00FA74BD" w:rsidRPr="00F022B4">
        <w:rPr>
          <w:rFonts w:cstheme="minorHAnsi"/>
          <w:sz w:val="24"/>
          <w:szCs w:val="24"/>
        </w:rPr>
        <w:t xml:space="preserve"> </w:t>
      </w:r>
      <w:r w:rsidRPr="00F022B4">
        <w:rPr>
          <w:rFonts w:cstheme="minorHAnsi"/>
          <w:sz w:val="24"/>
          <w:szCs w:val="24"/>
        </w:rPr>
        <w:t>Planejamento Estratégico – CPE a competência para elaborar o</w:t>
      </w:r>
      <w:r w:rsidR="00C3613A" w:rsidRPr="00F022B4">
        <w:rPr>
          <w:rFonts w:cstheme="minorHAnsi"/>
          <w:sz w:val="24"/>
          <w:szCs w:val="24"/>
        </w:rPr>
        <w:t xml:space="preserve"> </w:t>
      </w:r>
      <w:r w:rsidRPr="00F022B4">
        <w:rPr>
          <w:rFonts w:cstheme="minorHAnsi"/>
          <w:sz w:val="24"/>
          <w:szCs w:val="24"/>
        </w:rPr>
        <w:t>supramencionado relatório anual, para conferir à Presidência do</w:t>
      </w:r>
      <w:r w:rsidR="00C3613A" w:rsidRPr="00F022B4">
        <w:rPr>
          <w:rFonts w:cstheme="minorHAnsi"/>
          <w:sz w:val="24"/>
          <w:szCs w:val="24"/>
        </w:rPr>
        <w:t xml:space="preserve"> </w:t>
      </w:r>
      <w:r w:rsidRPr="00F022B4">
        <w:rPr>
          <w:rFonts w:cstheme="minorHAnsi"/>
          <w:sz w:val="24"/>
          <w:szCs w:val="24"/>
        </w:rPr>
        <w:t>Conselho a atribuição para elaborar este relatório anual de atividades de</w:t>
      </w:r>
      <w:r w:rsidR="00C3613A" w:rsidRPr="00F022B4">
        <w:rPr>
          <w:rFonts w:cstheme="minorHAnsi"/>
          <w:sz w:val="24"/>
          <w:szCs w:val="24"/>
        </w:rPr>
        <w:t xml:space="preserve"> </w:t>
      </w:r>
      <w:r w:rsidRPr="00F022B4">
        <w:rPr>
          <w:rFonts w:cstheme="minorHAnsi"/>
          <w:sz w:val="24"/>
          <w:szCs w:val="24"/>
        </w:rPr>
        <w:t>que trata o art. 130-A, § 2º, V, da Constituição Federal.</w:t>
      </w:r>
    </w:p>
    <w:p w14:paraId="2BD00D61" w14:textId="3F739B31" w:rsidR="00427365" w:rsidRPr="00F022B4" w:rsidRDefault="00427365" w:rsidP="00F022B4">
      <w:pPr>
        <w:spacing w:after="0"/>
        <w:ind w:left="-20" w:right="-20"/>
        <w:jc w:val="both"/>
        <w:rPr>
          <w:rFonts w:cstheme="minorHAnsi"/>
          <w:sz w:val="24"/>
          <w:szCs w:val="24"/>
        </w:rPr>
      </w:pPr>
      <w:r w:rsidRPr="00F022B4">
        <w:rPr>
          <w:rFonts w:cstheme="minorHAnsi"/>
          <w:sz w:val="24"/>
          <w:szCs w:val="24"/>
        </w:rPr>
        <w:t>6. Em sua justificativa, o eminente Conselheiro proponente ressalta que</w:t>
      </w:r>
      <w:r w:rsidR="00C3613A" w:rsidRPr="00F022B4">
        <w:rPr>
          <w:rFonts w:cstheme="minorHAnsi"/>
          <w:sz w:val="24"/>
          <w:szCs w:val="24"/>
        </w:rPr>
        <w:t xml:space="preserve"> </w:t>
      </w:r>
      <w:r w:rsidRPr="00F022B4">
        <w:rPr>
          <w:rFonts w:cstheme="minorHAnsi"/>
          <w:sz w:val="24"/>
          <w:szCs w:val="24"/>
        </w:rPr>
        <w:t xml:space="preserve">“Em paralelo ao estabelecido no CNJ, a </w:t>
      </w:r>
      <w:proofErr w:type="spellStart"/>
      <w:r w:rsidRPr="00F022B4">
        <w:rPr>
          <w:rFonts w:cstheme="minorHAnsi"/>
          <w:sz w:val="24"/>
          <w:szCs w:val="24"/>
        </w:rPr>
        <w:t>Secretaria-Geral</w:t>
      </w:r>
      <w:proofErr w:type="spellEnd"/>
      <w:r w:rsidRPr="00F022B4">
        <w:rPr>
          <w:rFonts w:cstheme="minorHAnsi"/>
          <w:sz w:val="24"/>
          <w:szCs w:val="24"/>
        </w:rPr>
        <w:t xml:space="preserve"> e a</w:t>
      </w:r>
      <w:r w:rsidR="00FA74BD" w:rsidRPr="00F022B4">
        <w:rPr>
          <w:rFonts w:cstheme="minorHAnsi"/>
          <w:sz w:val="24"/>
          <w:szCs w:val="24"/>
        </w:rPr>
        <w:t xml:space="preserve"> </w:t>
      </w:r>
      <w:r w:rsidRPr="00F022B4">
        <w:rPr>
          <w:rFonts w:cstheme="minorHAnsi"/>
          <w:sz w:val="24"/>
          <w:szCs w:val="24"/>
        </w:rPr>
        <w:t>Secretaria de Gestão Estratégica do CNMP devem subsidiar a</w:t>
      </w:r>
      <w:r w:rsidR="00C3613A" w:rsidRPr="00F022B4">
        <w:rPr>
          <w:rFonts w:cstheme="minorHAnsi"/>
          <w:sz w:val="24"/>
          <w:szCs w:val="24"/>
        </w:rPr>
        <w:t xml:space="preserve"> </w:t>
      </w:r>
      <w:r w:rsidRPr="00F022B4">
        <w:rPr>
          <w:rFonts w:cstheme="minorHAnsi"/>
          <w:sz w:val="24"/>
          <w:szCs w:val="24"/>
        </w:rPr>
        <w:t>Presidência na elaboração do documento. De igual modo, as</w:t>
      </w:r>
      <w:r w:rsidR="00C3613A" w:rsidRPr="00F022B4">
        <w:rPr>
          <w:rFonts w:cstheme="minorHAnsi"/>
          <w:sz w:val="24"/>
          <w:szCs w:val="24"/>
        </w:rPr>
        <w:t xml:space="preserve"> </w:t>
      </w:r>
      <w:r w:rsidRPr="00F022B4">
        <w:rPr>
          <w:rFonts w:cstheme="minorHAnsi"/>
          <w:sz w:val="24"/>
          <w:szCs w:val="24"/>
        </w:rPr>
        <w:t>Comissões permanentes e temporárias instituídas pelo Plenário e as</w:t>
      </w:r>
      <w:r w:rsidR="00C3613A" w:rsidRPr="00F022B4">
        <w:rPr>
          <w:rFonts w:cstheme="minorHAnsi"/>
          <w:sz w:val="24"/>
          <w:szCs w:val="24"/>
        </w:rPr>
        <w:t xml:space="preserve"> </w:t>
      </w:r>
      <w:r w:rsidRPr="00F022B4">
        <w:rPr>
          <w:rFonts w:cstheme="minorHAnsi"/>
          <w:sz w:val="24"/>
          <w:szCs w:val="24"/>
        </w:rPr>
        <w:t>unidades administrativas do Conselho deverão, dentro de suas</w:t>
      </w:r>
      <w:r w:rsidR="00C3613A" w:rsidRPr="00F022B4">
        <w:rPr>
          <w:rFonts w:cstheme="minorHAnsi"/>
          <w:sz w:val="24"/>
          <w:szCs w:val="24"/>
        </w:rPr>
        <w:t xml:space="preserve"> </w:t>
      </w:r>
      <w:r w:rsidRPr="00F022B4">
        <w:rPr>
          <w:rFonts w:cstheme="minorHAnsi"/>
          <w:sz w:val="24"/>
          <w:szCs w:val="24"/>
        </w:rPr>
        <w:t>respectivas áreas de atribuição, auxiliar à Presidência por meio da</w:t>
      </w:r>
      <w:r w:rsidR="00C3613A" w:rsidRPr="00F022B4">
        <w:rPr>
          <w:rFonts w:cstheme="minorHAnsi"/>
          <w:sz w:val="24"/>
          <w:szCs w:val="24"/>
        </w:rPr>
        <w:t xml:space="preserve"> </w:t>
      </w:r>
      <w:r w:rsidRPr="00F022B4">
        <w:rPr>
          <w:rFonts w:cstheme="minorHAnsi"/>
          <w:sz w:val="24"/>
          <w:szCs w:val="24"/>
        </w:rPr>
        <w:t>prestação de todas as informações que se fizerem necessárias para o</w:t>
      </w:r>
      <w:r w:rsidR="00C3613A" w:rsidRPr="00F022B4">
        <w:rPr>
          <w:rFonts w:cstheme="minorHAnsi"/>
          <w:sz w:val="24"/>
          <w:szCs w:val="24"/>
        </w:rPr>
        <w:t xml:space="preserve"> </w:t>
      </w:r>
      <w:r w:rsidRPr="00F022B4">
        <w:rPr>
          <w:rFonts w:cstheme="minorHAnsi"/>
          <w:sz w:val="24"/>
          <w:szCs w:val="24"/>
        </w:rPr>
        <w:t>desenvolvimento dessa relevante atividade”.</w:t>
      </w:r>
    </w:p>
    <w:p w14:paraId="1A3B2386" w14:textId="3F3128B9" w:rsidR="00427365" w:rsidRPr="00F022B4" w:rsidRDefault="00427365" w:rsidP="00F022B4">
      <w:pPr>
        <w:spacing w:after="0"/>
        <w:ind w:left="-20" w:right="-20"/>
        <w:jc w:val="both"/>
        <w:rPr>
          <w:rFonts w:cstheme="minorHAnsi"/>
          <w:sz w:val="24"/>
          <w:szCs w:val="24"/>
        </w:rPr>
      </w:pPr>
      <w:r w:rsidRPr="00F022B4">
        <w:rPr>
          <w:rFonts w:cstheme="minorHAnsi"/>
          <w:sz w:val="24"/>
          <w:szCs w:val="24"/>
        </w:rPr>
        <w:t>7. Considerando a necessidade de elaboração também do Relatório de</w:t>
      </w:r>
      <w:r w:rsidR="00C3613A" w:rsidRPr="00F022B4">
        <w:rPr>
          <w:rFonts w:cstheme="minorHAnsi"/>
          <w:sz w:val="24"/>
          <w:szCs w:val="24"/>
        </w:rPr>
        <w:t xml:space="preserve"> </w:t>
      </w:r>
      <w:r w:rsidRPr="00F022B4">
        <w:rPr>
          <w:rFonts w:cstheme="minorHAnsi"/>
          <w:sz w:val="24"/>
          <w:szCs w:val="24"/>
        </w:rPr>
        <w:t>Gestão, para prestação de contas ao Tribunal de Contas da União</w:t>
      </w:r>
      <w:r w:rsidR="001E3E16" w:rsidRPr="00F022B4">
        <w:rPr>
          <w:rFonts w:cstheme="minorHAnsi"/>
          <w:sz w:val="24"/>
          <w:szCs w:val="24"/>
        </w:rPr>
        <w:t xml:space="preserve"> </w:t>
      </w:r>
      <w:r w:rsidRPr="00F022B4">
        <w:rPr>
          <w:rFonts w:cstheme="minorHAnsi"/>
          <w:sz w:val="24"/>
          <w:szCs w:val="24"/>
        </w:rPr>
        <w:t>(TCU), e forma de relatório integrado,</w:t>
      </w:r>
      <w:r w:rsidR="00C3613A" w:rsidRPr="00F022B4">
        <w:rPr>
          <w:rFonts w:cstheme="minorHAnsi"/>
          <w:sz w:val="24"/>
          <w:szCs w:val="24"/>
        </w:rPr>
        <w:t xml:space="preserve"> </w:t>
      </w:r>
      <w:r w:rsidRPr="00F022B4">
        <w:rPr>
          <w:rFonts w:cstheme="minorHAnsi"/>
          <w:sz w:val="24"/>
          <w:szCs w:val="24"/>
        </w:rPr>
        <w:t xml:space="preserve">segundo o proponente, o esforço coordenado e centralizado </w:t>
      </w:r>
      <w:r w:rsidR="001E3E16" w:rsidRPr="00F022B4">
        <w:rPr>
          <w:rFonts w:cstheme="minorHAnsi"/>
          <w:sz w:val="24"/>
          <w:szCs w:val="24"/>
        </w:rPr>
        <w:t xml:space="preserve">a possibilidade de eventual relatório de atividades </w:t>
      </w:r>
      <w:r w:rsidR="001E3E16" w:rsidRPr="00F022B4">
        <w:rPr>
          <w:rFonts w:cstheme="minorHAnsi"/>
          <w:sz w:val="24"/>
          <w:szCs w:val="24"/>
        </w:rPr>
        <w:t xml:space="preserve">poder cumprir o papel do relatório de gestão na </w:t>
      </w:r>
      <w:r w:rsidRPr="00F022B4">
        <w:rPr>
          <w:rFonts w:cstheme="minorHAnsi"/>
          <w:sz w:val="24"/>
          <w:szCs w:val="24"/>
        </w:rPr>
        <w:t>para a</w:t>
      </w:r>
      <w:r w:rsidR="00C3613A" w:rsidRPr="00F022B4">
        <w:rPr>
          <w:rFonts w:cstheme="minorHAnsi"/>
          <w:sz w:val="24"/>
          <w:szCs w:val="24"/>
        </w:rPr>
        <w:t xml:space="preserve"> </w:t>
      </w:r>
      <w:r w:rsidRPr="00F022B4">
        <w:rPr>
          <w:rFonts w:cstheme="minorHAnsi"/>
          <w:sz w:val="24"/>
          <w:szCs w:val="24"/>
        </w:rPr>
        <w:t>coleta de dados institucionais e para a redação de um documento</w:t>
      </w:r>
      <w:r w:rsidR="00C3613A" w:rsidRPr="00F022B4">
        <w:rPr>
          <w:rFonts w:cstheme="minorHAnsi"/>
          <w:sz w:val="24"/>
          <w:szCs w:val="24"/>
        </w:rPr>
        <w:t xml:space="preserve"> </w:t>
      </w:r>
      <w:r w:rsidRPr="00F022B4">
        <w:rPr>
          <w:rFonts w:cstheme="minorHAnsi"/>
          <w:sz w:val="24"/>
          <w:szCs w:val="24"/>
        </w:rPr>
        <w:t>unificado, não só aumenta a eficiência, mas garante maior coesão e</w:t>
      </w:r>
    </w:p>
    <w:p w14:paraId="69CE8B4B" w14:textId="77777777" w:rsidR="00427365" w:rsidRPr="00F022B4" w:rsidRDefault="00427365" w:rsidP="00F022B4">
      <w:pPr>
        <w:spacing w:after="0"/>
        <w:ind w:left="-20" w:right="-20"/>
        <w:jc w:val="both"/>
        <w:rPr>
          <w:rFonts w:cstheme="minorHAnsi"/>
          <w:sz w:val="24"/>
          <w:szCs w:val="24"/>
        </w:rPr>
      </w:pPr>
      <w:r w:rsidRPr="00F022B4">
        <w:rPr>
          <w:rFonts w:cstheme="minorHAnsi"/>
          <w:sz w:val="24"/>
          <w:szCs w:val="24"/>
        </w:rPr>
        <w:t>consistência nas informações apresentadas pela Presidência do CNMP.</w:t>
      </w:r>
    </w:p>
    <w:p w14:paraId="4C3DED91" w14:textId="231BE3D1" w:rsidR="00427365" w:rsidRPr="00F022B4" w:rsidRDefault="00427365" w:rsidP="00F022B4">
      <w:pPr>
        <w:spacing w:after="0"/>
        <w:ind w:left="-20" w:right="-20"/>
        <w:jc w:val="both"/>
        <w:rPr>
          <w:rFonts w:cstheme="minorHAnsi"/>
          <w:sz w:val="24"/>
          <w:szCs w:val="24"/>
        </w:rPr>
      </w:pPr>
      <w:r w:rsidRPr="00F022B4">
        <w:rPr>
          <w:rFonts w:cstheme="minorHAnsi"/>
          <w:sz w:val="24"/>
          <w:szCs w:val="24"/>
        </w:rPr>
        <w:t>8. A proposição modifica também o art. 160, §1º, ou seja, o momento</w:t>
      </w:r>
      <w:r w:rsidR="00C3613A" w:rsidRPr="00F022B4">
        <w:rPr>
          <w:rFonts w:cstheme="minorHAnsi"/>
          <w:sz w:val="24"/>
          <w:szCs w:val="24"/>
        </w:rPr>
        <w:t xml:space="preserve"> </w:t>
      </w:r>
      <w:r w:rsidRPr="00F022B4">
        <w:rPr>
          <w:rFonts w:cstheme="minorHAnsi"/>
          <w:sz w:val="24"/>
          <w:szCs w:val="24"/>
        </w:rPr>
        <w:t>para a apresentação de emendas à proposta de relatório, com o objetivo</w:t>
      </w:r>
    </w:p>
    <w:p w14:paraId="1B3A6C0D" w14:textId="7B096F32" w:rsidR="00427365" w:rsidRPr="00F022B4" w:rsidRDefault="00427365" w:rsidP="00F022B4">
      <w:pPr>
        <w:spacing w:after="0"/>
        <w:ind w:left="-20" w:right="-20"/>
        <w:jc w:val="both"/>
        <w:rPr>
          <w:rFonts w:cstheme="minorHAnsi"/>
          <w:sz w:val="24"/>
          <w:szCs w:val="24"/>
        </w:rPr>
      </w:pPr>
      <w:r w:rsidRPr="00F022B4">
        <w:rPr>
          <w:rFonts w:cstheme="minorHAnsi"/>
          <w:sz w:val="24"/>
          <w:szCs w:val="24"/>
        </w:rPr>
        <w:t>de adequar o texto regimental à realidade dos prazos exigidos para o</w:t>
      </w:r>
      <w:r w:rsidR="00C3613A" w:rsidRPr="00F022B4">
        <w:rPr>
          <w:rFonts w:cstheme="minorHAnsi"/>
          <w:sz w:val="24"/>
          <w:szCs w:val="24"/>
        </w:rPr>
        <w:t xml:space="preserve"> </w:t>
      </w:r>
      <w:r w:rsidRPr="00F022B4">
        <w:rPr>
          <w:rFonts w:cstheme="minorHAnsi"/>
          <w:sz w:val="24"/>
          <w:szCs w:val="24"/>
        </w:rPr>
        <w:t>envio do relatório anual à Casa Civil da Presidência da República,</w:t>
      </w:r>
      <w:r w:rsidR="00C3613A" w:rsidRPr="00F022B4">
        <w:rPr>
          <w:rFonts w:cstheme="minorHAnsi"/>
          <w:sz w:val="24"/>
          <w:szCs w:val="24"/>
        </w:rPr>
        <w:t xml:space="preserve"> </w:t>
      </w:r>
      <w:r w:rsidRPr="00F022B4">
        <w:rPr>
          <w:rFonts w:cstheme="minorHAnsi"/>
          <w:sz w:val="24"/>
          <w:szCs w:val="24"/>
        </w:rPr>
        <w:t>anteriormente até o dia 10 (dez) de janeiro possibilitando a apresentação</w:t>
      </w:r>
      <w:r w:rsidR="00C3613A" w:rsidRPr="00F022B4">
        <w:rPr>
          <w:rFonts w:cstheme="minorHAnsi"/>
          <w:sz w:val="24"/>
          <w:szCs w:val="24"/>
        </w:rPr>
        <w:t xml:space="preserve"> </w:t>
      </w:r>
      <w:r w:rsidRPr="00F022B4">
        <w:rPr>
          <w:rFonts w:cstheme="minorHAnsi"/>
          <w:sz w:val="24"/>
          <w:szCs w:val="24"/>
        </w:rPr>
        <w:t>de emendas até o momento de sua apreciação pelo Plenário.</w:t>
      </w:r>
    </w:p>
    <w:p w14:paraId="26536407" w14:textId="2D4998DE" w:rsidR="00427365" w:rsidRPr="00F022B4" w:rsidRDefault="00427365" w:rsidP="00F022B4">
      <w:pPr>
        <w:spacing w:after="0"/>
        <w:ind w:left="-20" w:right="-20"/>
        <w:jc w:val="both"/>
        <w:rPr>
          <w:rFonts w:cstheme="minorHAnsi"/>
          <w:sz w:val="24"/>
          <w:szCs w:val="24"/>
        </w:rPr>
      </w:pPr>
      <w:r w:rsidRPr="00F022B4">
        <w:rPr>
          <w:rFonts w:cstheme="minorHAnsi"/>
          <w:sz w:val="24"/>
          <w:szCs w:val="24"/>
        </w:rPr>
        <w:t>9. Por fim, necessária também a modificação do art. 161 para</w:t>
      </w:r>
      <w:r w:rsidR="00C3613A" w:rsidRPr="00F022B4">
        <w:rPr>
          <w:rFonts w:cstheme="minorHAnsi"/>
          <w:sz w:val="24"/>
          <w:szCs w:val="24"/>
        </w:rPr>
        <w:t xml:space="preserve"> </w:t>
      </w:r>
      <w:r w:rsidRPr="00F022B4">
        <w:rPr>
          <w:rFonts w:cstheme="minorHAnsi"/>
          <w:sz w:val="24"/>
          <w:szCs w:val="24"/>
        </w:rPr>
        <w:t>determinar que o envio do relatório à Casa Civil aconteça na primeira</w:t>
      </w:r>
      <w:r w:rsidR="00C3613A" w:rsidRPr="00F022B4">
        <w:rPr>
          <w:rFonts w:cstheme="minorHAnsi"/>
          <w:sz w:val="24"/>
          <w:szCs w:val="24"/>
        </w:rPr>
        <w:t xml:space="preserve"> </w:t>
      </w:r>
      <w:r w:rsidRPr="00F022B4">
        <w:rPr>
          <w:rFonts w:cstheme="minorHAnsi"/>
          <w:sz w:val="24"/>
          <w:szCs w:val="24"/>
        </w:rPr>
        <w:t>quinzena de janeiro do ano subsequente.</w:t>
      </w:r>
    </w:p>
    <w:p w14:paraId="30468A83" w14:textId="68312E64" w:rsidR="00E455D5" w:rsidRPr="00F022B4" w:rsidRDefault="00427365" w:rsidP="00F022B4">
      <w:pPr>
        <w:spacing w:after="0"/>
        <w:ind w:left="-20" w:right="-20"/>
        <w:jc w:val="both"/>
        <w:rPr>
          <w:rFonts w:cstheme="minorHAnsi"/>
          <w:sz w:val="24"/>
          <w:szCs w:val="24"/>
        </w:rPr>
      </w:pPr>
      <w:r w:rsidRPr="00F022B4">
        <w:rPr>
          <w:rFonts w:cstheme="minorHAnsi"/>
          <w:sz w:val="24"/>
          <w:szCs w:val="24"/>
        </w:rPr>
        <w:t>10. Aprovação da Proposição, nos exatos termos em que proposta.</w:t>
      </w:r>
    </w:p>
    <w:p w14:paraId="1D3C9CC2" w14:textId="5D8FEED4" w:rsidR="00E455D5" w:rsidRPr="00F022B4" w:rsidRDefault="00427365"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w:t>
      </w:r>
      <w:r w:rsidR="00C3613A" w:rsidRPr="00F022B4">
        <w:rPr>
          <w:rFonts w:cstheme="minorHAnsi"/>
          <w:sz w:val="24"/>
          <w:szCs w:val="24"/>
        </w:rPr>
        <w:t xml:space="preserve"> </w:t>
      </w:r>
      <w:r w:rsidRPr="00F022B4">
        <w:rPr>
          <w:rFonts w:cstheme="minorHAnsi"/>
          <w:sz w:val="24"/>
          <w:szCs w:val="24"/>
        </w:rPr>
        <w:t>Nacional do Ministério Público, por unanimidade, em APROVAR a presente Proposição, nos</w:t>
      </w:r>
      <w:r w:rsidR="00C3613A" w:rsidRPr="00F022B4">
        <w:rPr>
          <w:rFonts w:cstheme="minorHAnsi"/>
          <w:sz w:val="24"/>
          <w:szCs w:val="24"/>
        </w:rPr>
        <w:t xml:space="preserve"> </w:t>
      </w:r>
      <w:r w:rsidRPr="00F022B4">
        <w:rPr>
          <w:rFonts w:cstheme="minorHAnsi"/>
          <w:sz w:val="24"/>
          <w:szCs w:val="24"/>
        </w:rPr>
        <w:t>termos do voto do Relator.</w:t>
      </w:r>
    </w:p>
    <w:p w14:paraId="395677CC" w14:textId="73AE2583" w:rsidR="00E455D5" w:rsidRDefault="00D75DE6" w:rsidP="00F022B4">
      <w:pPr>
        <w:spacing w:after="0"/>
        <w:ind w:left="-20" w:right="-20"/>
        <w:jc w:val="both"/>
        <w:rPr>
          <w:rFonts w:cstheme="minorHAnsi"/>
          <w:b/>
          <w:bCs/>
          <w:sz w:val="24"/>
          <w:szCs w:val="24"/>
        </w:rPr>
      </w:pPr>
      <w:r w:rsidRPr="00F022B4">
        <w:rPr>
          <w:rFonts w:cstheme="minorHAnsi"/>
          <w:b/>
          <w:bCs/>
          <w:sz w:val="24"/>
          <w:szCs w:val="24"/>
        </w:rPr>
        <w:t>O Conselho, por unanimidade, aprovou a presente Proposição, nos termos do voto</w:t>
      </w:r>
      <w:r w:rsidR="00C3613A" w:rsidRPr="00F022B4">
        <w:rPr>
          <w:rFonts w:cstheme="minorHAnsi"/>
          <w:b/>
          <w:bCs/>
          <w:sz w:val="24"/>
          <w:szCs w:val="24"/>
        </w:rPr>
        <w:t xml:space="preserve"> </w:t>
      </w:r>
      <w:r w:rsidRPr="00F022B4">
        <w:rPr>
          <w:rFonts w:cstheme="minorHAnsi"/>
          <w:b/>
          <w:bCs/>
          <w:sz w:val="24"/>
          <w:szCs w:val="24"/>
        </w:rPr>
        <w:t xml:space="preserve">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042705E7" w14:textId="77777777" w:rsidR="00F022B4" w:rsidRPr="00F022B4" w:rsidRDefault="00F022B4" w:rsidP="00F022B4">
      <w:pPr>
        <w:spacing w:after="0"/>
        <w:ind w:left="-20" w:right="-20"/>
        <w:jc w:val="both"/>
        <w:rPr>
          <w:rFonts w:cstheme="minorHAnsi"/>
          <w:b/>
          <w:bCs/>
          <w:sz w:val="24"/>
          <w:szCs w:val="24"/>
        </w:rPr>
      </w:pPr>
    </w:p>
    <w:p w14:paraId="61006D2C" w14:textId="58BB8C81" w:rsidR="00D75DE6" w:rsidRDefault="00D75DE6" w:rsidP="00D75DE6">
      <w:pPr>
        <w:pStyle w:val="Default"/>
        <w:spacing w:line="276" w:lineRule="auto"/>
        <w:jc w:val="both"/>
        <w:rPr>
          <w:rFonts w:asciiTheme="minorHAnsi" w:hAnsiTheme="minorHAnsi" w:cstheme="minorBidi"/>
          <w:color w:val="000000" w:themeColor="text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1.00250/2024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70</w:t>
      </w:r>
      <w:r w:rsidRPr="00713555">
        <w:rPr>
          <w:rStyle w:val="normaltextrun"/>
          <w:rFonts w:ascii="Calibri" w:hAnsi="Calibri" w:cs="Calibri"/>
          <w:b/>
          <w:bCs/>
          <w:color w:val="2F5496"/>
          <w:bdr w:val="none" w:sz="0" w:space="0" w:color="auto" w:frame="1"/>
        </w:rPr>
        <w:t>(Recurso Interno)</w:t>
      </w:r>
      <w:r w:rsidR="008915E4">
        <w:rPr>
          <w:rStyle w:val="normaltextrun"/>
          <w:rFonts w:ascii="Calibri" w:hAnsi="Calibri" w:cs="Calibri"/>
          <w:b/>
          <w:bCs/>
          <w:color w:val="2F5496"/>
          <w:bdr w:val="none" w:sz="0" w:space="0" w:color="auto" w:frame="1"/>
        </w:rPr>
        <w:t xml:space="preserve"> – </w:t>
      </w:r>
      <w:proofErr w:type="spellStart"/>
      <w:r w:rsidR="008915E4">
        <w:rPr>
          <w:rStyle w:val="normaltextrun"/>
          <w:rFonts w:ascii="Calibri" w:hAnsi="Calibri" w:cs="Calibri"/>
          <w:b/>
          <w:bCs/>
          <w:color w:val="2F5496"/>
          <w:bdr w:val="none" w:sz="0" w:space="0" w:color="auto" w:frame="1"/>
        </w:rPr>
        <w:t>Rel</w:t>
      </w:r>
      <w:proofErr w:type="spellEnd"/>
      <w:r w:rsidR="008915E4">
        <w:rPr>
          <w:rStyle w:val="normaltextrun"/>
          <w:rFonts w:ascii="Calibri" w:hAnsi="Calibri" w:cs="Calibri"/>
          <w:b/>
          <w:bCs/>
          <w:color w:val="2F5496"/>
          <w:bdr w:val="none" w:sz="0" w:space="0" w:color="auto" w:frame="1"/>
        </w:rPr>
        <w:t xml:space="preserve"> Moacyr Rey</w:t>
      </w:r>
    </w:p>
    <w:p w14:paraId="327D3160" w14:textId="300C6D71" w:rsidR="00D75DE6" w:rsidRPr="00F022B4" w:rsidRDefault="00D75DE6" w:rsidP="00F022B4">
      <w:pPr>
        <w:spacing w:after="0"/>
        <w:ind w:left="-20" w:right="-20"/>
        <w:jc w:val="both"/>
        <w:rPr>
          <w:rFonts w:cstheme="minorHAnsi"/>
          <w:sz w:val="24"/>
          <w:szCs w:val="24"/>
        </w:rPr>
      </w:pPr>
      <w:r w:rsidRPr="00F022B4">
        <w:rPr>
          <w:rFonts w:cstheme="minorHAnsi"/>
          <w:sz w:val="24"/>
          <w:szCs w:val="24"/>
        </w:rPr>
        <w:t>RECURSO INTERNO EM CONSULTA. PEDIDO DE ANÁLISE DA NATUREZA</w:t>
      </w:r>
      <w:r w:rsidR="00C3613A" w:rsidRPr="00F022B4">
        <w:rPr>
          <w:rFonts w:cstheme="minorHAnsi"/>
          <w:sz w:val="24"/>
          <w:szCs w:val="24"/>
        </w:rPr>
        <w:t xml:space="preserve"> </w:t>
      </w:r>
      <w:r w:rsidRPr="00F022B4">
        <w:rPr>
          <w:rFonts w:cstheme="minorHAnsi"/>
          <w:sz w:val="24"/>
          <w:szCs w:val="24"/>
        </w:rPr>
        <w:t>JURÍDICA DA ATUAÇÃO DOS MEMBROS MINISTERIAIS PERANTE AS</w:t>
      </w:r>
      <w:r w:rsidR="004F7074" w:rsidRPr="00F022B4">
        <w:rPr>
          <w:rFonts w:cstheme="minorHAnsi"/>
          <w:sz w:val="24"/>
          <w:szCs w:val="24"/>
        </w:rPr>
        <w:t xml:space="preserve"> </w:t>
      </w:r>
      <w:r w:rsidRPr="00F022B4">
        <w:rPr>
          <w:rFonts w:cstheme="minorHAnsi"/>
          <w:sz w:val="24"/>
          <w:szCs w:val="24"/>
        </w:rPr>
        <w:t xml:space="preserve">JUNTAS </w:t>
      </w:r>
      <w:r w:rsidRPr="00F022B4">
        <w:rPr>
          <w:rFonts w:cstheme="minorHAnsi"/>
          <w:sz w:val="24"/>
          <w:szCs w:val="24"/>
        </w:rPr>
        <w:lastRenderedPageBreak/>
        <w:t>ELEITORAIS. ILEGITIMIDADE. AUSÊNCIA DO PARECER DE</w:t>
      </w:r>
      <w:r w:rsidR="004F7074" w:rsidRPr="00F022B4">
        <w:rPr>
          <w:rFonts w:cstheme="minorHAnsi"/>
          <w:sz w:val="24"/>
          <w:szCs w:val="24"/>
        </w:rPr>
        <w:t xml:space="preserve"> </w:t>
      </w:r>
      <w:r w:rsidRPr="00F022B4">
        <w:rPr>
          <w:rFonts w:cstheme="minorHAnsi"/>
          <w:sz w:val="24"/>
          <w:szCs w:val="24"/>
        </w:rPr>
        <w:t>ÓRGÃO JURÍDICO. NÃO CONHECIMENTO. IMPOSSIBILIDADE DO</w:t>
      </w:r>
    </w:p>
    <w:p w14:paraId="07DC0C31" w14:textId="77777777" w:rsidR="00D75DE6" w:rsidRPr="00F022B4" w:rsidRDefault="00D75DE6" w:rsidP="00F022B4">
      <w:pPr>
        <w:spacing w:after="0"/>
        <w:ind w:left="-20" w:right="-20"/>
        <w:jc w:val="both"/>
        <w:rPr>
          <w:rFonts w:cstheme="minorHAnsi"/>
          <w:sz w:val="24"/>
          <w:szCs w:val="24"/>
        </w:rPr>
      </w:pPr>
      <w:r w:rsidRPr="00F022B4">
        <w:rPr>
          <w:rFonts w:cstheme="minorHAnsi"/>
          <w:sz w:val="24"/>
          <w:szCs w:val="24"/>
        </w:rPr>
        <w:t>CONTROLE PREVENTIVO DE ATOS.</w:t>
      </w:r>
    </w:p>
    <w:p w14:paraId="67BBBADD" w14:textId="6E57E670" w:rsidR="00D75DE6" w:rsidRPr="00F022B4" w:rsidRDefault="00D75DE6" w:rsidP="00F022B4">
      <w:pPr>
        <w:spacing w:after="0"/>
        <w:ind w:left="-20" w:right="-20"/>
        <w:jc w:val="both"/>
        <w:rPr>
          <w:rFonts w:cstheme="minorHAnsi"/>
          <w:sz w:val="24"/>
          <w:szCs w:val="24"/>
        </w:rPr>
      </w:pPr>
      <w:r w:rsidRPr="00F022B4">
        <w:rPr>
          <w:rFonts w:cstheme="minorHAnsi"/>
          <w:sz w:val="24"/>
          <w:szCs w:val="24"/>
        </w:rPr>
        <w:t xml:space="preserve">I – Trata-se de Recurso Interno em Consulta na qual se requer análise in </w:t>
      </w:r>
      <w:proofErr w:type="spellStart"/>
      <w:r w:rsidRPr="00F022B4">
        <w:rPr>
          <w:rFonts w:cstheme="minorHAnsi"/>
          <w:sz w:val="24"/>
          <w:szCs w:val="24"/>
        </w:rPr>
        <w:t>abstracto</w:t>
      </w:r>
      <w:proofErr w:type="spellEnd"/>
      <w:r w:rsidR="00FA74BD" w:rsidRPr="00F022B4">
        <w:rPr>
          <w:rFonts w:cstheme="minorHAnsi"/>
          <w:sz w:val="24"/>
          <w:szCs w:val="24"/>
        </w:rPr>
        <w:t xml:space="preserve"> </w:t>
      </w:r>
      <w:r w:rsidRPr="00F022B4">
        <w:rPr>
          <w:rFonts w:cstheme="minorHAnsi"/>
          <w:sz w:val="24"/>
          <w:szCs w:val="24"/>
        </w:rPr>
        <w:t>quanto à natureza jurídica da atuação dos membros do Ministério Público perante as</w:t>
      </w:r>
      <w:r w:rsidR="00FA74BD" w:rsidRPr="00F022B4">
        <w:rPr>
          <w:rFonts w:cstheme="minorHAnsi"/>
          <w:sz w:val="24"/>
          <w:szCs w:val="24"/>
        </w:rPr>
        <w:t xml:space="preserve"> </w:t>
      </w:r>
      <w:r w:rsidRPr="00F022B4">
        <w:rPr>
          <w:rFonts w:cstheme="minorHAnsi"/>
          <w:sz w:val="24"/>
          <w:szCs w:val="24"/>
        </w:rPr>
        <w:t>Juntas Eleitorais.</w:t>
      </w:r>
    </w:p>
    <w:p w14:paraId="643ADA1A" w14:textId="401112FC" w:rsidR="00D75DE6" w:rsidRPr="00F022B4" w:rsidRDefault="00D75DE6" w:rsidP="00F022B4">
      <w:pPr>
        <w:spacing w:after="0"/>
        <w:ind w:left="-20" w:right="-20"/>
        <w:jc w:val="both"/>
        <w:rPr>
          <w:rFonts w:cstheme="minorHAnsi"/>
          <w:sz w:val="24"/>
          <w:szCs w:val="24"/>
        </w:rPr>
      </w:pPr>
      <w:r w:rsidRPr="00F022B4">
        <w:rPr>
          <w:rFonts w:cstheme="minorHAnsi"/>
          <w:sz w:val="24"/>
          <w:szCs w:val="24"/>
        </w:rPr>
        <w:t>II – Embora possa ser arguida a relevância da questão de mérito levantada, resta</w:t>
      </w:r>
      <w:r w:rsidR="00FA74BD" w:rsidRPr="00F022B4">
        <w:rPr>
          <w:rFonts w:cstheme="minorHAnsi"/>
          <w:sz w:val="24"/>
          <w:szCs w:val="24"/>
        </w:rPr>
        <w:t xml:space="preserve"> </w:t>
      </w:r>
      <w:r w:rsidRPr="00F022B4">
        <w:rPr>
          <w:rFonts w:cstheme="minorHAnsi"/>
          <w:sz w:val="24"/>
          <w:szCs w:val="24"/>
        </w:rPr>
        <w:t>insuperável o obstáculo da ilegitimidade processual do ora recorrente, Juiz Federal</w:t>
      </w:r>
      <w:r w:rsidR="00FA74BD" w:rsidRPr="00F022B4">
        <w:rPr>
          <w:rFonts w:cstheme="minorHAnsi"/>
          <w:sz w:val="24"/>
          <w:szCs w:val="24"/>
        </w:rPr>
        <w:t xml:space="preserve"> </w:t>
      </w:r>
      <w:r w:rsidRPr="00F022B4">
        <w:rPr>
          <w:rFonts w:cstheme="minorHAnsi"/>
          <w:sz w:val="24"/>
          <w:szCs w:val="24"/>
        </w:rPr>
        <w:t>aposentado, conforme o teor do art. 5º, inciso XVIII, do RICNMP.</w:t>
      </w:r>
    </w:p>
    <w:p w14:paraId="3BD8BF36" w14:textId="36BEEF3C" w:rsidR="00D75DE6" w:rsidRPr="00F022B4" w:rsidRDefault="00D75DE6" w:rsidP="00F022B4">
      <w:pPr>
        <w:spacing w:after="0"/>
        <w:ind w:left="-20" w:right="-20"/>
        <w:jc w:val="both"/>
        <w:rPr>
          <w:rFonts w:cstheme="minorHAnsi"/>
          <w:sz w:val="24"/>
          <w:szCs w:val="24"/>
        </w:rPr>
      </w:pPr>
      <w:r w:rsidRPr="00F022B4">
        <w:rPr>
          <w:rFonts w:cstheme="minorHAnsi"/>
          <w:sz w:val="24"/>
          <w:szCs w:val="24"/>
        </w:rPr>
        <w:t>III – Ademais, o questionamento apresentado está desacompanhado do parecer do órgão</w:t>
      </w:r>
      <w:r w:rsidR="00FA74BD" w:rsidRPr="00F022B4">
        <w:rPr>
          <w:rFonts w:cstheme="minorHAnsi"/>
          <w:sz w:val="24"/>
          <w:szCs w:val="24"/>
        </w:rPr>
        <w:t xml:space="preserve"> </w:t>
      </w:r>
      <w:r w:rsidRPr="00F022B4">
        <w:rPr>
          <w:rFonts w:cstheme="minorHAnsi"/>
          <w:sz w:val="24"/>
          <w:szCs w:val="24"/>
        </w:rPr>
        <w:t>jurídico do consulente, em desacordo, pois, com o § 1º do mesmo art. 5º.</w:t>
      </w:r>
    </w:p>
    <w:p w14:paraId="052C59A1" w14:textId="77777777" w:rsidR="00D75DE6" w:rsidRPr="00F022B4" w:rsidRDefault="00D75DE6" w:rsidP="00F022B4">
      <w:pPr>
        <w:spacing w:after="0"/>
        <w:ind w:left="-20" w:right="-20"/>
        <w:jc w:val="both"/>
        <w:rPr>
          <w:rFonts w:cstheme="minorHAnsi"/>
          <w:sz w:val="24"/>
          <w:szCs w:val="24"/>
        </w:rPr>
      </w:pPr>
      <w:r w:rsidRPr="00F022B4">
        <w:rPr>
          <w:rFonts w:cstheme="minorHAnsi"/>
          <w:sz w:val="24"/>
          <w:szCs w:val="24"/>
        </w:rPr>
        <w:t>IV – Constatada a ausência dos requisitos necessários para a admissibilidade da presente</w:t>
      </w:r>
    </w:p>
    <w:p w14:paraId="11773541" w14:textId="77777777" w:rsidR="00D75DE6" w:rsidRPr="00F022B4" w:rsidRDefault="00D75DE6" w:rsidP="00F022B4">
      <w:pPr>
        <w:spacing w:after="0"/>
        <w:ind w:left="-20" w:right="-20"/>
        <w:jc w:val="both"/>
        <w:rPr>
          <w:rFonts w:cstheme="minorHAnsi"/>
          <w:sz w:val="24"/>
          <w:szCs w:val="24"/>
        </w:rPr>
      </w:pPr>
      <w:r w:rsidRPr="00F022B4">
        <w:rPr>
          <w:rFonts w:cstheme="minorHAnsi"/>
          <w:sz w:val="24"/>
          <w:szCs w:val="24"/>
        </w:rPr>
        <w:t>Consulta, resta obstado seu conhecimento.</w:t>
      </w:r>
    </w:p>
    <w:p w14:paraId="558219DD" w14:textId="45DDE32F" w:rsidR="00D75DE6" w:rsidRPr="00F022B4" w:rsidRDefault="00D75DE6" w:rsidP="00F022B4">
      <w:pPr>
        <w:spacing w:after="0"/>
        <w:ind w:left="-20" w:right="-20"/>
        <w:jc w:val="both"/>
        <w:rPr>
          <w:rFonts w:cstheme="minorHAnsi"/>
          <w:sz w:val="24"/>
          <w:szCs w:val="24"/>
        </w:rPr>
      </w:pPr>
      <w:r w:rsidRPr="00F022B4">
        <w:rPr>
          <w:rFonts w:cstheme="minorHAnsi"/>
          <w:sz w:val="24"/>
          <w:szCs w:val="24"/>
        </w:rPr>
        <w:t>V – A atuação do CNMP no controle dos atos praticados por membros e unidades</w:t>
      </w:r>
      <w:r w:rsidR="004F7074" w:rsidRPr="00F022B4">
        <w:rPr>
          <w:rFonts w:cstheme="minorHAnsi"/>
          <w:sz w:val="24"/>
          <w:szCs w:val="24"/>
        </w:rPr>
        <w:t xml:space="preserve"> </w:t>
      </w:r>
      <w:r w:rsidRPr="00F022B4">
        <w:rPr>
          <w:rFonts w:cstheme="minorHAnsi"/>
          <w:sz w:val="24"/>
          <w:szCs w:val="24"/>
        </w:rPr>
        <w:t>ministeriais restringe-se àqueles efetivamente concretizados, não abarcando situações</w:t>
      </w:r>
      <w:r w:rsidR="004F7074" w:rsidRPr="00F022B4">
        <w:rPr>
          <w:rFonts w:cstheme="minorHAnsi"/>
          <w:sz w:val="24"/>
          <w:szCs w:val="24"/>
        </w:rPr>
        <w:t xml:space="preserve"> </w:t>
      </w:r>
      <w:r w:rsidRPr="00F022B4">
        <w:rPr>
          <w:rFonts w:cstheme="minorHAnsi"/>
          <w:sz w:val="24"/>
          <w:szCs w:val="24"/>
        </w:rPr>
        <w:t>potenciais e futuras, sob pena de ferir a autonomia constitucionalmente conferida às</w:t>
      </w:r>
      <w:r w:rsidR="004F7074" w:rsidRPr="00F022B4">
        <w:rPr>
          <w:rFonts w:cstheme="minorHAnsi"/>
          <w:sz w:val="24"/>
          <w:szCs w:val="24"/>
        </w:rPr>
        <w:t xml:space="preserve"> </w:t>
      </w:r>
      <w:r w:rsidRPr="00F022B4">
        <w:rPr>
          <w:rFonts w:cstheme="minorHAnsi"/>
          <w:sz w:val="24"/>
          <w:szCs w:val="24"/>
        </w:rPr>
        <w:t>unidades ministeriais.</w:t>
      </w:r>
    </w:p>
    <w:p w14:paraId="453EA53A" w14:textId="7B272253" w:rsidR="00E455D5" w:rsidRPr="00F022B4" w:rsidRDefault="00D75DE6" w:rsidP="00F022B4">
      <w:pPr>
        <w:spacing w:after="0"/>
        <w:ind w:left="-20" w:right="-20"/>
        <w:jc w:val="both"/>
        <w:rPr>
          <w:rFonts w:cstheme="minorHAnsi"/>
          <w:sz w:val="24"/>
          <w:szCs w:val="24"/>
        </w:rPr>
      </w:pPr>
      <w:r w:rsidRPr="00F022B4">
        <w:rPr>
          <w:rFonts w:cstheme="minorHAnsi"/>
          <w:sz w:val="24"/>
          <w:szCs w:val="24"/>
        </w:rPr>
        <w:t>VI – Recurso Interno conhecido e, no mérito, desprovido.</w:t>
      </w:r>
    </w:p>
    <w:p w14:paraId="0F556CED" w14:textId="72A44846" w:rsidR="00E455D5" w:rsidRPr="00F022B4" w:rsidRDefault="00D75DE6"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w:t>
      </w:r>
      <w:r w:rsidR="00FA74BD" w:rsidRPr="00F022B4">
        <w:rPr>
          <w:rFonts w:cstheme="minorHAnsi"/>
          <w:sz w:val="24"/>
          <w:szCs w:val="24"/>
        </w:rPr>
        <w:t xml:space="preserve"> </w:t>
      </w:r>
      <w:r w:rsidRPr="00F022B4">
        <w:rPr>
          <w:rFonts w:cstheme="minorHAnsi"/>
          <w:sz w:val="24"/>
          <w:szCs w:val="24"/>
        </w:rPr>
        <w:t>Nacional do Ministério Público, por unanimidade, em conhecer do presente Recurso Interno e,</w:t>
      </w:r>
      <w:r w:rsidR="00FA74BD" w:rsidRPr="00F022B4">
        <w:rPr>
          <w:rFonts w:cstheme="minorHAnsi"/>
          <w:sz w:val="24"/>
          <w:szCs w:val="24"/>
        </w:rPr>
        <w:t xml:space="preserve"> </w:t>
      </w:r>
      <w:r w:rsidRPr="00F022B4">
        <w:rPr>
          <w:rFonts w:cstheme="minorHAnsi"/>
          <w:sz w:val="24"/>
          <w:szCs w:val="24"/>
        </w:rPr>
        <w:t>no mérito, negar-lhe provimento, nos termos do voto do Relator.</w:t>
      </w:r>
    </w:p>
    <w:p w14:paraId="5B40852E" w14:textId="7FBF738C" w:rsidR="00E455D5" w:rsidRDefault="00D75DE6" w:rsidP="00F022B4">
      <w:pPr>
        <w:spacing w:after="0"/>
        <w:ind w:left="-20" w:right="-20"/>
        <w:jc w:val="both"/>
        <w:rPr>
          <w:rFonts w:cstheme="minorHAnsi"/>
          <w:b/>
          <w:bCs/>
          <w:sz w:val="24"/>
          <w:szCs w:val="24"/>
        </w:rPr>
      </w:pPr>
      <w:r w:rsidRPr="00F022B4">
        <w:rPr>
          <w:rFonts w:cstheme="minorHAnsi"/>
          <w:b/>
          <w:bCs/>
          <w:sz w:val="24"/>
          <w:szCs w:val="24"/>
        </w:rPr>
        <w:t>O Conselho, por unanimidade, conheceu o presente Recurso Interno e, no mérito,</w:t>
      </w:r>
      <w:r w:rsidR="004F7074" w:rsidRPr="00F022B4">
        <w:rPr>
          <w:rFonts w:cstheme="minorHAnsi"/>
          <w:b/>
          <w:bCs/>
          <w:sz w:val="24"/>
          <w:szCs w:val="24"/>
        </w:rPr>
        <w:t xml:space="preserve"> </w:t>
      </w:r>
      <w:r w:rsidRPr="00F022B4">
        <w:rPr>
          <w:rFonts w:cstheme="minorHAnsi"/>
          <w:b/>
          <w:bCs/>
          <w:sz w:val="24"/>
          <w:szCs w:val="24"/>
        </w:rPr>
        <w:t xml:space="preserve">negou-lhe provimento, nos termos do voto do Relator. </w:t>
      </w:r>
      <w:r w:rsidRPr="00F022B4">
        <w:rPr>
          <w:rFonts w:cstheme="minorHAnsi"/>
          <w:b/>
          <w:bCs/>
          <w:sz w:val="24"/>
          <w:szCs w:val="24"/>
        </w:rPr>
        <w:t>Ausente, justificadamente, o Presidente</w:t>
      </w:r>
      <w:r w:rsidR="00FA74BD" w:rsidRPr="00F022B4">
        <w:rPr>
          <w:rFonts w:cstheme="minorHAnsi"/>
          <w:b/>
          <w:bCs/>
          <w:sz w:val="24"/>
          <w:szCs w:val="24"/>
        </w:rPr>
        <w:t xml:space="preserve"> </w:t>
      </w:r>
      <w:r w:rsidRPr="00F022B4">
        <w:rPr>
          <w:rFonts w:cstheme="minorHAnsi"/>
          <w:b/>
          <w:bCs/>
          <w:sz w:val="24"/>
          <w:szCs w:val="24"/>
        </w:rPr>
        <w:t xml:space="preserve">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62F2E312" w14:textId="77777777" w:rsidR="00F022B4" w:rsidRPr="00F022B4" w:rsidRDefault="00F022B4" w:rsidP="00F022B4">
      <w:pPr>
        <w:spacing w:after="0"/>
        <w:ind w:left="-20" w:right="-20"/>
        <w:jc w:val="both"/>
        <w:rPr>
          <w:rFonts w:cstheme="minorHAnsi"/>
          <w:b/>
          <w:bCs/>
          <w:sz w:val="24"/>
          <w:szCs w:val="24"/>
        </w:rPr>
      </w:pPr>
    </w:p>
    <w:p w14:paraId="7D1853AF" w14:textId="77777777" w:rsidR="00C3613A" w:rsidRDefault="00D75DE6" w:rsidP="00642EFF">
      <w:pPr>
        <w:pStyle w:val="Default"/>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sidR="00F44358">
        <w:rPr>
          <w:rStyle w:val="normaltextrun"/>
          <w:rFonts w:ascii="Calibri" w:hAnsi="Calibri" w:cs="Calibri"/>
          <w:b/>
          <w:bCs/>
          <w:color w:val="2F5496"/>
          <w:bdr w:val="none" w:sz="0" w:space="0" w:color="auto" w:frame="1"/>
        </w:rPr>
        <w:t>ministrativo Disciplinar n° 1.00073</w:t>
      </w:r>
      <w:r w:rsidRPr="00713555">
        <w:rPr>
          <w:rStyle w:val="normaltextrun"/>
          <w:rFonts w:ascii="Calibri" w:hAnsi="Calibri" w:cs="Calibri"/>
          <w:b/>
          <w:bCs/>
          <w:color w:val="2F5496"/>
          <w:bdr w:val="none" w:sz="0" w:space="0" w:color="auto" w:frame="1"/>
        </w:rPr>
        <w:t>/2023-</w:t>
      </w:r>
      <w:r w:rsidR="00052FF5">
        <w:rPr>
          <w:rStyle w:val="normaltextrun"/>
          <w:rFonts w:ascii="Calibri" w:hAnsi="Calibri" w:cs="Calibri"/>
          <w:b/>
          <w:bCs/>
          <w:color w:val="2F5496"/>
          <w:bdr w:val="none" w:sz="0" w:space="0" w:color="auto" w:frame="1"/>
        </w:rPr>
        <w:t>69</w:t>
      </w:r>
      <w:r w:rsidRPr="00713555">
        <w:rPr>
          <w:rStyle w:val="normaltextrun"/>
          <w:rFonts w:ascii="Calibri" w:hAnsi="Calibri" w:cs="Calibri"/>
          <w:b/>
          <w:bCs/>
          <w:color w:val="2F5496"/>
          <w:bdr w:val="none" w:sz="0" w:space="0" w:color="auto" w:frame="1"/>
        </w:rPr>
        <w:t xml:space="preserve"> (Recurso Interno)</w:t>
      </w:r>
      <w:r w:rsidR="00052FF5">
        <w:rPr>
          <w:rStyle w:val="normaltextrun"/>
          <w:rFonts w:ascii="Calibri" w:hAnsi="Calibri" w:cs="Calibri"/>
          <w:b/>
          <w:bCs/>
          <w:color w:val="2F5496"/>
          <w:bdr w:val="none" w:sz="0" w:space="0" w:color="auto" w:frame="1"/>
        </w:rPr>
        <w:t xml:space="preserve"> – Rel. Antônio</w:t>
      </w:r>
      <w:r w:rsidR="00F44358">
        <w:rPr>
          <w:rStyle w:val="normaltextrun"/>
          <w:rFonts w:ascii="Calibri" w:hAnsi="Calibri" w:cs="Calibri"/>
          <w:b/>
          <w:bCs/>
          <w:color w:val="2F5496"/>
          <w:bdr w:val="none" w:sz="0" w:space="0" w:color="auto" w:frame="1"/>
        </w:rPr>
        <w:t xml:space="preserve"> Edí</w:t>
      </w:r>
      <w:r w:rsidR="00052FF5">
        <w:rPr>
          <w:rStyle w:val="normaltextrun"/>
          <w:rFonts w:ascii="Calibri" w:hAnsi="Calibri" w:cs="Calibri"/>
          <w:b/>
          <w:bCs/>
          <w:color w:val="2F5496"/>
          <w:bdr w:val="none" w:sz="0" w:space="0" w:color="auto" w:frame="1"/>
        </w:rPr>
        <w:t xml:space="preserve">lio </w:t>
      </w:r>
    </w:p>
    <w:p w14:paraId="229F1693" w14:textId="5C799214" w:rsidR="00F44358" w:rsidRPr="00F022B4" w:rsidRDefault="00F44358" w:rsidP="00F022B4">
      <w:pPr>
        <w:spacing w:after="0"/>
        <w:ind w:left="-20" w:right="-20"/>
        <w:jc w:val="both"/>
        <w:rPr>
          <w:rFonts w:cstheme="minorHAnsi"/>
          <w:sz w:val="24"/>
          <w:szCs w:val="24"/>
        </w:rPr>
      </w:pPr>
      <w:r w:rsidRPr="00F022B4">
        <w:rPr>
          <w:rFonts w:cstheme="minorHAnsi"/>
          <w:sz w:val="24"/>
          <w:szCs w:val="24"/>
        </w:rPr>
        <w:t>EMBARGOS DE DECLARAÇÃO EM PROCEDIMENTO DE CONTROLE</w:t>
      </w:r>
      <w:r w:rsidR="00FA74BD" w:rsidRPr="00F022B4">
        <w:rPr>
          <w:rFonts w:cstheme="minorHAnsi"/>
          <w:sz w:val="24"/>
          <w:szCs w:val="24"/>
        </w:rPr>
        <w:t xml:space="preserve"> </w:t>
      </w:r>
      <w:r w:rsidRPr="00F022B4">
        <w:rPr>
          <w:rFonts w:cstheme="minorHAnsi"/>
          <w:sz w:val="24"/>
          <w:szCs w:val="24"/>
        </w:rPr>
        <w:t>ADMINISTRATIVO. TEMPESTIVIDADE. PRETENSÃO DE REDISCUSSÃO</w:t>
      </w:r>
      <w:r w:rsidR="008927CC" w:rsidRPr="00F022B4">
        <w:rPr>
          <w:rFonts w:cstheme="minorHAnsi"/>
          <w:sz w:val="24"/>
          <w:szCs w:val="24"/>
        </w:rPr>
        <w:t xml:space="preserve"> </w:t>
      </w:r>
      <w:r w:rsidRPr="00F022B4">
        <w:rPr>
          <w:rFonts w:cstheme="minorHAnsi"/>
          <w:sz w:val="24"/>
          <w:szCs w:val="24"/>
        </w:rPr>
        <w:t>DO MÉ</w:t>
      </w:r>
      <w:r w:rsidR="003374AF" w:rsidRPr="00F022B4">
        <w:rPr>
          <w:rFonts w:cstheme="minorHAnsi"/>
          <w:sz w:val="24"/>
          <w:szCs w:val="24"/>
        </w:rPr>
        <w:t xml:space="preserve">RITO. IMPOSSIBILIDADE. EMBARGOS </w:t>
      </w:r>
      <w:r w:rsidRPr="00F022B4">
        <w:rPr>
          <w:rFonts w:cstheme="minorHAnsi"/>
          <w:sz w:val="24"/>
          <w:szCs w:val="24"/>
        </w:rPr>
        <w:t>DE DECLARAÇÃO NÃO</w:t>
      </w:r>
      <w:r w:rsidR="008927CC" w:rsidRPr="00F022B4">
        <w:rPr>
          <w:rFonts w:cstheme="minorHAnsi"/>
          <w:sz w:val="24"/>
          <w:szCs w:val="24"/>
        </w:rPr>
        <w:t xml:space="preserve"> </w:t>
      </w:r>
      <w:r w:rsidRPr="00F022B4">
        <w:rPr>
          <w:rFonts w:cstheme="minorHAnsi"/>
          <w:sz w:val="24"/>
          <w:szCs w:val="24"/>
        </w:rPr>
        <w:t>CONHECIDOS.</w:t>
      </w:r>
    </w:p>
    <w:p w14:paraId="309A3FD4" w14:textId="10CB566D" w:rsidR="00F44358" w:rsidRPr="00F022B4" w:rsidRDefault="00F44358" w:rsidP="00F022B4">
      <w:pPr>
        <w:spacing w:after="0"/>
        <w:ind w:left="-20" w:right="-20"/>
        <w:jc w:val="both"/>
        <w:rPr>
          <w:rFonts w:cstheme="minorHAnsi"/>
          <w:sz w:val="24"/>
          <w:szCs w:val="24"/>
        </w:rPr>
      </w:pPr>
      <w:r w:rsidRPr="00F022B4">
        <w:rPr>
          <w:rFonts w:cstheme="minorHAnsi"/>
          <w:sz w:val="24"/>
          <w:szCs w:val="24"/>
        </w:rPr>
        <w:t>1. Os embargos de declaração devem ser manejados para sanar omissão,</w:t>
      </w:r>
      <w:r w:rsidR="008927CC" w:rsidRPr="00F022B4">
        <w:rPr>
          <w:rFonts w:cstheme="minorHAnsi"/>
          <w:sz w:val="24"/>
          <w:szCs w:val="24"/>
        </w:rPr>
        <w:t xml:space="preserve"> </w:t>
      </w:r>
      <w:r w:rsidRPr="00F022B4">
        <w:rPr>
          <w:rFonts w:cstheme="minorHAnsi"/>
          <w:sz w:val="24"/>
          <w:szCs w:val="24"/>
        </w:rPr>
        <w:t>obscuridade, contradição ou erro mater</w:t>
      </w:r>
      <w:r w:rsidR="00D20D49" w:rsidRPr="00F022B4">
        <w:rPr>
          <w:rFonts w:cstheme="minorHAnsi"/>
          <w:sz w:val="24"/>
          <w:szCs w:val="24"/>
        </w:rPr>
        <w:t xml:space="preserve">ial, de modo que não se prestam </w:t>
      </w:r>
      <w:r w:rsidRPr="00F022B4">
        <w:rPr>
          <w:rFonts w:cstheme="minorHAnsi"/>
          <w:sz w:val="24"/>
          <w:szCs w:val="24"/>
        </w:rPr>
        <w:t>à</w:t>
      </w:r>
      <w:r w:rsidR="008927CC" w:rsidRPr="00F022B4">
        <w:rPr>
          <w:rFonts w:cstheme="minorHAnsi"/>
          <w:sz w:val="24"/>
          <w:szCs w:val="24"/>
        </w:rPr>
        <w:t xml:space="preserve"> </w:t>
      </w:r>
      <w:r w:rsidRPr="00F022B4">
        <w:rPr>
          <w:rFonts w:cstheme="minorHAnsi"/>
          <w:sz w:val="24"/>
          <w:szCs w:val="24"/>
        </w:rPr>
        <w:t>rediscussão do mérito do procedimento.</w:t>
      </w:r>
    </w:p>
    <w:p w14:paraId="25589604" w14:textId="3C48B16E" w:rsidR="00F44358" w:rsidRPr="00F022B4" w:rsidRDefault="00F44358" w:rsidP="00F022B4">
      <w:pPr>
        <w:spacing w:after="0"/>
        <w:ind w:left="-20" w:right="-20"/>
        <w:jc w:val="both"/>
        <w:rPr>
          <w:rFonts w:cstheme="minorHAnsi"/>
          <w:sz w:val="24"/>
          <w:szCs w:val="24"/>
        </w:rPr>
      </w:pPr>
      <w:r w:rsidRPr="00F022B4">
        <w:rPr>
          <w:rFonts w:cstheme="minorHAnsi"/>
          <w:sz w:val="24"/>
          <w:szCs w:val="24"/>
        </w:rPr>
        <w:t>2. No caso concreto, busca o embargante revisitar argumentos já apreciados a</w:t>
      </w:r>
      <w:r w:rsidR="008927CC" w:rsidRPr="00F022B4">
        <w:rPr>
          <w:rFonts w:cstheme="minorHAnsi"/>
          <w:sz w:val="24"/>
          <w:szCs w:val="24"/>
        </w:rPr>
        <w:t xml:space="preserve"> </w:t>
      </w:r>
      <w:r w:rsidRPr="00F022B4">
        <w:rPr>
          <w:rFonts w:cstheme="minorHAnsi"/>
          <w:sz w:val="24"/>
          <w:szCs w:val="24"/>
        </w:rPr>
        <w:t>tempo e modo oportunos, o que é vedado em sede de embargos de declaração.</w:t>
      </w:r>
    </w:p>
    <w:p w14:paraId="6444F9A2" w14:textId="527FDE2F" w:rsidR="00E455D5" w:rsidRPr="00F022B4" w:rsidRDefault="00F44358" w:rsidP="00F022B4">
      <w:pPr>
        <w:spacing w:after="0"/>
        <w:ind w:left="-20" w:right="-20"/>
        <w:jc w:val="both"/>
        <w:rPr>
          <w:rFonts w:cstheme="minorHAnsi"/>
          <w:sz w:val="24"/>
          <w:szCs w:val="24"/>
        </w:rPr>
      </w:pPr>
      <w:r w:rsidRPr="00F022B4">
        <w:rPr>
          <w:rFonts w:cstheme="minorHAnsi"/>
          <w:sz w:val="24"/>
          <w:szCs w:val="24"/>
        </w:rPr>
        <w:t>3. Embargos de declaração não conhecidos.</w:t>
      </w:r>
    </w:p>
    <w:p w14:paraId="3613E295" w14:textId="2AC486C3" w:rsidR="00F44358" w:rsidRPr="00F022B4" w:rsidRDefault="00F44358"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w:t>
      </w:r>
      <w:r w:rsidR="008927CC" w:rsidRPr="00F022B4">
        <w:rPr>
          <w:rFonts w:cstheme="minorHAnsi"/>
          <w:sz w:val="24"/>
          <w:szCs w:val="24"/>
        </w:rPr>
        <w:t xml:space="preserve"> </w:t>
      </w:r>
      <w:r w:rsidRPr="00F022B4">
        <w:rPr>
          <w:rFonts w:cstheme="minorHAnsi"/>
          <w:sz w:val="24"/>
          <w:szCs w:val="24"/>
        </w:rPr>
        <w:t>Conselho Nacional do Ministério Público, por unanimidade, em não conhecer dos</w:t>
      </w:r>
    </w:p>
    <w:p w14:paraId="452995B1" w14:textId="7384031B" w:rsidR="00E455D5" w:rsidRPr="00F022B4" w:rsidRDefault="00CD64A4" w:rsidP="00F022B4">
      <w:pPr>
        <w:spacing w:after="0"/>
        <w:ind w:left="-20" w:right="-20"/>
        <w:jc w:val="both"/>
        <w:rPr>
          <w:rFonts w:cstheme="minorHAnsi"/>
          <w:sz w:val="24"/>
          <w:szCs w:val="24"/>
        </w:rPr>
      </w:pPr>
      <w:r w:rsidRPr="00F022B4">
        <w:rPr>
          <w:rFonts w:cstheme="minorHAnsi"/>
          <w:sz w:val="24"/>
          <w:szCs w:val="24"/>
        </w:rPr>
        <w:t>Presentes</w:t>
      </w:r>
      <w:r w:rsidR="00F44358" w:rsidRPr="00F022B4">
        <w:rPr>
          <w:rFonts w:cstheme="minorHAnsi"/>
          <w:sz w:val="24"/>
          <w:szCs w:val="24"/>
        </w:rPr>
        <w:t xml:space="preserve"> Embargos de Declaração.</w:t>
      </w:r>
    </w:p>
    <w:p w14:paraId="0924048E" w14:textId="77777777" w:rsidR="00656A64" w:rsidRPr="00F022B4" w:rsidRDefault="00F44358" w:rsidP="00F022B4">
      <w:pPr>
        <w:spacing w:after="0"/>
        <w:ind w:left="-20" w:right="-20"/>
        <w:jc w:val="both"/>
        <w:rPr>
          <w:rFonts w:cstheme="minorHAnsi"/>
          <w:b/>
          <w:bCs/>
          <w:sz w:val="24"/>
          <w:szCs w:val="24"/>
        </w:rPr>
      </w:pPr>
      <w:r w:rsidRPr="00F022B4">
        <w:rPr>
          <w:rFonts w:cstheme="minorHAnsi"/>
          <w:b/>
          <w:bCs/>
          <w:sz w:val="24"/>
          <w:szCs w:val="24"/>
        </w:rPr>
        <w:t>O Conselho, por unanimidade, não conheceu os presentes Embargos de Declaração,</w:t>
      </w:r>
      <w:r w:rsidR="00D20D49" w:rsidRPr="00F022B4">
        <w:rPr>
          <w:rFonts w:cstheme="minorHAnsi"/>
          <w:b/>
          <w:bCs/>
          <w:sz w:val="24"/>
          <w:szCs w:val="24"/>
        </w:rPr>
        <w:t xml:space="preserve"> </w:t>
      </w:r>
      <w:r w:rsidRPr="00F022B4">
        <w:rPr>
          <w:rFonts w:cstheme="minorHAnsi"/>
          <w:b/>
          <w:bCs/>
          <w:sz w:val="24"/>
          <w:szCs w:val="24"/>
        </w:rPr>
        <w:t>nos termos do voto do Relator. Ausente, justificadamente, o Presidente do CNMP, Paulo</w:t>
      </w:r>
      <w:r w:rsidR="00D20D49" w:rsidRPr="00F022B4">
        <w:rPr>
          <w:rFonts w:cstheme="minorHAnsi"/>
          <w:b/>
          <w:bCs/>
          <w:sz w:val="24"/>
          <w:szCs w:val="24"/>
        </w:rPr>
        <w:t xml:space="preserve"> </w:t>
      </w:r>
      <w:r w:rsidRPr="00F022B4">
        <w:rPr>
          <w:rFonts w:cstheme="minorHAnsi"/>
          <w:b/>
          <w:bCs/>
          <w:sz w:val="24"/>
          <w:szCs w:val="24"/>
        </w:rPr>
        <w:t xml:space="preserve">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41774F66" w14:textId="77777777" w:rsidR="00656A64" w:rsidRDefault="00656A64" w:rsidP="00656A64">
      <w:pPr>
        <w:pStyle w:val="Default"/>
        <w:jc w:val="both"/>
        <w:rPr>
          <w:rFonts w:asciiTheme="minorHAnsi" w:hAnsiTheme="minorHAnsi" w:cstheme="minorBidi"/>
          <w:color w:val="000000" w:themeColor="text1"/>
        </w:rPr>
      </w:pPr>
    </w:p>
    <w:p w14:paraId="21A79860" w14:textId="77777777" w:rsidR="00656A64" w:rsidRDefault="00656A64" w:rsidP="00656A64">
      <w:pPr>
        <w:pStyle w:val="Default"/>
        <w:jc w:val="both"/>
        <w:rPr>
          <w:rFonts w:asciiTheme="minorHAnsi" w:hAnsiTheme="minorHAnsi" w:cstheme="minorBidi"/>
          <w:color w:val="000000" w:themeColor="text1"/>
        </w:rPr>
      </w:pPr>
    </w:p>
    <w:p w14:paraId="26BE4270" w14:textId="45CF6C37" w:rsidR="002D4124" w:rsidRPr="00F022B4" w:rsidRDefault="00D20D49" w:rsidP="00656A64">
      <w:pPr>
        <w:pStyle w:val="Default"/>
        <w:jc w:val="both"/>
        <w:rPr>
          <w:rStyle w:val="normaltextrun"/>
          <w:rFonts w:ascii="Calibri" w:hAnsi="Calibri" w:cs="Calibri"/>
          <w:b/>
          <w:bCs/>
          <w:color w:val="2F5496"/>
          <w:bdr w:val="none" w:sz="0" w:space="0" w:color="auto" w:frame="1"/>
        </w:rPr>
      </w:pPr>
      <w:r w:rsidRPr="00F022B4">
        <w:rPr>
          <w:rStyle w:val="normaltextrun"/>
          <w:rFonts w:ascii="Calibri" w:hAnsi="Calibri" w:cs="Calibri"/>
          <w:b/>
          <w:bCs/>
          <w:color w:val="2F5496"/>
          <w:bdr w:val="none" w:sz="0" w:space="0" w:color="auto" w:frame="1"/>
        </w:rPr>
        <w:t>P</w:t>
      </w:r>
      <w:r w:rsidR="000219EF" w:rsidRPr="00F022B4">
        <w:rPr>
          <w:rStyle w:val="normaltextrun"/>
          <w:rFonts w:ascii="Calibri" w:hAnsi="Calibri" w:cs="Calibri"/>
          <w:b/>
          <w:bCs/>
          <w:color w:val="2F5496"/>
          <w:bdr w:val="none" w:sz="0" w:space="0" w:color="auto" w:frame="1"/>
        </w:rPr>
        <w:t>rocesso Administrativo Disciplinar n°</w:t>
      </w:r>
      <w:r w:rsidR="000219EF">
        <w:rPr>
          <w:rStyle w:val="normaltextrun"/>
          <w:rFonts w:ascii="Calibri" w:hAnsi="Calibri" w:cs="Calibri"/>
          <w:b/>
          <w:bCs/>
          <w:color w:val="2F5496"/>
          <w:bdr w:val="none" w:sz="0" w:space="0" w:color="auto" w:frame="1"/>
        </w:rPr>
        <w:t xml:space="preserve"> 1.01105/2023</w:t>
      </w:r>
      <w:r w:rsidR="000219EF" w:rsidRPr="00713555">
        <w:rPr>
          <w:rStyle w:val="normaltextrun"/>
          <w:rFonts w:ascii="Calibri" w:hAnsi="Calibri" w:cs="Calibri"/>
          <w:b/>
          <w:bCs/>
          <w:color w:val="2F5496"/>
          <w:bdr w:val="none" w:sz="0" w:space="0" w:color="auto" w:frame="1"/>
        </w:rPr>
        <w:t>-</w:t>
      </w:r>
      <w:r w:rsidR="000219EF">
        <w:rPr>
          <w:rStyle w:val="normaltextrun"/>
          <w:rFonts w:ascii="Calibri" w:hAnsi="Calibri" w:cs="Calibri"/>
          <w:b/>
          <w:bCs/>
          <w:color w:val="2F5496"/>
          <w:bdr w:val="none" w:sz="0" w:space="0" w:color="auto" w:frame="1"/>
        </w:rPr>
        <w:t>16</w:t>
      </w:r>
      <w:r w:rsidR="000219EF" w:rsidRPr="00713555">
        <w:rPr>
          <w:rStyle w:val="normaltextrun"/>
          <w:rFonts w:ascii="Calibri" w:hAnsi="Calibri" w:cs="Calibri"/>
          <w:b/>
          <w:bCs/>
          <w:color w:val="2F5496"/>
          <w:bdr w:val="none" w:sz="0" w:space="0" w:color="auto" w:frame="1"/>
        </w:rPr>
        <w:t xml:space="preserve"> (Recurso Interno)</w:t>
      </w:r>
      <w:r w:rsidR="000219EF">
        <w:rPr>
          <w:rStyle w:val="normaltextrun"/>
          <w:rFonts w:ascii="Calibri" w:hAnsi="Calibri" w:cs="Calibri"/>
          <w:b/>
          <w:bCs/>
          <w:color w:val="2F5496"/>
          <w:bdr w:val="none" w:sz="0" w:space="0" w:color="auto" w:frame="1"/>
        </w:rPr>
        <w:t xml:space="preserve"> – Rel. Jayme</w:t>
      </w:r>
      <w:r w:rsidR="00AE7C4C">
        <w:rPr>
          <w:rStyle w:val="normaltextrun"/>
          <w:rFonts w:ascii="Calibri" w:hAnsi="Calibri" w:cs="Calibri"/>
          <w:b/>
          <w:bCs/>
          <w:color w:val="2F5496"/>
          <w:bdr w:val="none" w:sz="0" w:space="0" w:color="auto" w:frame="1"/>
        </w:rPr>
        <w:t xml:space="preserve"> </w:t>
      </w:r>
      <w:r w:rsidR="00AE7C4C" w:rsidRPr="00F022B4">
        <w:rPr>
          <w:rStyle w:val="normaltextrun"/>
          <w:rFonts w:ascii="Calibri" w:hAnsi="Calibri" w:cs="Calibri"/>
          <w:b/>
          <w:bCs/>
          <w:color w:val="2F5496"/>
          <w:bdr w:val="none" w:sz="0" w:space="0" w:color="auto" w:frame="1"/>
        </w:rPr>
        <w:t>de Oliveira</w:t>
      </w:r>
      <w:r w:rsidR="00F169C1" w:rsidRPr="00F022B4">
        <w:rPr>
          <w:rStyle w:val="normaltextrun"/>
          <w:rFonts w:ascii="Calibri" w:hAnsi="Calibri" w:cs="Calibri"/>
          <w:b/>
          <w:bCs/>
          <w:color w:val="2F5496"/>
          <w:bdr w:val="none" w:sz="0" w:space="0" w:color="auto" w:frame="1"/>
        </w:rPr>
        <w:t xml:space="preserve"> </w:t>
      </w:r>
    </w:p>
    <w:p w14:paraId="1892CFA8" w14:textId="21DD99C8" w:rsidR="00F169C1" w:rsidRPr="00F022B4" w:rsidRDefault="001D33D6" w:rsidP="00F022B4">
      <w:pPr>
        <w:spacing w:after="0"/>
        <w:ind w:left="-20" w:right="-20"/>
        <w:jc w:val="both"/>
        <w:rPr>
          <w:rFonts w:cstheme="minorHAnsi"/>
          <w:sz w:val="24"/>
          <w:szCs w:val="24"/>
        </w:rPr>
      </w:pPr>
      <w:r w:rsidRPr="00F022B4">
        <w:rPr>
          <w:rFonts w:cstheme="minorHAnsi"/>
          <w:sz w:val="24"/>
          <w:szCs w:val="24"/>
        </w:rPr>
        <w:t>EMBARGOS DE DECLARAÇÃO NO PEDIDO DE PROVIDÊNCIAS. ACÓRDÃO QUE JULGOU</w:t>
      </w:r>
      <w:r w:rsidR="00656A64" w:rsidRPr="00F022B4">
        <w:rPr>
          <w:rFonts w:cstheme="minorHAnsi"/>
          <w:sz w:val="24"/>
          <w:szCs w:val="24"/>
        </w:rPr>
        <w:t xml:space="preserve"> </w:t>
      </w:r>
      <w:r w:rsidRPr="00F022B4">
        <w:rPr>
          <w:rFonts w:cstheme="minorHAnsi"/>
          <w:sz w:val="24"/>
          <w:szCs w:val="24"/>
        </w:rPr>
        <w:t>IMPROCEDENTE A PRETENSÃO INAUGURAL.</w:t>
      </w:r>
      <w:r w:rsidR="00656A64" w:rsidRPr="00F022B4">
        <w:rPr>
          <w:rFonts w:cstheme="minorHAnsi"/>
          <w:sz w:val="24"/>
          <w:szCs w:val="24"/>
        </w:rPr>
        <w:t xml:space="preserve"> </w:t>
      </w:r>
      <w:r w:rsidRPr="00F022B4">
        <w:rPr>
          <w:rFonts w:cstheme="minorHAnsi"/>
          <w:sz w:val="24"/>
          <w:szCs w:val="24"/>
        </w:rPr>
        <w:t>INEXISTÊNCIA DE VÍCIOS DE CONTRADIÇÃO E</w:t>
      </w:r>
      <w:r w:rsidR="00656A64" w:rsidRPr="00F022B4">
        <w:rPr>
          <w:rFonts w:cstheme="minorHAnsi"/>
          <w:sz w:val="24"/>
          <w:szCs w:val="24"/>
        </w:rPr>
        <w:t xml:space="preserve"> </w:t>
      </w:r>
      <w:r w:rsidRPr="00F022B4">
        <w:rPr>
          <w:rFonts w:cstheme="minorHAnsi"/>
          <w:sz w:val="24"/>
          <w:szCs w:val="24"/>
        </w:rPr>
        <w:lastRenderedPageBreak/>
        <w:t>OMISSÃO. REDISCUSSÃO DE MATÉRIA ANALISADA E</w:t>
      </w:r>
      <w:r w:rsidR="00656A64" w:rsidRPr="00F022B4">
        <w:rPr>
          <w:rFonts w:cstheme="minorHAnsi"/>
          <w:sz w:val="24"/>
          <w:szCs w:val="24"/>
        </w:rPr>
        <w:t xml:space="preserve"> </w:t>
      </w:r>
      <w:r w:rsidRPr="00F022B4">
        <w:rPr>
          <w:rFonts w:cstheme="minorHAnsi"/>
          <w:sz w:val="24"/>
          <w:szCs w:val="24"/>
        </w:rPr>
        <w:t>JULGADA. ENFRENTAMENTO DE TODAS AS</w:t>
      </w:r>
      <w:r w:rsidR="00656A64" w:rsidRPr="00F022B4">
        <w:rPr>
          <w:rFonts w:cstheme="minorHAnsi"/>
          <w:sz w:val="24"/>
          <w:szCs w:val="24"/>
        </w:rPr>
        <w:t xml:space="preserve"> </w:t>
      </w:r>
      <w:r w:rsidRPr="00F022B4">
        <w:rPr>
          <w:rFonts w:cstheme="minorHAnsi"/>
          <w:sz w:val="24"/>
          <w:szCs w:val="24"/>
        </w:rPr>
        <w:t>QUESTÕES POSTAS. IMPOSSIBILIDADE. HIPÓTESE</w:t>
      </w:r>
      <w:r w:rsidR="00656A64" w:rsidRPr="00F022B4">
        <w:rPr>
          <w:rFonts w:cstheme="minorHAnsi"/>
          <w:sz w:val="24"/>
          <w:szCs w:val="24"/>
        </w:rPr>
        <w:t xml:space="preserve"> </w:t>
      </w:r>
      <w:r w:rsidRPr="00F022B4">
        <w:rPr>
          <w:rFonts w:cstheme="minorHAnsi"/>
          <w:sz w:val="24"/>
          <w:szCs w:val="24"/>
        </w:rPr>
        <w:t>DE DESPROVIMENTO</w:t>
      </w:r>
      <w:r w:rsidR="00656A64" w:rsidRPr="00F022B4">
        <w:rPr>
          <w:rFonts w:cstheme="minorHAnsi"/>
          <w:sz w:val="24"/>
          <w:szCs w:val="24"/>
        </w:rPr>
        <w:t>.</w:t>
      </w:r>
    </w:p>
    <w:p w14:paraId="0395ED7E" w14:textId="2C188044" w:rsidR="002D4124" w:rsidRPr="00F022B4" w:rsidRDefault="002D4124" w:rsidP="00F022B4">
      <w:pPr>
        <w:spacing w:after="0"/>
        <w:ind w:left="-20" w:right="-20"/>
        <w:jc w:val="both"/>
        <w:rPr>
          <w:rFonts w:cstheme="minorHAnsi"/>
          <w:sz w:val="24"/>
          <w:szCs w:val="24"/>
        </w:rPr>
      </w:pPr>
      <w:r w:rsidRPr="00F022B4">
        <w:rPr>
          <w:rFonts w:cstheme="minorHAnsi"/>
          <w:sz w:val="24"/>
          <w:szCs w:val="24"/>
        </w:rPr>
        <w:t>1. Recurso de Embargos de Declaração oposto contra acórdão que</w:t>
      </w:r>
      <w:r w:rsidR="00F169C1" w:rsidRPr="00F022B4">
        <w:rPr>
          <w:rFonts w:cstheme="minorHAnsi"/>
          <w:sz w:val="24"/>
          <w:szCs w:val="24"/>
        </w:rPr>
        <w:t xml:space="preserve"> </w:t>
      </w:r>
      <w:r w:rsidRPr="00F022B4">
        <w:rPr>
          <w:rFonts w:cstheme="minorHAnsi"/>
          <w:sz w:val="24"/>
          <w:szCs w:val="24"/>
        </w:rPr>
        <w:t>julgou improcedente o Pedido de Providências instaurado pelo</w:t>
      </w:r>
      <w:r w:rsidR="00F169C1" w:rsidRPr="00F022B4">
        <w:rPr>
          <w:rFonts w:cstheme="minorHAnsi"/>
          <w:sz w:val="24"/>
          <w:szCs w:val="24"/>
        </w:rPr>
        <w:t xml:space="preserve"> </w:t>
      </w:r>
      <w:r w:rsidRPr="00F022B4">
        <w:rPr>
          <w:rFonts w:cstheme="minorHAnsi"/>
          <w:sz w:val="24"/>
          <w:szCs w:val="24"/>
        </w:rPr>
        <w:t>embargante.</w:t>
      </w:r>
    </w:p>
    <w:p w14:paraId="79607ECA" w14:textId="05DDC691" w:rsidR="002D4124" w:rsidRPr="00F022B4" w:rsidRDefault="002D4124" w:rsidP="00F022B4">
      <w:pPr>
        <w:spacing w:after="0"/>
        <w:ind w:left="-20" w:right="-20"/>
        <w:jc w:val="both"/>
        <w:rPr>
          <w:rFonts w:cstheme="minorHAnsi"/>
          <w:sz w:val="24"/>
          <w:szCs w:val="24"/>
        </w:rPr>
      </w:pPr>
      <w:r w:rsidRPr="00F022B4">
        <w:rPr>
          <w:rFonts w:cstheme="minorHAnsi"/>
          <w:sz w:val="24"/>
          <w:szCs w:val="24"/>
        </w:rPr>
        <w:t>2. Repetição das razões apresentadas na peça vestibular, cujas</w:t>
      </w:r>
      <w:r w:rsidR="00F169C1" w:rsidRPr="00F022B4">
        <w:rPr>
          <w:rFonts w:cstheme="minorHAnsi"/>
          <w:sz w:val="24"/>
          <w:szCs w:val="24"/>
        </w:rPr>
        <w:t xml:space="preserve"> </w:t>
      </w:r>
      <w:r w:rsidRPr="00F022B4">
        <w:rPr>
          <w:rFonts w:cstheme="minorHAnsi"/>
          <w:sz w:val="24"/>
          <w:szCs w:val="24"/>
        </w:rPr>
        <w:t>matérias foram apreciadas em julgamento pelo Plenário deste e.</w:t>
      </w:r>
    </w:p>
    <w:p w14:paraId="05ED0705" w14:textId="77777777" w:rsidR="002D4124" w:rsidRPr="00F022B4" w:rsidRDefault="002D4124" w:rsidP="00F022B4">
      <w:pPr>
        <w:spacing w:after="0"/>
        <w:ind w:left="-20" w:right="-20"/>
        <w:jc w:val="both"/>
        <w:rPr>
          <w:rFonts w:cstheme="minorHAnsi"/>
          <w:sz w:val="24"/>
          <w:szCs w:val="24"/>
        </w:rPr>
      </w:pPr>
      <w:r w:rsidRPr="00F022B4">
        <w:rPr>
          <w:rFonts w:cstheme="minorHAnsi"/>
          <w:sz w:val="24"/>
          <w:szCs w:val="24"/>
        </w:rPr>
        <w:t>Conselho Nacional.</w:t>
      </w:r>
    </w:p>
    <w:p w14:paraId="15D9D513" w14:textId="14B3876C" w:rsidR="00AE7C4C" w:rsidRPr="00F022B4" w:rsidRDefault="002D4124" w:rsidP="00F022B4">
      <w:pPr>
        <w:spacing w:after="0"/>
        <w:ind w:left="-20" w:right="-20"/>
        <w:jc w:val="both"/>
        <w:rPr>
          <w:rFonts w:cstheme="minorHAnsi"/>
          <w:sz w:val="24"/>
          <w:szCs w:val="24"/>
        </w:rPr>
      </w:pPr>
      <w:r w:rsidRPr="00F022B4">
        <w:rPr>
          <w:rFonts w:cstheme="minorHAnsi"/>
          <w:sz w:val="24"/>
          <w:szCs w:val="24"/>
        </w:rPr>
        <w:t>3. Recurso de Embargos de Declaração conhecido e, no mérito,</w:t>
      </w:r>
      <w:r w:rsidR="00AE7C4C" w:rsidRPr="00F022B4">
        <w:rPr>
          <w:rFonts w:cstheme="minorHAnsi"/>
          <w:sz w:val="24"/>
          <w:szCs w:val="24"/>
        </w:rPr>
        <w:t xml:space="preserve"> </w:t>
      </w:r>
      <w:r w:rsidRPr="00F022B4">
        <w:rPr>
          <w:rFonts w:cstheme="minorHAnsi"/>
          <w:sz w:val="24"/>
          <w:szCs w:val="24"/>
        </w:rPr>
        <w:t>desprovido.</w:t>
      </w:r>
      <w:r w:rsidR="00AE7C4C" w:rsidRPr="00F022B4">
        <w:rPr>
          <w:rFonts w:cstheme="minorHAnsi"/>
          <w:sz w:val="24"/>
          <w:szCs w:val="24"/>
        </w:rPr>
        <w:t xml:space="preserve"> </w:t>
      </w:r>
    </w:p>
    <w:p w14:paraId="0F973256" w14:textId="5B6E943B" w:rsidR="00AE7C4C" w:rsidRPr="00F022B4" w:rsidRDefault="00AE7C4C"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w:t>
      </w:r>
      <w:r w:rsidR="00F169C1" w:rsidRPr="00F022B4">
        <w:rPr>
          <w:rFonts w:cstheme="minorHAnsi"/>
          <w:sz w:val="24"/>
          <w:szCs w:val="24"/>
        </w:rPr>
        <w:t xml:space="preserve"> </w:t>
      </w:r>
      <w:r w:rsidRPr="00F022B4">
        <w:rPr>
          <w:rFonts w:cstheme="minorHAnsi"/>
          <w:sz w:val="24"/>
          <w:szCs w:val="24"/>
        </w:rPr>
        <w:t>Conselho Nacional do Ministério Público, por unanimidade, em conhecer e negar</w:t>
      </w:r>
    </w:p>
    <w:p w14:paraId="45395E41" w14:textId="493DB42E" w:rsidR="00E455D5" w:rsidRPr="00F022B4" w:rsidRDefault="00AE7C4C" w:rsidP="00F022B4">
      <w:pPr>
        <w:spacing w:after="0"/>
        <w:ind w:left="-20" w:right="-20"/>
        <w:jc w:val="both"/>
        <w:rPr>
          <w:rFonts w:cstheme="minorHAnsi"/>
          <w:sz w:val="24"/>
          <w:szCs w:val="24"/>
        </w:rPr>
      </w:pPr>
      <w:r w:rsidRPr="00F022B4">
        <w:rPr>
          <w:rFonts w:cstheme="minorHAnsi"/>
          <w:sz w:val="24"/>
          <w:szCs w:val="24"/>
        </w:rPr>
        <w:t>provimento ao recurso de embargos de declaração, nos termos do voto do Relator.</w:t>
      </w:r>
    </w:p>
    <w:p w14:paraId="7CFEF187" w14:textId="5BD0BAF4" w:rsidR="00AE7C4C" w:rsidRDefault="00AE7C4C" w:rsidP="00F022B4">
      <w:pPr>
        <w:spacing w:after="0"/>
        <w:ind w:left="-20" w:right="-20"/>
        <w:jc w:val="both"/>
        <w:rPr>
          <w:rFonts w:cstheme="minorHAnsi"/>
          <w:b/>
          <w:bCs/>
          <w:sz w:val="24"/>
          <w:szCs w:val="24"/>
        </w:rPr>
      </w:pPr>
      <w:r w:rsidRPr="00F022B4">
        <w:rPr>
          <w:rFonts w:cstheme="minorHAnsi"/>
          <w:b/>
          <w:bCs/>
          <w:sz w:val="24"/>
          <w:szCs w:val="24"/>
        </w:rPr>
        <w:t>O Conselho, por unanimidade, conheceu os Embargos de Declaração e, no mérito,</w:t>
      </w:r>
      <w:r w:rsidR="00F169C1" w:rsidRPr="00F022B4">
        <w:rPr>
          <w:rFonts w:cstheme="minorHAnsi"/>
          <w:b/>
          <w:bCs/>
          <w:sz w:val="24"/>
          <w:szCs w:val="24"/>
        </w:rPr>
        <w:t xml:space="preserve"> </w:t>
      </w:r>
      <w:r w:rsidRPr="00F022B4">
        <w:rPr>
          <w:rFonts w:cstheme="minorHAnsi"/>
          <w:b/>
          <w:bCs/>
          <w:sz w:val="24"/>
          <w:szCs w:val="24"/>
        </w:rPr>
        <w:t>negou-lhes provimento, nos termos do voto do Relator. Ausente, justificadamente, o</w:t>
      </w:r>
      <w:r w:rsidR="00A11F6E" w:rsidRPr="00F022B4">
        <w:rPr>
          <w:rFonts w:cstheme="minorHAnsi"/>
          <w:b/>
          <w:bCs/>
          <w:sz w:val="24"/>
          <w:szCs w:val="24"/>
        </w:rPr>
        <w:t xml:space="preserve"> Presidente do CNMP, Paulo Gustavo </w:t>
      </w:r>
      <w:proofErr w:type="spellStart"/>
      <w:r w:rsidR="00A11F6E" w:rsidRPr="00F022B4">
        <w:rPr>
          <w:rFonts w:cstheme="minorHAnsi"/>
          <w:b/>
          <w:bCs/>
          <w:sz w:val="24"/>
          <w:szCs w:val="24"/>
        </w:rPr>
        <w:t>Gonet</w:t>
      </w:r>
      <w:proofErr w:type="spellEnd"/>
      <w:r w:rsidR="00A11F6E" w:rsidRPr="00F022B4">
        <w:rPr>
          <w:rFonts w:cstheme="minorHAnsi"/>
          <w:b/>
          <w:bCs/>
          <w:sz w:val="24"/>
          <w:szCs w:val="24"/>
        </w:rPr>
        <w:t xml:space="preserve"> Branco.</w:t>
      </w:r>
    </w:p>
    <w:p w14:paraId="2EDE0760" w14:textId="77777777" w:rsidR="00F022B4" w:rsidRPr="00F022B4" w:rsidRDefault="00F022B4" w:rsidP="00F022B4">
      <w:pPr>
        <w:spacing w:after="0"/>
        <w:ind w:left="-20" w:right="-20"/>
        <w:jc w:val="both"/>
        <w:rPr>
          <w:rFonts w:cstheme="minorHAnsi"/>
          <w:b/>
          <w:bCs/>
          <w:sz w:val="24"/>
          <w:szCs w:val="24"/>
        </w:rPr>
      </w:pPr>
    </w:p>
    <w:p w14:paraId="118A1BBD" w14:textId="77777777" w:rsidR="00A11F6E" w:rsidRPr="00AA7453" w:rsidRDefault="00A11F6E" w:rsidP="00A11F6E">
      <w:pPr>
        <w:pStyle w:val="Default"/>
        <w:spacing w:line="276" w:lineRule="auto"/>
        <w:jc w:val="both"/>
        <w:rPr>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1.01144/2023</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 xml:space="preserve">40 </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 xml:space="preserve"> Jaime Miranda </w:t>
      </w:r>
    </w:p>
    <w:p w14:paraId="4648440B" w14:textId="4A26BCB1" w:rsidR="00A11F6E" w:rsidRPr="00F022B4" w:rsidRDefault="00A11F6E" w:rsidP="00F022B4">
      <w:pPr>
        <w:spacing w:after="0"/>
        <w:ind w:left="-20" w:right="-20"/>
        <w:jc w:val="both"/>
        <w:rPr>
          <w:rFonts w:cstheme="minorHAnsi"/>
          <w:sz w:val="24"/>
          <w:szCs w:val="24"/>
        </w:rPr>
      </w:pPr>
      <w:r w:rsidRPr="00F022B4">
        <w:rPr>
          <w:rFonts w:cstheme="minorHAnsi"/>
          <w:sz w:val="24"/>
          <w:szCs w:val="24"/>
        </w:rPr>
        <w:t>RECURSO INTERNO. PEDIDO DE PROVIDÊNCIAS. MINISTÉRIO PÚBLICO DO ESTADO DO RIO GRANDE DO SUL. INOBSERVÂNCIA DO PRINCÍPIO DA DIALETICIDADE RECURSAL NÃO CONHECIMENTO.</w:t>
      </w:r>
    </w:p>
    <w:p w14:paraId="1CD06F9D" w14:textId="68EB96B9" w:rsidR="00A11F6E" w:rsidRPr="00F022B4" w:rsidRDefault="00A11F6E" w:rsidP="00F022B4">
      <w:pPr>
        <w:spacing w:after="0"/>
        <w:ind w:left="-20" w:right="-20"/>
        <w:jc w:val="both"/>
        <w:rPr>
          <w:rFonts w:cstheme="minorHAnsi"/>
          <w:sz w:val="24"/>
          <w:szCs w:val="24"/>
        </w:rPr>
      </w:pPr>
      <w:r w:rsidRPr="00F022B4">
        <w:rPr>
          <w:rFonts w:cstheme="minorHAnsi"/>
          <w:sz w:val="24"/>
          <w:szCs w:val="24"/>
        </w:rPr>
        <w:t>1. Recurso Interno contra decisão de arquivamento monocrático de Pedido de</w:t>
      </w:r>
      <w:r w:rsidR="00D20D49" w:rsidRPr="00F022B4">
        <w:rPr>
          <w:rFonts w:cstheme="minorHAnsi"/>
          <w:sz w:val="24"/>
          <w:szCs w:val="24"/>
        </w:rPr>
        <w:t xml:space="preserve"> </w:t>
      </w:r>
      <w:r w:rsidRPr="00F022B4">
        <w:rPr>
          <w:rFonts w:cstheme="minorHAnsi"/>
          <w:sz w:val="24"/>
          <w:szCs w:val="24"/>
        </w:rPr>
        <w:t>Providências, no qual se requer a reforma de decisão de arquivamento de Notícia de Fato realizada por membro do Ministério Público do Estado do Rio Grande do Sul.</w:t>
      </w:r>
    </w:p>
    <w:p w14:paraId="7133AEDA" w14:textId="41B35A36" w:rsidR="00A11F6E" w:rsidRPr="00F022B4" w:rsidRDefault="00A11F6E" w:rsidP="00F022B4">
      <w:pPr>
        <w:spacing w:after="0"/>
        <w:ind w:left="-20" w:right="-20"/>
        <w:jc w:val="both"/>
        <w:rPr>
          <w:rFonts w:cstheme="minorHAnsi"/>
          <w:sz w:val="24"/>
          <w:szCs w:val="24"/>
        </w:rPr>
      </w:pPr>
      <w:r w:rsidRPr="00F022B4">
        <w:rPr>
          <w:rFonts w:cstheme="minorHAnsi"/>
          <w:sz w:val="24"/>
          <w:szCs w:val="24"/>
        </w:rPr>
        <w:t>2. O arquivamento da Notícia de Fato se deu de forma fundamentada, por se tratar de matéria de direito individual disponível. Impossibilidade de controle de atos emanados por membros ministeriais no exercício de sua atividade-fim.</w:t>
      </w:r>
    </w:p>
    <w:p w14:paraId="66C7D8C7" w14:textId="77777777" w:rsidR="00A11F6E" w:rsidRPr="00F022B4" w:rsidRDefault="00A11F6E" w:rsidP="00F022B4">
      <w:pPr>
        <w:spacing w:after="0"/>
        <w:ind w:left="-20" w:right="-20"/>
        <w:jc w:val="both"/>
        <w:rPr>
          <w:rFonts w:cstheme="minorHAnsi"/>
          <w:sz w:val="24"/>
          <w:szCs w:val="24"/>
        </w:rPr>
      </w:pPr>
      <w:r w:rsidRPr="00F022B4">
        <w:rPr>
          <w:rFonts w:cstheme="minorHAnsi"/>
          <w:sz w:val="24"/>
          <w:szCs w:val="24"/>
        </w:rPr>
        <w:t>Enunciado nº 6 do CNMP.</w:t>
      </w:r>
    </w:p>
    <w:p w14:paraId="39A54289" w14:textId="6EC69F58" w:rsidR="00A11F6E" w:rsidRPr="00F022B4" w:rsidRDefault="00A11F6E" w:rsidP="00F022B4">
      <w:pPr>
        <w:spacing w:after="0"/>
        <w:ind w:left="-20" w:right="-20"/>
        <w:jc w:val="both"/>
        <w:rPr>
          <w:rFonts w:cstheme="minorHAnsi"/>
          <w:sz w:val="24"/>
          <w:szCs w:val="24"/>
        </w:rPr>
      </w:pPr>
      <w:r w:rsidRPr="00F022B4">
        <w:rPr>
          <w:rFonts w:cstheme="minorHAnsi"/>
          <w:sz w:val="24"/>
          <w:szCs w:val="24"/>
        </w:rPr>
        <w:t>3. O caso foi analisado pelo Poder Judiciário por meio do Mandado de Segurança</w:t>
      </w:r>
      <w:r w:rsidR="00D20D49" w:rsidRPr="00F022B4">
        <w:rPr>
          <w:rFonts w:cstheme="minorHAnsi"/>
          <w:sz w:val="24"/>
          <w:szCs w:val="24"/>
        </w:rPr>
        <w:t xml:space="preserve"> </w:t>
      </w:r>
      <w:r w:rsidRPr="00F022B4">
        <w:rPr>
          <w:rFonts w:cstheme="minorHAnsi"/>
          <w:sz w:val="24"/>
          <w:szCs w:val="24"/>
        </w:rPr>
        <w:t>n° 5149189-36.2022.8.21.0001/RS. Súmula CNMP nº 8.</w:t>
      </w:r>
    </w:p>
    <w:p w14:paraId="61527A31" w14:textId="62E46F8E" w:rsidR="00A11F6E" w:rsidRPr="00F022B4" w:rsidRDefault="00A11F6E" w:rsidP="00F022B4">
      <w:pPr>
        <w:spacing w:after="0"/>
        <w:ind w:left="-20" w:right="-20"/>
        <w:jc w:val="both"/>
        <w:rPr>
          <w:rFonts w:cstheme="minorHAnsi"/>
          <w:sz w:val="24"/>
          <w:szCs w:val="24"/>
        </w:rPr>
      </w:pPr>
      <w:r w:rsidRPr="00F022B4">
        <w:rPr>
          <w:rFonts w:cstheme="minorHAnsi"/>
          <w:sz w:val="24"/>
          <w:szCs w:val="24"/>
        </w:rPr>
        <w:t>4. De acordo com o princípio da dialeticidade recursal, a parte recorrente deve apresentar suas razões de modo a impugnar, especificamente, os fundamentos da decisão recorrida, sob pena de não conhecimento do recurso. Precedentes do STJ</w:t>
      </w:r>
    </w:p>
    <w:p w14:paraId="34269972" w14:textId="77777777" w:rsidR="00A11F6E" w:rsidRPr="00F022B4" w:rsidRDefault="00A11F6E" w:rsidP="00F022B4">
      <w:pPr>
        <w:spacing w:after="0"/>
        <w:ind w:left="-20" w:right="-20"/>
        <w:jc w:val="both"/>
        <w:rPr>
          <w:rFonts w:cstheme="minorHAnsi"/>
          <w:sz w:val="24"/>
          <w:szCs w:val="24"/>
        </w:rPr>
      </w:pPr>
      <w:r w:rsidRPr="00F022B4">
        <w:rPr>
          <w:rFonts w:cstheme="minorHAnsi"/>
          <w:sz w:val="24"/>
          <w:szCs w:val="24"/>
        </w:rPr>
        <w:t>e do CNMP.</w:t>
      </w:r>
    </w:p>
    <w:p w14:paraId="61B118CE" w14:textId="77F1C64B" w:rsidR="00A11F6E" w:rsidRPr="00F022B4" w:rsidRDefault="00A11F6E" w:rsidP="00F022B4">
      <w:pPr>
        <w:spacing w:after="0"/>
        <w:ind w:left="-20" w:right="-20"/>
        <w:jc w:val="both"/>
        <w:rPr>
          <w:rFonts w:cstheme="minorHAnsi"/>
          <w:sz w:val="24"/>
          <w:szCs w:val="24"/>
        </w:rPr>
      </w:pPr>
      <w:r w:rsidRPr="00F022B4">
        <w:rPr>
          <w:rFonts w:cstheme="minorHAnsi"/>
          <w:sz w:val="24"/>
          <w:szCs w:val="24"/>
        </w:rPr>
        <w:t>5. Recurso Interno que não se contrapõe às razões da decisão recorrida,</w:t>
      </w:r>
      <w:r w:rsidR="00903B22" w:rsidRPr="00F022B4">
        <w:rPr>
          <w:rFonts w:cstheme="minorHAnsi"/>
          <w:sz w:val="24"/>
          <w:szCs w:val="24"/>
        </w:rPr>
        <w:t xml:space="preserve"> </w:t>
      </w:r>
      <w:r w:rsidRPr="00F022B4">
        <w:rPr>
          <w:rFonts w:cstheme="minorHAnsi"/>
          <w:sz w:val="24"/>
          <w:szCs w:val="24"/>
        </w:rPr>
        <w:t>limitando-se a repetir os argumentos trazidos na petição inicial e proferindo</w:t>
      </w:r>
      <w:r w:rsidR="00903B22" w:rsidRPr="00F022B4">
        <w:rPr>
          <w:rFonts w:cstheme="minorHAnsi"/>
          <w:sz w:val="24"/>
          <w:szCs w:val="24"/>
        </w:rPr>
        <w:t xml:space="preserve"> </w:t>
      </w:r>
      <w:r w:rsidRPr="00F022B4">
        <w:rPr>
          <w:rFonts w:cstheme="minorHAnsi"/>
          <w:sz w:val="24"/>
          <w:szCs w:val="24"/>
        </w:rPr>
        <w:t>ataques de natureza pessoal contra o Relator.</w:t>
      </w:r>
    </w:p>
    <w:p w14:paraId="451EA411" w14:textId="6211940A" w:rsidR="00E455D5" w:rsidRPr="00F022B4" w:rsidRDefault="00A11F6E" w:rsidP="00F022B4">
      <w:pPr>
        <w:spacing w:after="0"/>
        <w:ind w:left="-20" w:right="-20"/>
        <w:jc w:val="both"/>
        <w:rPr>
          <w:rFonts w:cstheme="minorHAnsi"/>
          <w:sz w:val="24"/>
          <w:szCs w:val="24"/>
        </w:rPr>
      </w:pPr>
      <w:r w:rsidRPr="00F022B4">
        <w:rPr>
          <w:rFonts w:cstheme="minorHAnsi"/>
          <w:sz w:val="24"/>
          <w:szCs w:val="24"/>
        </w:rPr>
        <w:t>6. Recurso Interno não conhecido.</w:t>
      </w:r>
    </w:p>
    <w:p w14:paraId="55B3CE64" w14:textId="00A42482" w:rsidR="006B73FF" w:rsidRPr="00F022B4" w:rsidRDefault="0025302D" w:rsidP="00F022B4">
      <w:pPr>
        <w:spacing w:after="0"/>
        <w:ind w:left="-20" w:right="-20"/>
        <w:jc w:val="both"/>
        <w:rPr>
          <w:rFonts w:cstheme="minorHAnsi"/>
          <w:sz w:val="24"/>
          <w:szCs w:val="24"/>
        </w:rPr>
      </w:pPr>
      <w:r w:rsidRPr="00F022B4">
        <w:rPr>
          <w:rFonts w:cstheme="minorHAnsi"/>
          <w:sz w:val="24"/>
          <w:szCs w:val="24"/>
        </w:rPr>
        <w:t xml:space="preserve">                </w:t>
      </w:r>
    </w:p>
    <w:p w14:paraId="4AFF6ACF" w14:textId="6A7D4602" w:rsidR="004F62B4" w:rsidRPr="00F022B4" w:rsidRDefault="00903B22"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não conhecer do presente Recurso Interno, nos termos do voto do Relator.</w:t>
      </w:r>
      <w:r w:rsidR="0025302D" w:rsidRPr="00F022B4">
        <w:rPr>
          <w:rFonts w:cstheme="minorHAnsi"/>
          <w:sz w:val="24"/>
          <w:szCs w:val="24"/>
        </w:rPr>
        <w:t xml:space="preserve">        </w:t>
      </w:r>
    </w:p>
    <w:p w14:paraId="07F881E5" w14:textId="476238E6" w:rsidR="004F62B4" w:rsidRDefault="00903B22"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não conheceu o presente Recurso Interno, mantendo a decisão monocrática de arquivamento,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048636B7" w14:textId="77777777" w:rsidR="00F022B4" w:rsidRPr="00F022B4" w:rsidRDefault="00F022B4" w:rsidP="00F022B4">
      <w:pPr>
        <w:spacing w:after="0"/>
        <w:ind w:left="-20" w:right="-20"/>
        <w:jc w:val="both"/>
        <w:rPr>
          <w:rFonts w:cstheme="minorHAnsi"/>
          <w:b/>
          <w:bCs/>
          <w:sz w:val="24"/>
          <w:szCs w:val="24"/>
        </w:rPr>
      </w:pPr>
    </w:p>
    <w:p w14:paraId="54C05149" w14:textId="680375B6" w:rsidR="004F62B4" w:rsidRDefault="00903B22" w:rsidP="00063247">
      <w:pPr>
        <w:pStyle w:val="Default"/>
        <w:spacing w:line="276" w:lineRule="auto"/>
        <w:jc w:val="both"/>
        <w:rPr>
          <w:rFonts w:asciiTheme="minorHAnsi" w:hAnsiTheme="minorHAnsi" w:cstheme="minorBidi"/>
          <w:b/>
          <w:bCs/>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1.00042/2024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 xml:space="preserve">61 </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sidR="00B412FD">
        <w:rPr>
          <w:rStyle w:val="normaltextrun"/>
          <w:rFonts w:ascii="Calibri" w:hAnsi="Calibri" w:cs="Calibri"/>
          <w:b/>
          <w:bCs/>
          <w:color w:val="2F5496"/>
          <w:bdr w:val="none" w:sz="0" w:space="0" w:color="auto" w:frame="1"/>
        </w:rPr>
        <w:t>Rel</w:t>
      </w:r>
      <w:proofErr w:type="spellEnd"/>
      <w:r w:rsidR="00B412FD">
        <w:rPr>
          <w:rStyle w:val="normaltextrun"/>
          <w:rFonts w:ascii="Calibri" w:hAnsi="Calibri" w:cs="Calibri"/>
          <w:b/>
          <w:bCs/>
          <w:color w:val="2F5496"/>
          <w:bdr w:val="none" w:sz="0" w:space="0" w:color="auto" w:frame="1"/>
        </w:rPr>
        <w:t xml:space="preserve"> Jayme de Oliveira</w:t>
      </w:r>
    </w:p>
    <w:p w14:paraId="57967BE2" w14:textId="1D620BA6" w:rsidR="004F62B4" w:rsidRPr="00F022B4" w:rsidRDefault="00903B22" w:rsidP="00F022B4">
      <w:pPr>
        <w:spacing w:after="0"/>
        <w:ind w:left="-20" w:right="-20"/>
        <w:jc w:val="both"/>
        <w:rPr>
          <w:rFonts w:cstheme="minorHAnsi"/>
          <w:sz w:val="24"/>
          <w:szCs w:val="24"/>
        </w:rPr>
      </w:pPr>
      <w:r w:rsidRPr="00F022B4">
        <w:rPr>
          <w:rFonts w:cstheme="minorHAnsi"/>
          <w:sz w:val="24"/>
          <w:szCs w:val="24"/>
        </w:rPr>
        <w:lastRenderedPageBreak/>
        <w:t>CONFLITO NEGATIVO DE ATRIBUIÇÕES. MINISTÉRIO</w:t>
      </w:r>
      <w:r w:rsidR="00B412FD" w:rsidRPr="00F022B4">
        <w:rPr>
          <w:rFonts w:cstheme="minorHAnsi"/>
          <w:sz w:val="24"/>
          <w:szCs w:val="24"/>
        </w:rPr>
        <w:t xml:space="preserve"> P</w:t>
      </w:r>
      <w:r w:rsidRPr="00F022B4">
        <w:rPr>
          <w:rFonts w:cstheme="minorHAnsi"/>
          <w:sz w:val="24"/>
          <w:szCs w:val="24"/>
        </w:rPr>
        <w:t>ÚBLICO FEDERAL. MINISTÉRIO PÚBLICO DO ESTADO DE ALAGOAS. APURAÇÃO DO USO DE VERBAS DO FUNDEF PARA PAGAMENTO DE HONORÁRIOS ADVOCATÍCIOS E ANÁLISE DA REGULARIDADE NA CONTRATAÇÃO DIRETA DE ESCRITÓRIO DE ADVOCACIA PELO MUNICÍPIO DE CAPELA/AL. ATRIBUIÇÃO DO MINISTÉRIO PÚBLICO ESTADUAL. NECESSIDADE DE AVERIGUAÇÃO DA DESTINAÇÃO DO PRECATÓRIO DO FUNDEF PARA O PAGAMENTO DE HONORÁRIOS ADVOCATÍCIOS. ATRIBUIÇÃO DO MINISTÉRIO PÚBLICO FEDERAL. CONFLITO PARCIALMENTE PROCEDENTE.</w:t>
      </w:r>
    </w:p>
    <w:p w14:paraId="0FE3DF39" w14:textId="77777777" w:rsidR="004F62B4" w:rsidRPr="00F022B4" w:rsidRDefault="004F62B4" w:rsidP="00F022B4">
      <w:pPr>
        <w:spacing w:after="0"/>
        <w:ind w:left="-20" w:right="-20"/>
        <w:jc w:val="both"/>
        <w:rPr>
          <w:rFonts w:cstheme="minorHAnsi"/>
          <w:sz w:val="24"/>
          <w:szCs w:val="24"/>
        </w:rPr>
      </w:pPr>
    </w:p>
    <w:p w14:paraId="091A2E12" w14:textId="143AD15D" w:rsidR="00B412FD" w:rsidRPr="00F022B4" w:rsidRDefault="00B412FD" w:rsidP="00F022B4">
      <w:pPr>
        <w:spacing w:after="0"/>
        <w:ind w:left="-20" w:right="-20"/>
        <w:jc w:val="both"/>
        <w:rPr>
          <w:rFonts w:cstheme="minorHAnsi"/>
          <w:sz w:val="24"/>
          <w:szCs w:val="24"/>
        </w:rPr>
      </w:pPr>
      <w:r w:rsidRPr="00F022B4">
        <w:rPr>
          <w:rFonts w:cstheme="minorHAnsi"/>
          <w:sz w:val="24"/>
          <w:szCs w:val="24"/>
        </w:rPr>
        <w:t>1. Conflito Negativo de Atribuições instaurado entre o Ministério Público Federal e o Ministério Público do Estado de Alagoas.</w:t>
      </w:r>
    </w:p>
    <w:p w14:paraId="5E39D024" w14:textId="5D7EA515" w:rsidR="00B412FD" w:rsidRPr="00F022B4" w:rsidRDefault="00B412FD" w:rsidP="00F022B4">
      <w:pPr>
        <w:spacing w:after="0"/>
        <w:ind w:left="-20" w:right="-20"/>
        <w:jc w:val="both"/>
        <w:rPr>
          <w:rFonts w:cstheme="minorHAnsi"/>
          <w:sz w:val="24"/>
          <w:szCs w:val="24"/>
        </w:rPr>
      </w:pPr>
      <w:r w:rsidRPr="00F022B4">
        <w:rPr>
          <w:rFonts w:cstheme="minorHAnsi"/>
          <w:sz w:val="24"/>
          <w:szCs w:val="24"/>
        </w:rPr>
        <w:t>2. Notícia de Fato que se destina a apurar (i) o pagamento de honorários advocatícios contratuais com recursos oriundos dos precatórios do FUNDEF; e (</w:t>
      </w:r>
      <w:proofErr w:type="spellStart"/>
      <w:r w:rsidRPr="00F022B4">
        <w:rPr>
          <w:rFonts w:cstheme="minorHAnsi"/>
          <w:sz w:val="24"/>
          <w:szCs w:val="24"/>
        </w:rPr>
        <w:t>ii</w:t>
      </w:r>
      <w:proofErr w:type="spellEnd"/>
      <w:r w:rsidRPr="00F022B4">
        <w:rPr>
          <w:rFonts w:cstheme="minorHAnsi"/>
          <w:sz w:val="24"/>
          <w:szCs w:val="24"/>
        </w:rPr>
        <w:t>) eventuais irregularidades decorrentes da contratação direta de escritório de advocacia para prestação de serviços jurídicos no</w:t>
      </w:r>
    </w:p>
    <w:p w14:paraId="6AF2D403" w14:textId="2C611A87" w:rsidR="00B412FD" w:rsidRPr="00F022B4" w:rsidRDefault="00CD64A4" w:rsidP="00F022B4">
      <w:pPr>
        <w:spacing w:after="0"/>
        <w:ind w:left="-20" w:right="-20"/>
        <w:jc w:val="both"/>
        <w:rPr>
          <w:rFonts w:cstheme="minorHAnsi"/>
          <w:sz w:val="24"/>
          <w:szCs w:val="24"/>
        </w:rPr>
      </w:pPr>
      <w:proofErr w:type="gramStart"/>
      <w:r w:rsidRPr="00F022B4">
        <w:rPr>
          <w:rFonts w:cstheme="minorHAnsi"/>
          <w:sz w:val="24"/>
          <w:szCs w:val="24"/>
        </w:rPr>
        <w:t>Â</w:t>
      </w:r>
      <w:r w:rsidR="00B412FD" w:rsidRPr="00F022B4">
        <w:rPr>
          <w:rFonts w:cstheme="minorHAnsi"/>
          <w:sz w:val="24"/>
          <w:szCs w:val="24"/>
        </w:rPr>
        <w:t>mbito</w:t>
      </w:r>
      <w:r w:rsidRPr="00F022B4">
        <w:rPr>
          <w:rFonts w:cstheme="minorHAnsi"/>
          <w:sz w:val="24"/>
          <w:szCs w:val="24"/>
        </w:rPr>
        <w:t xml:space="preserve"> </w:t>
      </w:r>
      <w:r w:rsidR="00B412FD" w:rsidRPr="00F022B4">
        <w:rPr>
          <w:rFonts w:cstheme="minorHAnsi"/>
          <w:sz w:val="24"/>
          <w:szCs w:val="24"/>
        </w:rPr>
        <w:t xml:space="preserve"> municipal</w:t>
      </w:r>
      <w:proofErr w:type="gramEnd"/>
      <w:r w:rsidR="00B412FD" w:rsidRPr="00F022B4">
        <w:rPr>
          <w:rFonts w:cstheme="minorHAnsi"/>
          <w:sz w:val="24"/>
          <w:szCs w:val="24"/>
        </w:rPr>
        <w:t>.</w:t>
      </w:r>
    </w:p>
    <w:p w14:paraId="5445A319" w14:textId="57B7A756" w:rsidR="00B412FD" w:rsidRPr="00F022B4" w:rsidRDefault="00B412FD" w:rsidP="00F022B4">
      <w:pPr>
        <w:spacing w:after="0"/>
        <w:ind w:left="-20" w:right="-20"/>
        <w:jc w:val="both"/>
        <w:rPr>
          <w:rFonts w:cstheme="minorHAnsi"/>
          <w:sz w:val="24"/>
          <w:szCs w:val="24"/>
        </w:rPr>
      </w:pPr>
      <w:r w:rsidRPr="00F022B4">
        <w:rPr>
          <w:rFonts w:cstheme="minorHAnsi"/>
          <w:sz w:val="24"/>
          <w:szCs w:val="24"/>
        </w:rPr>
        <w:t>3. Compete ao Tribunal de Contas da União a fiscalização da aplicação da complementação do precatório do FUNDEF, mesmo quando os</w:t>
      </w:r>
    </w:p>
    <w:p w14:paraId="424E4AD2" w14:textId="63FD2B96" w:rsidR="00B412FD" w:rsidRPr="00F022B4" w:rsidRDefault="00656A64" w:rsidP="00F022B4">
      <w:pPr>
        <w:spacing w:after="0"/>
        <w:ind w:left="-20" w:right="-20"/>
        <w:jc w:val="both"/>
        <w:rPr>
          <w:rFonts w:cstheme="minorHAnsi"/>
          <w:sz w:val="24"/>
          <w:szCs w:val="24"/>
        </w:rPr>
      </w:pPr>
      <w:r w:rsidRPr="00F022B4">
        <w:rPr>
          <w:rFonts w:cstheme="minorHAnsi"/>
          <w:sz w:val="24"/>
          <w:szCs w:val="24"/>
        </w:rPr>
        <w:t>Pagamentos</w:t>
      </w:r>
      <w:r w:rsidR="00B412FD" w:rsidRPr="00F022B4">
        <w:rPr>
          <w:rFonts w:cstheme="minorHAnsi"/>
          <w:sz w:val="24"/>
          <w:szCs w:val="24"/>
        </w:rPr>
        <w:t xml:space="preserve"> são resultado de sentença judicial, pois versam sobre recursos de origem federal, sem afastar, contudo, a competência concorrente dos Tribunais de Contas estaduais.</w:t>
      </w:r>
    </w:p>
    <w:p w14:paraId="58FF703C" w14:textId="0011A9E5" w:rsidR="00B412FD" w:rsidRPr="00F022B4" w:rsidRDefault="00B412FD" w:rsidP="00F022B4">
      <w:pPr>
        <w:spacing w:after="0"/>
        <w:ind w:left="-20" w:right="-20"/>
        <w:jc w:val="both"/>
        <w:rPr>
          <w:rFonts w:cstheme="minorHAnsi"/>
          <w:sz w:val="24"/>
          <w:szCs w:val="24"/>
        </w:rPr>
      </w:pPr>
      <w:r w:rsidRPr="00F022B4">
        <w:rPr>
          <w:rFonts w:cstheme="minorHAnsi"/>
          <w:sz w:val="24"/>
          <w:szCs w:val="24"/>
        </w:rPr>
        <w:t>4. Pendência de análise quanto à regularidade da destinação das verbas</w:t>
      </w:r>
      <w:r w:rsidR="00D20D49" w:rsidRPr="00F022B4">
        <w:rPr>
          <w:rFonts w:cstheme="minorHAnsi"/>
          <w:sz w:val="24"/>
          <w:szCs w:val="24"/>
        </w:rPr>
        <w:t xml:space="preserve"> </w:t>
      </w:r>
      <w:r w:rsidRPr="00F022B4">
        <w:rPr>
          <w:rFonts w:cstheme="minorHAnsi"/>
          <w:sz w:val="24"/>
          <w:szCs w:val="24"/>
        </w:rPr>
        <w:t>do FUNDEF, em observância ao entendimento firmado pelo Supremo Tribunal Federal no julgamento da ADPF 528.</w:t>
      </w:r>
    </w:p>
    <w:p w14:paraId="0880A65C" w14:textId="0B9BD01C" w:rsidR="00B412FD" w:rsidRPr="00F022B4" w:rsidRDefault="00B412FD" w:rsidP="00F022B4">
      <w:pPr>
        <w:spacing w:after="0"/>
        <w:ind w:left="-20" w:right="-20"/>
        <w:jc w:val="both"/>
        <w:rPr>
          <w:rFonts w:cstheme="minorHAnsi"/>
          <w:sz w:val="24"/>
          <w:szCs w:val="24"/>
        </w:rPr>
      </w:pPr>
      <w:r w:rsidRPr="00F022B4">
        <w:rPr>
          <w:rFonts w:cstheme="minorHAnsi"/>
          <w:sz w:val="24"/>
          <w:szCs w:val="24"/>
        </w:rPr>
        <w:t xml:space="preserve">5. Ausência de interesse direto da União quanto à apuração de irregularidades na contratação de </w:t>
      </w:r>
      <w:r w:rsidRPr="00F022B4">
        <w:rPr>
          <w:rFonts w:cstheme="minorHAnsi"/>
          <w:sz w:val="24"/>
          <w:szCs w:val="24"/>
        </w:rPr>
        <w:t>escritórios de advocacia sob o fundamento de ser inexigível o procedimento licitatório, em casos tais, por entes municipais. Precedentes deste Conselho Nacional.</w:t>
      </w:r>
    </w:p>
    <w:p w14:paraId="6B6340BD" w14:textId="59A1C918" w:rsidR="00B412FD" w:rsidRPr="00F022B4" w:rsidRDefault="00B412FD" w:rsidP="00F022B4">
      <w:pPr>
        <w:spacing w:after="0"/>
        <w:ind w:left="-20" w:right="-20"/>
        <w:jc w:val="both"/>
        <w:rPr>
          <w:rFonts w:cstheme="minorHAnsi"/>
          <w:sz w:val="24"/>
          <w:szCs w:val="24"/>
        </w:rPr>
      </w:pPr>
      <w:r w:rsidRPr="00F022B4">
        <w:rPr>
          <w:rFonts w:cstheme="minorHAnsi"/>
          <w:sz w:val="24"/>
          <w:szCs w:val="24"/>
        </w:rPr>
        <w:t>6. Procedência parcial do Conflito de Atribuições para declarar a atribuição do (i) Ministério Público do Estado de Alagoas para funcionar na apuração de suposta inobservância das normas licitatórias</w:t>
      </w:r>
    </w:p>
    <w:p w14:paraId="33F743BB" w14:textId="7F00803F" w:rsidR="004F62B4" w:rsidRPr="00F022B4" w:rsidRDefault="00CC39E4" w:rsidP="00F022B4">
      <w:pPr>
        <w:spacing w:after="0"/>
        <w:ind w:left="-20" w:right="-20"/>
        <w:jc w:val="both"/>
        <w:rPr>
          <w:rFonts w:cstheme="minorHAnsi"/>
          <w:sz w:val="24"/>
          <w:szCs w:val="24"/>
        </w:rPr>
      </w:pPr>
      <w:r w:rsidRPr="00F022B4">
        <w:rPr>
          <w:rFonts w:cstheme="minorHAnsi"/>
          <w:sz w:val="24"/>
          <w:szCs w:val="24"/>
        </w:rPr>
        <w:t>Pelo</w:t>
      </w:r>
      <w:r w:rsidR="00B412FD" w:rsidRPr="00F022B4">
        <w:rPr>
          <w:rFonts w:cstheme="minorHAnsi"/>
          <w:sz w:val="24"/>
          <w:szCs w:val="24"/>
        </w:rPr>
        <w:t xml:space="preserve"> município de Capela/AL; e do (</w:t>
      </w:r>
      <w:proofErr w:type="spellStart"/>
      <w:r w:rsidR="00B412FD" w:rsidRPr="00F022B4">
        <w:rPr>
          <w:rFonts w:cstheme="minorHAnsi"/>
          <w:sz w:val="24"/>
          <w:szCs w:val="24"/>
        </w:rPr>
        <w:t>ii</w:t>
      </w:r>
      <w:proofErr w:type="spellEnd"/>
      <w:r w:rsidR="00B412FD" w:rsidRPr="00F022B4">
        <w:rPr>
          <w:rFonts w:cstheme="minorHAnsi"/>
          <w:sz w:val="24"/>
          <w:szCs w:val="24"/>
        </w:rPr>
        <w:t>) Ministério Público Federal para apurar eventual irregularidade na destinação dos recursos federais para o pagamento de honorários advocatícios, em consonância com as diretrizes estabelecidas no julgamento da ADPF 528.</w:t>
      </w:r>
    </w:p>
    <w:p w14:paraId="2FEE355A" w14:textId="1571B8FF" w:rsidR="004F62B4" w:rsidRPr="00F022B4" w:rsidRDefault="00B412FD"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parcialmente procedente o presente Conflito de Atribuições, nos termos do voto do Relator.</w:t>
      </w:r>
    </w:p>
    <w:p w14:paraId="60817E0F" w14:textId="7408D5CB" w:rsidR="004F62B4" w:rsidRDefault="00B412FD" w:rsidP="00F022B4">
      <w:pPr>
        <w:spacing w:after="0"/>
        <w:ind w:left="-20" w:right="-20"/>
        <w:jc w:val="both"/>
        <w:rPr>
          <w:rFonts w:cstheme="minorHAnsi"/>
          <w:b/>
          <w:bCs/>
          <w:sz w:val="24"/>
          <w:szCs w:val="24"/>
        </w:rPr>
      </w:pPr>
      <w:r w:rsidRPr="00F022B4">
        <w:rPr>
          <w:rFonts w:cstheme="minorHAnsi"/>
          <w:b/>
          <w:bCs/>
          <w:sz w:val="24"/>
          <w:szCs w:val="24"/>
        </w:rPr>
        <w:t>O Conselho, por unanimidade, julgou o presente Conflito de Atribuições parcialmente procedente, para declarar a atribuição do (I) Ministério Público do Estado de Alagoas para funcionar na apuração de suposta inobservância das normas licitatórias pelo Município de Capela/AL; e do (II) Ministério Público Federal, a fim de apurar eventual</w:t>
      </w:r>
      <w:r w:rsidR="00D20D49" w:rsidRPr="00F022B4">
        <w:rPr>
          <w:rFonts w:cstheme="minorHAnsi"/>
          <w:b/>
          <w:bCs/>
          <w:sz w:val="24"/>
          <w:szCs w:val="24"/>
        </w:rPr>
        <w:t xml:space="preserve"> </w:t>
      </w:r>
      <w:r w:rsidRPr="00F022B4">
        <w:rPr>
          <w:rFonts w:cstheme="minorHAnsi"/>
          <w:b/>
          <w:bCs/>
          <w:sz w:val="24"/>
          <w:szCs w:val="24"/>
        </w:rPr>
        <w:t xml:space="preserve">irregularidade na destinação dos recursos federais para o pagamento de honorários advocatícios, em consonância com as diretrizes estabelecidas no julgamento da ADPF 528,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771D8E1E" w14:textId="77777777" w:rsidR="00F022B4" w:rsidRPr="00F022B4" w:rsidRDefault="00F022B4" w:rsidP="00F022B4">
      <w:pPr>
        <w:spacing w:after="0"/>
        <w:ind w:left="-20" w:right="-20"/>
        <w:jc w:val="both"/>
        <w:rPr>
          <w:rFonts w:cstheme="minorHAnsi"/>
          <w:b/>
          <w:bCs/>
          <w:sz w:val="24"/>
          <w:szCs w:val="24"/>
        </w:rPr>
      </w:pPr>
    </w:p>
    <w:p w14:paraId="1FFF9643" w14:textId="72FD7C30" w:rsidR="00F90AED" w:rsidRPr="00F022B4" w:rsidRDefault="00F90AED" w:rsidP="00F90AED">
      <w:pPr>
        <w:pStyle w:val="Default"/>
        <w:spacing w:line="276" w:lineRule="auto"/>
        <w:jc w:val="both"/>
        <w:rPr>
          <w:rStyle w:val="normaltextrun"/>
        </w:rPr>
      </w:pPr>
      <w:r w:rsidRPr="00F022B4">
        <w:rPr>
          <w:rStyle w:val="normaltextrun"/>
          <w:rFonts w:ascii="Calibri" w:hAnsi="Calibri" w:cs="Calibri"/>
          <w:b/>
          <w:bCs/>
          <w:color w:val="2F5496"/>
          <w:bdr w:val="none" w:sz="0" w:space="0" w:color="auto" w:frame="1"/>
        </w:rPr>
        <w:t>Processo Administrativo Disciplinar n°</w:t>
      </w:r>
      <w:r>
        <w:rPr>
          <w:rStyle w:val="normaltextrun"/>
          <w:rFonts w:ascii="Calibri" w:hAnsi="Calibri" w:cs="Calibri"/>
          <w:b/>
          <w:bCs/>
          <w:color w:val="2F5496"/>
          <w:bdr w:val="none" w:sz="0" w:space="0" w:color="auto" w:frame="1"/>
        </w:rPr>
        <w:t xml:space="preserve"> 1.00122/2024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 xml:space="preserve">08 </w:t>
      </w:r>
      <w:r w:rsidRPr="00713555">
        <w:rPr>
          <w:rStyle w:val="normaltextrun"/>
          <w:rFonts w:ascii="Calibri" w:hAnsi="Calibri" w:cs="Calibri"/>
          <w:b/>
          <w:bCs/>
          <w:color w:val="2F5496"/>
          <w:bdr w:val="none" w:sz="0" w:space="0" w:color="auto" w:frame="1"/>
        </w:rPr>
        <w:t>(Recurso Interno)</w:t>
      </w:r>
      <w:r w:rsidR="00281194">
        <w:rPr>
          <w:rStyle w:val="normaltextrun"/>
          <w:rFonts w:ascii="Calibri" w:hAnsi="Calibri" w:cs="Calibri"/>
          <w:b/>
          <w:bCs/>
          <w:color w:val="2F5496"/>
          <w:bdr w:val="none" w:sz="0" w:space="0" w:color="auto" w:frame="1"/>
        </w:rPr>
        <w:t xml:space="preserve"> – </w:t>
      </w:r>
      <w:proofErr w:type="spellStart"/>
      <w:r w:rsidR="00281194">
        <w:rPr>
          <w:rStyle w:val="normaltextrun"/>
          <w:rFonts w:ascii="Calibri" w:hAnsi="Calibri" w:cs="Calibri"/>
          <w:b/>
          <w:bCs/>
          <w:color w:val="2F5496"/>
          <w:bdr w:val="none" w:sz="0" w:space="0" w:color="auto" w:frame="1"/>
        </w:rPr>
        <w:t>Rel</w:t>
      </w:r>
      <w:proofErr w:type="spellEnd"/>
      <w:r w:rsidR="00281194">
        <w:rPr>
          <w:rStyle w:val="normaltextrun"/>
          <w:rFonts w:ascii="Calibri" w:hAnsi="Calibri" w:cs="Calibri"/>
          <w:b/>
          <w:bCs/>
          <w:color w:val="2F5496"/>
          <w:bdr w:val="none" w:sz="0" w:space="0" w:color="auto" w:frame="1"/>
        </w:rPr>
        <w:t xml:space="preserve"> Moacyr Rey</w:t>
      </w:r>
    </w:p>
    <w:p w14:paraId="2B34554B" w14:textId="0864D8B2" w:rsidR="00F90AED" w:rsidRPr="00F022B4" w:rsidRDefault="00F90AED" w:rsidP="00F022B4">
      <w:pPr>
        <w:spacing w:after="0"/>
        <w:ind w:left="-20" w:right="-20"/>
        <w:jc w:val="both"/>
        <w:rPr>
          <w:rFonts w:cstheme="minorHAnsi"/>
          <w:sz w:val="24"/>
          <w:szCs w:val="24"/>
        </w:rPr>
      </w:pPr>
      <w:r w:rsidRPr="00F022B4">
        <w:rPr>
          <w:rFonts w:cstheme="minorHAnsi"/>
          <w:sz w:val="24"/>
          <w:szCs w:val="24"/>
        </w:rPr>
        <w:lastRenderedPageBreak/>
        <w:t>CONFLITO DE ATRIBUIÇÕES. MINISTÉRIO PÚBLICO DO ESTADO DO ESPÍRITO SANTO. MINISTÉRIO PÚBLICO FEDERAL. NOTÍCIA DE FATO. APURAÇÃO NA SEARA CÍVEL DE SUPOSTA IRREGULARIDADE EM DESCONTO EFETUADO EM BENEFÍCIO PREVIDENCIÁRIO DECORRENTE DO TRATAMENTO INDEVIDO DE DADOS PESSOAIS PELO INSS. POSSÍVEL LIGAÇÃO COM O OBJETO DE AÇÃO CIVIL PÚBLICA EM TRÂMITE NA JUSTIÇA FEDERAL. ATRIBUIÇÃO DO MINISTÉRIO PÚBLICO F</w:t>
      </w:r>
      <w:r w:rsidR="00950A84" w:rsidRPr="00F022B4">
        <w:rPr>
          <w:rFonts w:cstheme="minorHAnsi"/>
          <w:sz w:val="24"/>
          <w:szCs w:val="24"/>
        </w:rPr>
        <w:t>ederal.</w:t>
      </w:r>
    </w:p>
    <w:p w14:paraId="40599B55" w14:textId="156DB166" w:rsidR="008123C2" w:rsidRPr="00F022B4" w:rsidRDefault="008123C2" w:rsidP="00F022B4">
      <w:pPr>
        <w:spacing w:after="0"/>
        <w:ind w:left="-20" w:right="-20"/>
        <w:jc w:val="both"/>
        <w:rPr>
          <w:rFonts w:cstheme="minorHAnsi"/>
          <w:sz w:val="24"/>
          <w:szCs w:val="24"/>
        </w:rPr>
      </w:pPr>
      <w:r w:rsidRPr="00F022B4">
        <w:rPr>
          <w:rFonts w:cstheme="minorHAnsi"/>
          <w:sz w:val="24"/>
          <w:szCs w:val="24"/>
        </w:rPr>
        <w:t>I – Conflito Negativo de Atribuições entre o Ministério Público do Estado do Espírito Santo e o Ministério Público Federal cujo objeto consiste na divergência acerca da atribuição para a apuração, na seara cível, de possível tratamento indevido dos dados pessoais da requerente por parte do INSS resultando em desconto indevido em seu benefício previdenciário.</w:t>
      </w:r>
    </w:p>
    <w:p w14:paraId="7D2DBC98" w14:textId="0CF85633" w:rsidR="008123C2" w:rsidRPr="00F022B4" w:rsidRDefault="008123C2" w:rsidP="00F022B4">
      <w:pPr>
        <w:spacing w:after="0"/>
        <w:ind w:left="-20" w:right="-20"/>
        <w:jc w:val="both"/>
        <w:rPr>
          <w:rFonts w:cstheme="minorHAnsi"/>
          <w:sz w:val="24"/>
          <w:szCs w:val="24"/>
        </w:rPr>
      </w:pPr>
      <w:r w:rsidRPr="00F022B4">
        <w:rPr>
          <w:rFonts w:cstheme="minorHAnsi"/>
          <w:sz w:val="24"/>
          <w:szCs w:val="24"/>
        </w:rPr>
        <w:t>II – Para se firmar a competência da Justiça Federal e a consequente atribuição do Ministério Público Federal, é necessário que haja interesse direto da União, autarquia federal ou empresa pública federal. Precedentes do STJ e deste Conselho Nacional.</w:t>
      </w:r>
    </w:p>
    <w:p w14:paraId="46EAD963" w14:textId="6AA8BBB7" w:rsidR="008123C2" w:rsidRPr="00F022B4" w:rsidRDefault="008123C2" w:rsidP="00F022B4">
      <w:pPr>
        <w:spacing w:after="0"/>
        <w:ind w:left="-20" w:right="-20"/>
        <w:jc w:val="both"/>
        <w:rPr>
          <w:rFonts w:cstheme="minorHAnsi"/>
          <w:sz w:val="24"/>
          <w:szCs w:val="24"/>
        </w:rPr>
      </w:pPr>
      <w:r w:rsidRPr="00F022B4">
        <w:rPr>
          <w:rFonts w:cstheme="minorHAnsi"/>
          <w:sz w:val="24"/>
          <w:szCs w:val="24"/>
        </w:rPr>
        <w:t>III – Na hipótese, apesar de existir a possibilidade de que os fatos narrados sejam objeto de apuração futura também na esfera criminal, os elementos constantes dos autos indicam que a investigação, a princípio, tem como objetivo a potencial responsabilização civil da autarquia previdenciária, circunstância a apontar para a atribuição do Parquet federal para atuar na matéria.</w:t>
      </w:r>
    </w:p>
    <w:p w14:paraId="113F4E2D" w14:textId="77777777" w:rsidR="00656A64" w:rsidRPr="00F022B4" w:rsidRDefault="008123C2" w:rsidP="00F022B4">
      <w:pPr>
        <w:spacing w:after="0"/>
        <w:ind w:left="-20" w:right="-20"/>
        <w:jc w:val="both"/>
        <w:rPr>
          <w:rFonts w:cstheme="minorHAnsi"/>
          <w:sz w:val="24"/>
          <w:szCs w:val="24"/>
        </w:rPr>
      </w:pPr>
      <w:r w:rsidRPr="00F022B4">
        <w:rPr>
          <w:rFonts w:cstheme="minorHAnsi"/>
          <w:sz w:val="24"/>
          <w:szCs w:val="24"/>
        </w:rPr>
        <w:t>IV – Aparente pertinência do caso com o objeto da Ação Civil Pública de âmbito nacional proposta pelo Instituto Defesa Coletiva em face do INSS e da Dataprev, na qual atua o Ministério Público Federal como custos legis e motivada, entre outros, pela</w:t>
      </w:r>
      <w:r w:rsidR="00656A64" w:rsidRPr="00F022B4">
        <w:rPr>
          <w:rFonts w:cstheme="minorHAnsi"/>
          <w:sz w:val="24"/>
          <w:szCs w:val="24"/>
        </w:rPr>
        <w:t xml:space="preserve"> </w:t>
      </w:r>
      <w:r w:rsidR="00656A64" w:rsidRPr="00F022B4">
        <w:rPr>
          <w:rFonts w:cstheme="minorHAnsi"/>
          <w:sz w:val="24"/>
          <w:szCs w:val="24"/>
        </w:rPr>
        <w:t>“violação (vazamento) de dados pessoais dos segurados do INSS, em favor de instituições financeiras”.</w:t>
      </w:r>
    </w:p>
    <w:p w14:paraId="38205AA6" w14:textId="7B2BF9B7" w:rsidR="008123C2" w:rsidRPr="00F022B4" w:rsidRDefault="008123C2" w:rsidP="00F022B4">
      <w:pPr>
        <w:spacing w:after="0"/>
        <w:ind w:left="-20" w:right="-20"/>
        <w:jc w:val="both"/>
        <w:rPr>
          <w:rFonts w:cstheme="minorHAnsi"/>
          <w:sz w:val="24"/>
          <w:szCs w:val="24"/>
        </w:rPr>
      </w:pPr>
    </w:p>
    <w:p w14:paraId="288CE409" w14:textId="77777777" w:rsidR="008123C2" w:rsidRPr="00F022B4" w:rsidRDefault="008123C2" w:rsidP="00F022B4">
      <w:pPr>
        <w:spacing w:after="0"/>
        <w:ind w:left="-20" w:right="-20"/>
        <w:jc w:val="both"/>
        <w:rPr>
          <w:rFonts w:cstheme="minorHAnsi"/>
          <w:sz w:val="24"/>
          <w:szCs w:val="24"/>
        </w:rPr>
      </w:pPr>
      <w:r w:rsidRPr="00F022B4">
        <w:rPr>
          <w:rFonts w:cstheme="minorHAnsi"/>
          <w:sz w:val="24"/>
          <w:szCs w:val="24"/>
        </w:rPr>
        <w:t>V – Procedência do Conflito de Atribuições e reconhecimento, nos termos do art. 152-</w:t>
      </w:r>
    </w:p>
    <w:p w14:paraId="2EA8CB98" w14:textId="4014E325" w:rsidR="000355C7" w:rsidRPr="00F022B4" w:rsidRDefault="008123C2" w:rsidP="00F022B4">
      <w:pPr>
        <w:spacing w:after="0"/>
        <w:ind w:left="-20" w:right="-20"/>
        <w:jc w:val="both"/>
        <w:rPr>
          <w:rFonts w:cstheme="minorHAnsi"/>
          <w:sz w:val="24"/>
          <w:szCs w:val="24"/>
        </w:rPr>
      </w:pPr>
      <w:r w:rsidRPr="00F022B4">
        <w:rPr>
          <w:rFonts w:cstheme="minorHAnsi"/>
          <w:sz w:val="24"/>
          <w:szCs w:val="24"/>
        </w:rPr>
        <w:t>G do RICNMP, da atribuição do Ministério Público Federal.</w:t>
      </w:r>
    </w:p>
    <w:p w14:paraId="4E5673EA" w14:textId="0732301B" w:rsidR="000355C7" w:rsidRPr="00F022B4" w:rsidRDefault="008123C2"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procedente o presente Conflito de Atribuições a fim de reconhecer a atribuição do Ministério Público Federal, nos termos do voto do Relator.</w:t>
      </w:r>
    </w:p>
    <w:p w14:paraId="2F893401" w14:textId="7501B619" w:rsidR="000355C7" w:rsidRDefault="008123C2" w:rsidP="00F022B4">
      <w:pPr>
        <w:spacing w:after="0"/>
        <w:ind w:left="-20" w:right="-20"/>
        <w:jc w:val="both"/>
        <w:rPr>
          <w:rFonts w:cstheme="minorHAnsi"/>
          <w:b/>
          <w:bCs/>
          <w:sz w:val="24"/>
          <w:szCs w:val="24"/>
        </w:rPr>
      </w:pPr>
      <w:r w:rsidRPr="00F022B4">
        <w:rPr>
          <w:rFonts w:cstheme="minorHAnsi"/>
          <w:b/>
          <w:bCs/>
          <w:sz w:val="24"/>
          <w:szCs w:val="24"/>
        </w:rPr>
        <w:t>O Conselho, por unanimidade, julgou procedente o presente Conflito de Atribuições,</w:t>
      </w:r>
      <w:r w:rsidR="00D20D49" w:rsidRPr="00F022B4">
        <w:rPr>
          <w:rFonts w:cstheme="minorHAnsi"/>
          <w:b/>
          <w:bCs/>
          <w:sz w:val="24"/>
          <w:szCs w:val="24"/>
        </w:rPr>
        <w:t xml:space="preserve"> </w:t>
      </w:r>
      <w:r w:rsidRPr="00F022B4">
        <w:rPr>
          <w:rFonts w:cstheme="minorHAnsi"/>
          <w:b/>
          <w:bCs/>
          <w:sz w:val="24"/>
          <w:szCs w:val="24"/>
        </w:rPr>
        <w:t>a fim de reconhecer a atribuição do Ministério Público Federal, nos termos do voto do</w:t>
      </w:r>
      <w:r w:rsidR="00D20D49" w:rsidRPr="00F022B4">
        <w:rPr>
          <w:rFonts w:cstheme="minorHAnsi"/>
          <w:b/>
          <w:bCs/>
          <w:sz w:val="24"/>
          <w:szCs w:val="24"/>
        </w:rPr>
        <w:t xml:space="preserve"> </w:t>
      </w:r>
      <w:r w:rsidRPr="00F022B4">
        <w:rPr>
          <w:rFonts w:cstheme="minorHAnsi"/>
          <w:b/>
          <w:bCs/>
          <w:sz w:val="24"/>
          <w:szCs w:val="24"/>
        </w:rPr>
        <w:t xml:space="preserve">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2063B964" w14:textId="77777777" w:rsidR="00F022B4" w:rsidRPr="00F022B4" w:rsidRDefault="00F022B4" w:rsidP="00F022B4">
      <w:pPr>
        <w:spacing w:after="0"/>
        <w:ind w:left="-20" w:right="-20"/>
        <w:jc w:val="both"/>
        <w:rPr>
          <w:rFonts w:cstheme="minorHAnsi"/>
          <w:b/>
          <w:bCs/>
          <w:sz w:val="24"/>
          <w:szCs w:val="24"/>
        </w:rPr>
      </w:pPr>
    </w:p>
    <w:p w14:paraId="0C616CEB" w14:textId="43DC01F9" w:rsidR="00903B22" w:rsidRPr="00795B53" w:rsidRDefault="008123C2" w:rsidP="007A6050">
      <w:pPr>
        <w:pStyle w:val="Default"/>
        <w:spacing w:line="276" w:lineRule="auto"/>
        <w:jc w:val="both"/>
        <w:rPr>
          <w:rFonts w:asciiTheme="minorHAnsi" w:hAnsiTheme="minorHAnsi" w:cstheme="minorBidi"/>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1.00150/2024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 xml:space="preserve">34 </w:t>
      </w:r>
      <w:r w:rsidRPr="00713555">
        <w:rPr>
          <w:rStyle w:val="normaltextrun"/>
          <w:rFonts w:ascii="Calibri" w:hAnsi="Calibri" w:cs="Calibri"/>
          <w:b/>
          <w:bCs/>
          <w:color w:val="2F5496"/>
          <w:bdr w:val="none" w:sz="0" w:space="0" w:color="auto" w:frame="1"/>
        </w:rPr>
        <w:t>(Recurso Interno)</w:t>
      </w:r>
      <w:r w:rsidR="00281194">
        <w:rPr>
          <w:rStyle w:val="normaltextrun"/>
          <w:rFonts w:ascii="Calibri" w:hAnsi="Calibri" w:cs="Calibri"/>
          <w:b/>
          <w:bCs/>
          <w:color w:val="2F5496"/>
          <w:bdr w:val="none" w:sz="0" w:space="0" w:color="auto" w:frame="1"/>
        </w:rPr>
        <w:t xml:space="preserve"> – </w:t>
      </w:r>
      <w:proofErr w:type="spellStart"/>
      <w:r w:rsidR="00281194">
        <w:rPr>
          <w:rStyle w:val="normaltextrun"/>
          <w:rFonts w:ascii="Calibri" w:hAnsi="Calibri" w:cs="Calibri"/>
          <w:b/>
          <w:bCs/>
          <w:color w:val="2F5496"/>
          <w:bdr w:val="none" w:sz="0" w:space="0" w:color="auto" w:frame="1"/>
        </w:rPr>
        <w:t>Rel</w:t>
      </w:r>
      <w:proofErr w:type="spellEnd"/>
      <w:r w:rsidR="00281194">
        <w:rPr>
          <w:rStyle w:val="normaltextrun"/>
          <w:rFonts w:ascii="Calibri" w:hAnsi="Calibri" w:cs="Calibri"/>
          <w:b/>
          <w:bCs/>
          <w:color w:val="2F5496"/>
          <w:bdr w:val="none" w:sz="0" w:space="0" w:color="auto" w:frame="1"/>
        </w:rPr>
        <w:t>-Moacyr Rey</w:t>
      </w:r>
    </w:p>
    <w:p w14:paraId="207233D4" w14:textId="5938AEB4" w:rsidR="00795B53" w:rsidRPr="00F022B4" w:rsidRDefault="00795B53" w:rsidP="00F022B4">
      <w:pPr>
        <w:spacing w:after="0"/>
        <w:ind w:left="-20" w:right="-20"/>
        <w:jc w:val="both"/>
        <w:rPr>
          <w:rFonts w:cstheme="minorHAnsi"/>
          <w:sz w:val="24"/>
          <w:szCs w:val="24"/>
        </w:rPr>
      </w:pPr>
      <w:r w:rsidRPr="00F022B4">
        <w:rPr>
          <w:rFonts w:cstheme="minorHAnsi"/>
          <w:sz w:val="24"/>
          <w:szCs w:val="24"/>
        </w:rPr>
        <w:t>CONFLITO DE ATRIBUIÇÕES. MINISTÉRIO PÚBLICO DO ESTADO DE MATO GROSSO DO SUL. MINISTÉRIO PÚBLICO FEDERAL. NOTÍCIA DE FATO. APURAÇÃO DE POSSÍVEL MILÍCIA ARMADA E DELITOS POR ELA</w:t>
      </w:r>
    </w:p>
    <w:p w14:paraId="7FCAFD7C" w14:textId="7F365C66" w:rsidR="00795B53" w:rsidRPr="00F022B4" w:rsidRDefault="00795B53" w:rsidP="00F022B4">
      <w:pPr>
        <w:spacing w:after="0"/>
        <w:ind w:left="-20" w:right="-20"/>
        <w:jc w:val="both"/>
        <w:rPr>
          <w:rFonts w:cstheme="minorHAnsi"/>
          <w:sz w:val="24"/>
          <w:szCs w:val="24"/>
        </w:rPr>
      </w:pPr>
      <w:r w:rsidRPr="00F022B4">
        <w:rPr>
          <w:rFonts w:cstheme="minorHAnsi"/>
          <w:sz w:val="24"/>
          <w:szCs w:val="24"/>
        </w:rPr>
        <w:t>PRATICADOS EM ALDEIA INDÍGENA E REGIÕES EM TORNO. INDÍCIOS DE OCORRÊNCIA DE CRIMES ENVOLVENDO DISPUTA SOBRE DIREITOS INDÍGENAS. ENTENDIMENTO JURISPRUDENCIAL. ATRIBUIÇÃO FEDERAL.</w:t>
      </w:r>
    </w:p>
    <w:p w14:paraId="0EA5B26B" w14:textId="3C5A1340" w:rsidR="00795B53" w:rsidRPr="00F022B4" w:rsidRDefault="00795B53" w:rsidP="00F022B4">
      <w:pPr>
        <w:spacing w:after="0"/>
        <w:ind w:left="-20" w:right="-20"/>
        <w:jc w:val="both"/>
        <w:rPr>
          <w:rFonts w:cstheme="minorHAnsi"/>
          <w:sz w:val="24"/>
          <w:szCs w:val="24"/>
        </w:rPr>
      </w:pPr>
      <w:r w:rsidRPr="00F022B4">
        <w:rPr>
          <w:rFonts w:cstheme="minorHAnsi"/>
          <w:sz w:val="24"/>
          <w:szCs w:val="24"/>
        </w:rPr>
        <w:t xml:space="preserve">I – Conflito Negativo de Atribuições entre o Ministério Público do Estado de Mato Grosso do Sul e o Ministério Público Federal cujo objeto </w:t>
      </w:r>
      <w:r w:rsidRPr="00F022B4">
        <w:rPr>
          <w:rFonts w:cstheme="minorHAnsi"/>
          <w:sz w:val="24"/>
          <w:szCs w:val="24"/>
        </w:rPr>
        <w:lastRenderedPageBreak/>
        <w:t xml:space="preserve">consiste na divergência acerca da atribuição para apurar possível milícia armada e delitos por ela </w:t>
      </w:r>
      <w:proofErr w:type="gramStart"/>
      <w:r w:rsidRPr="00F022B4">
        <w:rPr>
          <w:rFonts w:cstheme="minorHAnsi"/>
          <w:sz w:val="24"/>
          <w:szCs w:val="24"/>
        </w:rPr>
        <w:t>praticados  na</w:t>
      </w:r>
      <w:proofErr w:type="gramEnd"/>
      <w:r w:rsidRPr="00F022B4">
        <w:rPr>
          <w:rFonts w:cstheme="minorHAnsi"/>
          <w:sz w:val="24"/>
          <w:szCs w:val="24"/>
        </w:rPr>
        <w:t xml:space="preserve"> aldeia </w:t>
      </w:r>
      <w:proofErr w:type="spellStart"/>
      <w:r w:rsidRPr="00F022B4">
        <w:rPr>
          <w:rFonts w:cstheme="minorHAnsi"/>
          <w:sz w:val="24"/>
          <w:szCs w:val="24"/>
        </w:rPr>
        <w:t>Te’Ykuê</w:t>
      </w:r>
      <w:proofErr w:type="spellEnd"/>
      <w:r w:rsidRPr="00F022B4">
        <w:rPr>
          <w:rFonts w:cstheme="minorHAnsi"/>
          <w:sz w:val="24"/>
          <w:szCs w:val="24"/>
        </w:rPr>
        <w:t xml:space="preserve"> e regiões em torno, envolvendo a liderança da referida aldeia e</w:t>
      </w:r>
    </w:p>
    <w:p w14:paraId="05BA59EA" w14:textId="77777777" w:rsidR="00795B53" w:rsidRPr="00F022B4" w:rsidRDefault="00795B53" w:rsidP="00F022B4">
      <w:pPr>
        <w:spacing w:after="0"/>
        <w:ind w:left="-20" w:right="-20"/>
        <w:jc w:val="both"/>
        <w:rPr>
          <w:rFonts w:cstheme="minorHAnsi"/>
          <w:sz w:val="24"/>
          <w:szCs w:val="24"/>
        </w:rPr>
      </w:pPr>
      <w:r w:rsidRPr="00F022B4">
        <w:rPr>
          <w:rFonts w:cstheme="minorHAnsi"/>
          <w:sz w:val="24"/>
          <w:szCs w:val="24"/>
        </w:rPr>
        <w:t>diversas famílias que lá residem.</w:t>
      </w:r>
    </w:p>
    <w:p w14:paraId="5004051B" w14:textId="794CA96F" w:rsidR="00795B53" w:rsidRPr="00F022B4" w:rsidRDefault="00795B53" w:rsidP="00F022B4">
      <w:pPr>
        <w:spacing w:after="0"/>
        <w:ind w:left="-20" w:right="-20"/>
        <w:jc w:val="both"/>
        <w:rPr>
          <w:rFonts w:cstheme="minorHAnsi"/>
          <w:sz w:val="24"/>
          <w:szCs w:val="24"/>
        </w:rPr>
      </w:pPr>
      <w:r w:rsidRPr="00F022B4">
        <w:rPr>
          <w:rFonts w:cstheme="minorHAnsi"/>
          <w:sz w:val="24"/>
          <w:szCs w:val="24"/>
        </w:rPr>
        <w:t>II – O entendimento jurisprudencial predominante é no sentido de que, em regra, é da Justiça estadual a competência para processar e julgar crime que envolva indígena, seja na condição de autor ou de vítima, conforme dispõe a Súmula 140 do STJ.</w:t>
      </w:r>
    </w:p>
    <w:p w14:paraId="4D0A7DF8" w14:textId="7D2E5E12" w:rsidR="00795B53" w:rsidRPr="00F022B4" w:rsidRDefault="00795B53" w:rsidP="00F022B4">
      <w:pPr>
        <w:spacing w:after="0"/>
        <w:ind w:left="-20" w:right="-20"/>
        <w:jc w:val="both"/>
        <w:rPr>
          <w:rFonts w:cstheme="minorHAnsi"/>
          <w:sz w:val="24"/>
          <w:szCs w:val="24"/>
        </w:rPr>
      </w:pPr>
      <w:r w:rsidRPr="00F022B4">
        <w:rPr>
          <w:rFonts w:cstheme="minorHAnsi"/>
          <w:sz w:val="24"/>
          <w:szCs w:val="24"/>
        </w:rPr>
        <w:t xml:space="preserve">III – Por sua vez, em atenção ao disposto nos </w:t>
      </w:r>
      <w:proofErr w:type="spellStart"/>
      <w:r w:rsidRPr="00F022B4">
        <w:rPr>
          <w:rFonts w:cstheme="minorHAnsi"/>
          <w:sz w:val="24"/>
          <w:szCs w:val="24"/>
        </w:rPr>
        <w:t>arts</w:t>
      </w:r>
      <w:proofErr w:type="spellEnd"/>
      <w:r w:rsidRPr="00F022B4">
        <w:rPr>
          <w:rFonts w:cstheme="minorHAnsi"/>
          <w:sz w:val="24"/>
          <w:szCs w:val="24"/>
        </w:rPr>
        <w:t xml:space="preserve">. 109, XI, e 231 da Constituição III – Por sua vez, em atenção ao disposto nos </w:t>
      </w:r>
      <w:proofErr w:type="spellStart"/>
      <w:r w:rsidRPr="00F022B4">
        <w:rPr>
          <w:rFonts w:cstheme="minorHAnsi"/>
          <w:sz w:val="24"/>
          <w:szCs w:val="24"/>
        </w:rPr>
        <w:t>arts</w:t>
      </w:r>
      <w:proofErr w:type="spellEnd"/>
      <w:r w:rsidRPr="00F022B4">
        <w:rPr>
          <w:rFonts w:cstheme="minorHAnsi"/>
          <w:sz w:val="24"/>
          <w:szCs w:val="24"/>
        </w:rPr>
        <w:t>. 109, XI, e 231 da Constituição</w:t>
      </w:r>
      <w:r w:rsidR="005F2AE0" w:rsidRPr="00F022B4">
        <w:rPr>
          <w:rFonts w:cstheme="minorHAnsi"/>
          <w:sz w:val="24"/>
          <w:szCs w:val="24"/>
        </w:rPr>
        <w:t xml:space="preserve"> </w:t>
      </w:r>
      <w:r w:rsidRPr="00F022B4">
        <w:rPr>
          <w:rFonts w:cstheme="minorHAnsi"/>
          <w:sz w:val="24"/>
          <w:szCs w:val="24"/>
        </w:rPr>
        <w:t>Federal, a competência será da Justiça Federal quando a questão versar acerca de</w:t>
      </w:r>
    </w:p>
    <w:p w14:paraId="2E26F5B5" w14:textId="0DDAD4A7" w:rsidR="00795B53" w:rsidRPr="00F022B4" w:rsidRDefault="00795B53" w:rsidP="00F022B4">
      <w:pPr>
        <w:spacing w:after="0"/>
        <w:ind w:left="-20" w:right="-20"/>
        <w:jc w:val="both"/>
        <w:rPr>
          <w:rFonts w:cstheme="minorHAnsi"/>
          <w:sz w:val="24"/>
          <w:szCs w:val="24"/>
        </w:rPr>
      </w:pPr>
      <w:r w:rsidRPr="00F022B4">
        <w:rPr>
          <w:rFonts w:cstheme="minorHAnsi"/>
          <w:sz w:val="24"/>
          <w:szCs w:val="24"/>
        </w:rPr>
        <w:t>disputa sobre direitos indígenas, incluindo as matérias referentes à organização</w:t>
      </w:r>
      <w:r w:rsidR="005F2AE0" w:rsidRPr="00F022B4">
        <w:rPr>
          <w:rFonts w:cstheme="minorHAnsi"/>
          <w:sz w:val="24"/>
          <w:szCs w:val="24"/>
        </w:rPr>
        <w:t xml:space="preserve"> </w:t>
      </w:r>
      <w:r w:rsidRPr="00F022B4">
        <w:rPr>
          <w:rFonts w:cstheme="minorHAnsi"/>
          <w:sz w:val="24"/>
          <w:szCs w:val="24"/>
        </w:rPr>
        <w:t>social, seus costumes, línguas, crenças e tradições, bem como os direitos sobre as</w:t>
      </w:r>
      <w:r w:rsidR="005F2AE0" w:rsidRPr="00F022B4">
        <w:rPr>
          <w:rFonts w:cstheme="minorHAnsi"/>
          <w:sz w:val="24"/>
          <w:szCs w:val="24"/>
        </w:rPr>
        <w:t xml:space="preserve"> </w:t>
      </w:r>
      <w:r w:rsidRPr="00F022B4">
        <w:rPr>
          <w:rFonts w:cstheme="minorHAnsi"/>
          <w:sz w:val="24"/>
          <w:szCs w:val="24"/>
        </w:rPr>
        <w:t>terrar que tradicionalmente ocupam. Jurisprudência do STJ.</w:t>
      </w:r>
    </w:p>
    <w:p w14:paraId="12BBA3C3" w14:textId="12628680" w:rsidR="00795B53" w:rsidRPr="00F022B4" w:rsidRDefault="00795B53" w:rsidP="00F022B4">
      <w:pPr>
        <w:spacing w:after="0"/>
        <w:ind w:left="-20" w:right="-20"/>
        <w:jc w:val="both"/>
        <w:rPr>
          <w:rFonts w:cstheme="minorHAnsi"/>
          <w:sz w:val="24"/>
          <w:szCs w:val="24"/>
        </w:rPr>
      </w:pPr>
      <w:r w:rsidRPr="00F022B4">
        <w:rPr>
          <w:rFonts w:cstheme="minorHAnsi"/>
          <w:sz w:val="24"/>
          <w:szCs w:val="24"/>
        </w:rPr>
        <w:t>IV – Na hipótese dos autos, os elementos probatórios colhidos até o presente</w:t>
      </w:r>
      <w:r w:rsidR="005F2AE0" w:rsidRPr="00F022B4">
        <w:rPr>
          <w:rFonts w:cstheme="minorHAnsi"/>
          <w:sz w:val="24"/>
          <w:szCs w:val="24"/>
        </w:rPr>
        <w:t xml:space="preserve"> </w:t>
      </w:r>
      <w:r w:rsidRPr="00F022B4">
        <w:rPr>
          <w:rFonts w:cstheme="minorHAnsi"/>
          <w:sz w:val="24"/>
          <w:szCs w:val="24"/>
        </w:rPr>
        <w:t>momento indicam que as condutas criminosas noticiadas atingiram a comunidade</w:t>
      </w:r>
      <w:r w:rsidR="005F2AE0" w:rsidRPr="00F022B4">
        <w:rPr>
          <w:rFonts w:cstheme="minorHAnsi"/>
          <w:sz w:val="24"/>
          <w:szCs w:val="24"/>
        </w:rPr>
        <w:t xml:space="preserve"> </w:t>
      </w:r>
      <w:r w:rsidRPr="00F022B4">
        <w:rPr>
          <w:rFonts w:cstheme="minorHAnsi"/>
          <w:sz w:val="24"/>
          <w:szCs w:val="24"/>
        </w:rPr>
        <w:t>indígena coletivamente considerada, não se tratando de mero conflito de interesses</w:t>
      </w:r>
      <w:r w:rsidR="005F2AE0" w:rsidRPr="00F022B4">
        <w:rPr>
          <w:rFonts w:cstheme="minorHAnsi"/>
          <w:sz w:val="24"/>
          <w:szCs w:val="24"/>
        </w:rPr>
        <w:t xml:space="preserve"> </w:t>
      </w:r>
      <w:r w:rsidRPr="00F022B4">
        <w:rPr>
          <w:rFonts w:cstheme="minorHAnsi"/>
          <w:sz w:val="24"/>
          <w:szCs w:val="24"/>
        </w:rPr>
        <w:t>individuais.</w:t>
      </w:r>
    </w:p>
    <w:p w14:paraId="572E1606" w14:textId="69D5C116" w:rsidR="00903B22" w:rsidRPr="00F022B4" w:rsidRDefault="00795B53" w:rsidP="00F022B4">
      <w:pPr>
        <w:spacing w:after="0"/>
        <w:ind w:left="-20" w:right="-20"/>
        <w:jc w:val="both"/>
        <w:rPr>
          <w:rFonts w:cstheme="minorHAnsi"/>
          <w:sz w:val="24"/>
          <w:szCs w:val="24"/>
        </w:rPr>
      </w:pPr>
      <w:r w:rsidRPr="00F022B4">
        <w:rPr>
          <w:rFonts w:cstheme="minorHAnsi"/>
          <w:sz w:val="24"/>
          <w:szCs w:val="24"/>
        </w:rPr>
        <w:t xml:space="preserve">V </w:t>
      </w:r>
      <w:r w:rsidR="00F022B4">
        <w:rPr>
          <w:rFonts w:cstheme="minorHAnsi"/>
          <w:sz w:val="24"/>
          <w:szCs w:val="24"/>
        </w:rPr>
        <w:t>–</w:t>
      </w:r>
      <w:r w:rsidRPr="00F022B4">
        <w:rPr>
          <w:rFonts w:cstheme="minorHAnsi"/>
          <w:sz w:val="24"/>
          <w:szCs w:val="24"/>
        </w:rPr>
        <w:t xml:space="preserve"> Procedência do Conflito de Atribuições e reconhecimento, n</w:t>
      </w:r>
      <w:r w:rsidR="005F2AE0" w:rsidRPr="00F022B4">
        <w:rPr>
          <w:rFonts w:cstheme="minorHAnsi"/>
          <w:sz w:val="24"/>
          <w:szCs w:val="24"/>
        </w:rPr>
        <w:t>os termos do art. 152-G do RICNMP,</w:t>
      </w:r>
      <w:r w:rsidR="00CD64A4" w:rsidRPr="00F022B4">
        <w:rPr>
          <w:rFonts w:cstheme="minorHAnsi"/>
          <w:sz w:val="24"/>
          <w:szCs w:val="24"/>
        </w:rPr>
        <w:t xml:space="preserve"> </w:t>
      </w:r>
      <w:r w:rsidR="005F2AE0" w:rsidRPr="00F022B4">
        <w:rPr>
          <w:rFonts w:cstheme="minorHAnsi"/>
          <w:sz w:val="24"/>
          <w:szCs w:val="24"/>
        </w:rPr>
        <w:t>da atribuição do Ministério Público Federal.</w:t>
      </w:r>
    </w:p>
    <w:p w14:paraId="5BC8E532" w14:textId="6BFD0A1B" w:rsidR="00903B22" w:rsidRPr="00F022B4" w:rsidRDefault="005F2AE0"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procedente o presente Conflito de Atribuições a fim de reconhecer a atribuição do Ministério Público Federal, nos termos do voto do Relator.</w:t>
      </w:r>
    </w:p>
    <w:p w14:paraId="3575A435" w14:textId="46335341" w:rsidR="00903B22" w:rsidRPr="00F022B4" w:rsidRDefault="005F2AE0"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procedente o presente Conflito de Atribuições, a fim de reconhecer a atribuição do Ministério Público Federal,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5D02FBCB" w14:textId="77777777" w:rsidR="00F022B4" w:rsidRDefault="00F022B4" w:rsidP="007A6050">
      <w:pPr>
        <w:pStyle w:val="Default"/>
        <w:spacing w:line="276" w:lineRule="auto"/>
        <w:jc w:val="both"/>
        <w:rPr>
          <w:rStyle w:val="normaltextrun"/>
          <w:rFonts w:ascii="Calibri" w:hAnsi="Calibri" w:cs="Calibri"/>
          <w:b/>
          <w:bCs/>
          <w:color w:val="2F5496"/>
          <w:bdr w:val="none" w:sz="0" w:space="0" w:color="auto" w:frame="1"/>
        </w:rPr>
      </w:pPr>
    </w:p>
    <w:p w14:paraId="7D2946AA" w14:textId="07D04C12" w:rsidR="00903B22" w:rsidRDefault="00F90AED" w:rsidP="007A6050">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 xml:space="preserve">ministrativo Disciplinar n° </w:t>
      </w:r>
      <w:r w:rsidRPr="00F022B4">
        <w:rPr>
          <w:rStyle w:val="normaltextrun"/>
          <w:rFonts w:ascii="Calibri" w:hAnsi="Calibri" w:cs="Calibri"/>
          <w:b/>
          <w:bCs/>
          <w:color w:val="2F5496"/>
          <w:bdr w:val="none" w:sz="0" w:space="0" w:color="auto" w:frame="1"/>
        </w:rPr>
        <w:t xml:space="preserve">1.00105/2023-90 (Recurso Interno) – </w:t>
      </w:r>
      <w:proofErr w:type="spellStart"/>
      <w:r w:rsidRPr="00F022B4">
        <w:rPr>
          <w:rStyle w:val="normaltextrun"/>
          <w:rFonts w:ascii="Calibri" w:hAnsi="Calibri" w:cs="Calibri"/>
          <w:b/>
          <w:bCs/>
          <w:color w:val="2F5496"/>
          <w:bdr w:val="none" w:sz="0" w:space="0" w:color="auto" w:frame="1"/>
        </w:rPr>
        <w:t>Rel</w:t>
      </w:r>
      <w:proofErr w:type="spellEnd"/>
      <w:r w:rsidRPr="00F022B4">
        <w:rPr>
          <w:rStyle w:val="normaltextrun"/>
          <w:rFonts w:ascii="Calibri" w:hAnsi="Calibri" w:cs="Calibri"/>
          <w:b/>
          <w:bCs/>
          <w:color w:val="2F5496"/>
          <w:bdr w:val="none" w:sz="0" w:space="0" w:color="auto" w:frame="1"/>
        </w:rPr>
        <w:t>- Paulo</w:t>
      </w:r>
      <w:r>
        <w:rPr>
          <w:rStyle w:val="normaltextrun"/>
          <w:rFonts w:ascii="Calibri" w:hAnsi="Calibri" w:cs="Calibri"/>
          <w:b/>
          <w:bCs/>
          <w:color w:val="2F5496"/>
          <w:bdr w:val="none" w:sz="0" w:space="0" w:color="auto" w:frame="1"/>
        </w:rPr>
        <w:t xml:space="preserve"> Passos</w:t>
      </w:r>
    </w:p>
    <w:p w14:paraId="137B510A" w14:textId="4266B42D" w:rsidR="00F90AED" w:rsidRPr="00F022B4" w:rsidRDefault="00F90AED" w:rsidP="00F022B4">
      <w:pPr>
        <w:spacing w:after="0"/>
        <w:ind w:left="-20" w:right="-20"/>
        <w:jc w:val="both"/>
        <w:rPr>
          <w:rFonts w:cstheme="minorHAnsi"/>
          <w:sz w:val="24"/>
          <w:szCs w:val="24"/>
        </w:rPr>
      </w:pPr>
      <w:r w:rsidRPr="00F022B4">
        <w:rPr>
          <w:rFonts w:cstheme="minorHAnsi"/>
          <w:sz w:val="24"/>
          <w:szCs w:val="24"/>
        </w:rPr>
        <w:t>CONFLITO NEGATIVO DE ATRIBUIÇÃO. MINISTÉRIO PÚBLICO DO ESTADO DE SÃO PAULO E MINISTÉRIO PÚBLICO DO ESTADO DO RIO DE JANEIRO. EXECUÇÃO DE PENA DE MULTA QUANDO APLICADA ISOLADAMENTE NA SENTENÇA CONDENATÓRIA.</w:t>
      </w:r>
    </w:p>
    <w:p w14:paraId="12BE8509" w14:textId="00D7B4E3" w:rsidR="00F90AED" w:rsidRPr="00F022B4" w:rsidRDefault="00F90AED" w:rsidP="00F022B4">
      <w:pPr>
        <w:spacing w:after="0"/>
        <w:ind w:left="-20" w:right="-20"/>
        <w:jc w:val="both"/>
        <w:rPr>
          <w:rFonts w:cstheme="minorHAnsi"/>
          <w:sz w:val="24"/>
          <w:szCs w:val="24"/>
        </w:rPr>
      </w:pPr>
      <w:r w:rsidRPr="00F022B4">
        <w:rPr>
          <w:rFonts w:cstheme="minorHAnsi"/>
          <w:sz w:val="24"/>
          <w:szCs w:val="24"/>
        </w:rPr>
        <w:t>DOMICÍLIO EM COMARCA DISTINTA DO JUÍZO DA CONDENAÇÃO. COMPETÊNCIA PARA A EXECUÇÃO PENAL CABE AO JUÍZO DA CONDENAÇÃO. ATRIBUIÇÃO DO MINISTÉRIO PÚBLICO DO ESTADO DE SÃO PAULO. IMPROCEDÊNCIA.</w:t>
      </w:r>
    </w:p>
    <w:p w14:paraId="32C4C115" w14:textId="56CD1C07" w:rsidR="00F90AED" w:rsidRPr="00F022B4" w:rsidRDefault="00F90AED" w:rsidP="00F022B4">
      <w:pPr>
        <w:spacing w:after="0"/>
        <w:ind w:left="-20" w:right="-20"/>
        <w:jc w:val="both"/>
        <w:rPr>
          <w:rFonts w:cstheme="minorHAnsi"/>
          <w:sz w:val="24"/>
          <w:szCs w:val="24"/>
        </w:rPr>
      </w:pPr>
      <w:r w:rsidRPr="00F022B4">
        <w:rPr>
          <w:rFonts w:cstheme="minorHAnsi"/>
          <w:sz w:val="24"/>
          <w:szCs w:val="24"/>
        </w:rPr>
        <w:t>1. Cuida-se de Conflito Negativo de Atribuição suscitado pelo Ministério Público do Estado de São Paulo em face do Ministério Público do Estado do Rio de Janeiro tendo por objeto certidão de multa penal resultante de sentença condenatória da 29ª Vara Criminal de São Paulo, que impôs, isoladamente, pena pecuniária a condenado residente no Rio de Janeiro.</w:t>
      </w:r>
    </w:p>
    <w:p w14:paraId="4E9F953A" w14:textId="599EBE11" w:rsidR="00F90AED" w:rsidRPr="00F022B4" w:rsidRDefault="00F90AED" w:rsidP="00F022B4">
      <w:pPr>
        <w:spacing w:after="0"/>
        <w:ind w:left="-20" w:right="-20"/>
        <w:jc w:val="both"/>
        <w:rPr>
          <w:rFonts w:cstheme="minorHAnsi"/>
          <w:sz w:val="24"/>
          <w:szCs w:val="24"/>
        </w:rPr>
      </w:pPr>
      <w:r w:rsidRPr="00F022B4">
        <w:rPr>
          <w:rFonts w:cstheme="minorHAnsi"/>
          <w:sz w:val="24"/>
          <w:szCs w:val="24"/>
        </w:rPr>
        <w:t>2. A análise cinge-se a apuração da atribuição para execução da multa penal no caso em que a sentença condenatória de São Paulo, impôs, isoladamente, pena pecuniária a condenado residente no Rio de Janeiro.</w:t>
      </w:r>
    </w:p>
    <w:p w14:paraId="55944144" w14:textId="6808A5ED" w:rsidR="00F90AED" w:rsidRPr="00F022B4" w:rsidRDefault="00F90AED" w:rsidP="00F022B4">
      <w:pPr>
        <w:spacing w:after="0"/>
        <w:ind w:left="-20" w:right="-20"/>
        <w:jc w:val="both"/>
        <w:rPr>
          <w:rFonts w:cstheme="minorHAnsi"/>
          <w:sz w:val="24"/>
          <w:szCs w:val="24"/>
        </w:rPr>
      </w:pPr>
      <w:r w:rsidRPr="00F022B4">
        <w:rPr>
          <w:rFonts w:cstheme="minorHAnsi"/>
          <w:sz w:val="24"/>
          <w:szCs w:val="24"/>
        </w:rPr>
        <w:t xml:space="preserve">3. O Superior Tribunal de Justiça firmou entendimento no sentido de que a competência para a execução penal cabe ao Juízo da </w:t>
      </w:r>
      <w:r w:rsidRPr="00F022B4">
        <w:rPr>
          <w:rFonts w:cstheme="minorHAnsi"/>
          <w:sz w:val="24"/>
          <w:szCs w:val="24"/>
        </w:rPr>
        <w:lastRenderedPageBreak/>
        <w:t>condenação, sendo deprecada ao Juízo do domicílio do apenado somente a supervisão e</w:t>
      </w:r>
    </w:p>
    <w:p w14:paraId="01213F87" w14:textId="54AAD940" w:rsidR="00F90AED" w:rsidRPr="00F022B4" w:rsidRDefault="00F90AED" w:rsidP="00F022B4">
      <w:pPr>
        <w:spacing w:after="0"/>
        <w:ind w:left="-20" w:right="-20"/>
        <w:jc w:val="both"/>
        <w:rPr>
          <w:rFonts w:cstheme="minorHAnsi"/>
          <w:sz w:val="24"/>
          <w:szCs w:val="24"/>
        </w:rPr>
      </w:pPr>
      <w:r w:rsidRPr="00F022B4">
        <w:rPr>
          <w:rFonts w:cstheme="minorHAnsi"/>
          <w:sz w:val="24"/>
          <w:szCs w:val="24"/>
        </w:rPr>
        <w:t xml:space="preserve">acompanhamento o cumprimento da pena determinada, inexistindo </w:t>
      </w:r>
      <w:proofErr w:type="gramStart"/>
      <w:r w:rsidRPr="00F022B4">
        <w:rPr>
          <w:rFonts w:cstheme="minorHAnsi"/>
          <w:sz w:val="24"/>
          <w:szCs w:val="24"/>
        </w:rPr>
        <w:t>deslocamento  de</w:t>
      </w:r>
      <w:proofErr w:type="gramEnd"/>
      <w:r w:rsidRPr="00F022B4">
        <w:rPr>
          <w:rFonts w:cstheme="minorHAnsi"/>
          <w:sz w:val="24"/>
          <w:szCs w:val="24"/>
        </w:rPr>
        <w:t xml:space="preserve"> competência.</w:t>
      </w:r>
    </w:p>
    <w:p w14:paraId="73DE840F" w14:textId="6BF4D04C" w:rsidR="004D0224" w:rsidRPr="00F022B4" w:rsidRDefault="00F90AED" w:rsidP="00F022B4">
      <w:pPr>
        <w:spacing w:after="0"/>
        <w:ind w:left="-20" w:right="-20"/>
        <w:jc w:val="both"/>
        <w:rPr>
          <w:rFonts w:cstheme="minorHAnsi"/>
          <w:sz w:val="24"/>
          <w:szCs w:val="24"/>
        </w:rPr>
      </w:pPr>
      <w:r w:rsidRPr="00F022B4">
        <w:rPr>
          <w:rFonts w:cstheme="minorHAnsi"/>
          <w:sz w:val="24"/>
          <w:szCs w:val="24"/>
        </w:rPr>
        <w:t>4. A mudança de domicílio do apenado não dá ensejo a que se desloque a competência e, consequentemente, a atribuição do Ministério Público, de modo que, na hipótese de cobrança judicial, a execução da pena de multa</w:t>
      </w:r>
      <w:r w:rsidR="004D0224" w:rsidRPr="00F022B4">
        <w:rPr>
          <w:rFonts w:cstheme="minorHAnsi"/>
          <w:sz w:val="24"/>
          <w:szCs w:val="24"/>
        </w:rPr>
        <w:t>.</w:t>
      </w:r>
    </w:p>
    <w:p w14:paraId="6B2A7B77" w14:textId="3A7D1754" w:rsidR="00F90AED" w:rsidRPr="00F022B4" w:rsidRDefault="004D0224" w:rsidP="00F022B4">
      <w:pPr>
        <w:spacing w:after="0"/>
        <w:ind w:left="-20" w:right="-20"/>
        <w:jc w:val="both"/>
        <w:rPr>
          <w:rFonts w:cstheme="minorHAnsi"/>
          <w:sz w:val="24"/>
          <w:szCs w:val="24"/>
        </w:rPr>
      </w:pPr>
      <w:r w:rsidRPr="00F022B4">
        <w:rPr>
          <w:rFonts w:cstheme="minorHAnsi"/>
          <w:sz w:val="24"/>
          <w:szCs w:val="24"/>
        </w:rPr>
        <w:t>Pelo</w:t>
      </w:r>
      <w:r w:rsidR="00F90AED" w:rsidRPr="00F022B4">
        <w:rPr>
          <w:rFonts w:cstheme="minorHAnsi"/>
          <w:sz w:val="24"/>
          <w:szCs w:val="24"/>
        </w:rPr>
        <w:t xml:space="preserve"> Ministério Público dar-se-á perante o juízo da execução penal do local da condenação, observando-se o rito previsto nos artigos 164 e seguintes da Lei nº 7.210, de 11 de julho de 1984 (Lei de Execução Penal). Precedentes do Plenário do Conselho Nacional do Ministério Público. Recomendação nº99/2023-CNMP.</w:t>
      </w:r>
    </w:p>
    <w:p w14:paraId="55DE74F2" w14:textId="5B39BD35" w:rsidR="007A6050" w:rsidRPr="00F022B4" w:rsidRDefault="00F90AED" w:rsidP="00F022B4">
      <w:pPr>
        <w:spacing w:after="0"/>
        <w:ind w:left="-20" w:right="-20"/>
        <w:jc w:val="both"/>
        <w:rPr>
          <w:rFonts w:cstheme="minorHAnsi"/>
          <w:sz w:val="24"/>
          <w:szCs w:val="24"/>
        </w:rPr>
      </w:pPr>
      <w:r w:rsidRPr="00F022B4">
        <w:rPr>
          <w:rFonts w:cstheme="minorHAnsi"/>
          <w:sz w:val="24"/>
          <w:szCs w:val="24"/>
        </w:rPr>
        <w:t>5. Conflito de Atribuição conhecido e julgado IMPROCEDENTE a fim de</w:t>
      </w:r>
      <w:r w:rsidR="004D0224" w:rsidRPr="00F022B4">
        <w:rPr>
          <w:rFonts w:cstheme="minorHAnsi"/>
          <w:sz w:val="24"/>
          <w:szCs w:val="24"/>
        </w:rPr>
        <w:t xml:space="preserve"> </w:t>
      </w:r>
      <w:r w:rsidRPr="00F022B4">
        <w:rPr>
          <w:rFonts w:cstheme="minorHAnsi"/>
          <w:sz w:val="24"/>
          <w:szCs w:val="24"/>
        </w:rPr>
        <w:t>se reconhecer a atribuição do Ministério Público do Estado de São Paulo, nos</w:t>
      </w:r>
      <w:r w:rsidR="004D0224" w:rsidRPr="00F022B4">
        <w:rPr>
          <w:rFonts w:cstheme="minorHAnsi"/>
          <w:sz w:val="24"/>
          <w:szCs w:val="24"/>
        </w:rPr>
        <w:t xml:space="preserve"> </w:t>
      </w:r>
      <w:r w:rsidRPr="00F022B4">
        <w:rPr>
          <w:rFonts w:cstheme="minorHAnsi"/>
          <w:sz w:val="24"/>
          <w:szCs w:val="24"/>
        </w:rPr>
        <w:t>termos do art. 152-G do RICNMP.</w:t>
      </w:r>
      <w:r w:rsidR="0007660F" w:rsidRPr="00F022B4">
        <w:rPr>
          <w:rFonts w:cstheme="minorHAnsi"/>
          <w:sz w:val="24"/>
          <w:szCs w:val="24"/>
        </w:rPr>
        <w:t xml:space="preserve"> </w:t>
      </w:r>
      <w:r w:rsidR="004D0224" w:rsidRPr="00F022B4">
        <w:rPr>
          <w:rFonts w:cstheme="minorHAnsi"/>
          <w:sz w:val="24"/>
          <w:szCs w:val="24"/>
        </w:rPr>
        <w:t>Vistos, relatados e discutidos estes autos, acordam os membros do Conselho Nacional do Ministério Público, por unanimidade, em julgar improcedente o presente conflito de atribuição, fixando a atribuição do Ministério Público do Estado de São Paulo, nos termos do voto do Relator.</w:t>
      </w:r>
    </w:p>
    <w:p w14:paraId="65BFB488" w14:textId="3AE82E72" w:rsidR="00CC39E4" w:rsidRDefault="004D0224"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improcedente o presente Conflito de Atribuições, a fim de reconhecer a atribuição do Ministério Público do Estado de São Paulo para atuar no feito em apreço,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4A45F0CC" w14:textId="77777777" w:rsidR="00F022B4" w:rsidRPr="00F022B4" w:rsidRDefault="00F022B4" w:rsidP="00F022B4">
      <w:pPr>
        <w:spacing w:after="0"/>
        <w:ind w:left="-20" w:right="-20"/>
        <w:jc w:val="both"/>
        <w:rPr>
          <w:rFonts w:cstheme="minorHAnsi"/>
          <w:b/>
          <w:bCs/>
          <w:sz w:val="24"/>
          <w:szCs w:val="24"/>
        </w:rPr>
      </w:pPr>
    </w:p>
    <w:p w14:paraId="23DED342" w14:textId="01B5668A" w:rsidR="00CC39E4" w:rsidRDefault="00FA1436" w:rsidP="007A6050">
      <w:pPr>
        <w:pStyle w:val="Default"/>
        <w:spacing w:line="276" w:lineRule="auto"/>
        <w:jc w:val="both"/>
        <w:rPr>
          <w:rFonts w:asciiTheme="minorHAnsi" w:hAnsiTheme="minorHAnsi" w:cstheme="minorBidi"/>
          <w:b/>
          <w:bCs/>
          <w:color w:val="000000" w:themeColor="text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1.00259/2023</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72</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-Paulo Passos</w:t>
      </w:r>
    </w:p>
    <w:p w14:paraId="1F732885" w14:textId="0AB22C93" w:rsidR="00FA1436" w:rsidRPr="00F022B4" w:rsidRDefault="00FA1436" w:rsidP="00F022B4">
      <w:pPr>
        <w:spacing w:after="0"/>
        <w:ind w:left="-20" w:right="-20"/>
        <w:jc w:val="both"/>
        <w:rPr>
          <w:rFonts w:cstheme="minorHAnsi"/>
          <w:sz w:val="24"/>
          <w:szCs w:val="24"/>
        </w:rPr>
      </w:pPr>
      <w:r w:rsidRPr="00F022B4">
        <w:rPr>
          <w:rFonts w:cstheme="minorHAnsi"/>
          <w:sz w:val="24"/>
          <w:szCs w:val="24"/>
        </w:rPr>
        <w:t>CONFLITO NEGATIVO DE ATRIBUIÇÃO. MINISTÉRIO PÚBLICO FEDERAL E MINISTÉRIO PÚBLICO DO ESTADO DO</w:t>
      </w:r>
    </w:p>
    <w:p w14:paraId="6F91DED6" w14:textId="2C87FBAC" w:rsidR="00FA1436" w:rsidRPr="00F022B4" w:rsidRDefault="00FA1436" w:rsidP="00F022B4">
      <w:pPr>
        <w:spacing w:after="0"/>
        <w:ind w:left="-20" w:right="-20"/>
        <w:jc w:val="both"/>
        <w:rPr>
          <w:rFonts w:cstheme="minorHAnsi"/>
          <w:sz w:val="24"/>
          <w:szCs w:val="24"/>
        </w:rPr>
      </w:pPr>
      <w:r w:rsidRPr="00F022B4">
        <w:rPr>
          <w:rFonts w:cstheme="minorHAnsi"/>
          <w:sz w:val="24"/>
          <w:szCs w:val="24"/>
        </w:rPr>
        <w:t>PARANÁ. NOTÍCIA DE FATO. APURAÇÃO DE DESVIO DE FUNÇÃO DE SERVIDORES MUNICIPAIS, OCUPANTES DE CARGO DE AGENTE COMUNITÁRIO DE SAÚDE ATIVOS NO CADASTRO NACIONAL DE ESTABELECIMENTO DE SAÚDE (CNES). AUSÊNCIA DE INTERESSES DA UNIÃO.</w:t>
      </w:r>
    </w:p>
    <w:p w14:paraId="15EE42F9" w14:textId="535C1BAD" w:rsidR="00FA1436" w:rsidRPr="00F022B4" w:rsidRDefault="00FA1436" w:rsidP="00F022B4">
      <w:pPr>
        <w:spacing w:after="0"/>
        <w:ind w:left="-20" w:right="-20"/>
        <w:jc w:val="both"/>
        <w:rPr>
          <w:rFonts w:cstheme="minorHAnsi"/>
          <w:sz w:val="24"/>
          <w:szCs w:val="24"/>
        </w:rPr>
      </w:pPr>
      <w:r w:rsidRPr="00F022B4">
        <w:rPr>
          <w:rFonts w:cstheme="minorHAnsi"/>
          <w:sz w:val="24"/>
          <w:szCs w:val="24"/>
        </w:rPr>
        <w:t>PRECEDENTES DO CNMP. ATRIBUIÇÃO DO MINISTÉRIO PÚBLICO ESTADUAL. PROCEDÊNCIA.</w:t>
      </w:r>
    </w:p>
    <w:p w14:paraId="460C849D" w14:textId="326992FD" w:rsidR="00FA1436" w:rsidRPr="00F022B4" w:rsidRDefault="00FA1436" w:rsidP="00F022B4">
      <w:pPr>
        <w:spacing w:after="0"/>
        <w:ind w:left="-20" w:right="-20"/>
        <w:jc w:val="both"/>
        <w:rPr>
          <w:rFonts w:cstheme="minorHAnsi"/>
          <w:sz w:val="24"/>
          <w:szCs w:val="24"/>
        </w:rPr>
      </w:pPr>
      <w:r w:rsidRPr="00F022B4">
        <w:rPr>
          <w:rFonts w:cstheme="minorHAnsi"/>
          <w:sz w:val="24"/>
          <w:szCs w:val="24"/>
        </w:rPr>
        <w:t>1. Cuida-se de Conflito Negativo de Atribuição suscitado pelo Ministério Público Federal em face do Ministério Público do Estado do Paraná no bojo dos autos de Notícia de Fato que versa sobre eventuais desvios de função concomitante com a irregularidade no cadastro de servidores municipais de Quedas do Iguaçu-PR no CNES – Cadastro Nacional de Estabelecimento de Saúde.</w:t>
      </w:r>
    </w:p>
    <w:p w14:paraId="1452050E" w14:textId="7606D547" w:rsidR="00FA1436" w:rsidRPr="00F022B4" w:rsidRDefault="00FA1436" w:rsidP="00F022B4">
      <w:pPr>
        <w:spacing w:after="0"/>
        <w:ind w:left="-20" w:right="-20"/>
        <w:jc w:val="both"/>
        <w:rPr>
          <w:rFonts w:cstheme="minorHAnsi"/>
          <w:sz w:val="24"/>
          <w:szCs w:val="24"/>
        </w:rPr>
      </w:pPr>
      <w:r w:rsidRPr="00F022B4">
        <w:rPr>
          <w:rFonts w:cstheme="minorHAnsi"/>
          <w:sz w:val="24"/>
          <w:szCs w:val="24"/>
        </w:rPr>
        <w:t>2. A análise do presente conflito cinge-se a designar a atribuição para apurar o recebimento – devido ou indevido – de recursos financeiros</w:t>
      </w:r>
    </w:p>
    <w:p w14:paraId="38C48BF7" w14:textId="12B5D34B" w:rsidR="00FA1436" w:rsidRPr="00F022B4" w:rsidRDefault="00FA1436" w:rsidP="00F022B4">
      <w:pPr>
        <w:spacing w:after="0"/>
        <w:ind w:left="-20" w:right="-20"/>
        <w:jc w:val="both"/>
        <w:rPr>
          <w:rFonts w:cstheme="minorHAnsi"/>
          <w:sz w:val="24"/>
          <w:szCs w:val="24"/>
        </w:rPr>
      </w:pPr>
      <w:r w:rsidRPr="00F022B4">
        <w:rPr>
          <w:rFonts w:cstheme="minorHAnsi"/>
          <w:sz w:val="24"/>
          <w:szCs w:val="24"/>
        </w:rPr>
        <w:t>pelo Município de Quedas do Iguaçu destinados à atenção primária do Ministério da Saúde, os quais supostamente são utilizados para pagamento de agentes comunitários de saúde.</w:t>
      </w:r>
    </w:p>
    <w:p w14:paraId="404A55DD" w14:textId="0F2797FE" w:rsidR="00CC39E4" w:rsidRPr="00F022B4" w:rsidRDefault="00FA1436" w:rsidP="00F022B4">
      <w:pPr>
        <w:spacing w:after="0"/>
        <w:ind w:left="-20" w:right="-20"/>
        <w:jc w:val="both"/>
        <w:rPr>
          <w:rFonts w:cstheme="minorHAnsi"/>
          <w:sz w:val="24"/>
          <w:szCs w:val="24"/>
        </w:rPr>
      </w:pPr>
      <w:r w:rsidRPr="00F022B4">
        <w:rPr>
          <w:rFonts w:cstheme="minorHAnsi"/>
          <w:sz w:val="24"/>
          <w:szCs w:val="24"/>
        </w:rPr>
        <w:t>3. O emprego de verba pública federal é, no caso subjacente, questão reflexa, pois os valores repassados pela União têm como lastro o cadastro e manutenção dos servidores no CNES, cuja responsabilidade.</w:t>
      </w:r>
    </w:p>
    <w:p w14:paraId="006AEFEC" w14:textId="0147FCAE" w:rsidR="00FA1436" w:rsidRPr="00F022B4" w:rsidRDefault="00FA1436" w:rsidP="00F022B4">
      <w:pPr>
        <w:spacing w:after="0"/>
        <w:ind w:left="-20" w:right="-20"/>
        <w:jc w:val="both"/>
        <w:rPr>
          <w:rFonts w:cstheme="minorHAnsi"/>
          <w:sz w:val="24"/>
          <w:szCs w:val="24"/>
        </w:rPr>
      </w:pPr>
      <w:r w:rsidRPr="00F022B4">
        <w:rPr>
          <w:rFonts w:cstheme="minorHAnsi"/>
          <w:sz w:val="24"/>
          <w:szCs w:val="24"/>
        </w:rPr>
        <w:t>pertence a cada estabelecimento de saúde e seu respectivo gestor</w:t>
      </w:r>
      <w:r w:rsidR="00FA74BD" w:rsidRPr="00F022B4">
        <w:rPr>
          <w:rFonts w:cstheme="minorHAnsi"/>
          <w:sz w:val="24"/>
          <w:szCs w:val="24"/>
        </w:rPr>
        <w:t xml:space="preserve"> </w:t>
      </w:r>
      <w:r w:rsidRPr="00F022B4">
        <w:rPr>
          <w:rFonts w:cstheme="minorHAnsi"/>
          <w:sz w:val="24"/>
          <w:szCs w:val="24"/>
        </w:rPr>
        <w:t xml:space="preserve">estadual, municipal ou distrital, </w:t>
      </w:r>
      <w:r w:rsidRPr="00F022B4">
        <w:rPr>
          <w:rFonts w:cstheme="minorHAnsi"/>
          <w:sz w:val="24"/>
          <w:szCs w:val="24"/>
        </w:rPr>
        <w:lastRenderedPageBreak/>
        <w:t>conforme pactuação sobre a</w:t>
      </w:r>
      <w:r w:rsidR="00FA74BD" w:rsidRPr="00F022B4">
        <w:rPr>
          <w:rFonts w:cstheme="minorHAnsi"/>
          <w:sz w:val="24"/>
          <w:szCs w:val="24"/>
        </w:rPr>
        <w:t xml:space="preserve"> </w:t>
      </w:r>
      <w:r w:rsidRPr="00F022B4">
        <w:rPr>
          <w:rFonts w:cstheme="minorHAnsi"/>
          <w:sz w:val="24"/>
          <w:szCs w:val="24"/>
        </w:rPr>
        <w:t>alimentação do sistema.</w:t>
      </w:r>
    </w:p>
    <w:p w14:paraId="30BE05BE" w14:textId="7E58614B" w:rsidR="00CC39E4" w:rsidRPr="00F022B4" w:rsidRDefault="00FA1436" w:rsidP="00F022B4">
      <w:pPr>
        <w:spacing w:after="0"/>
        <w:ind w:left="-20" w:right="-20"/>
        <w:jc w:val="both"/>
        <w:rPr>
          <w:rFonts w:cstheme="minorHAnsi"/>
          <w:sz w:val="24"/>
          <w:szCs w:val="24"/>
        </w:rPr>
      </w:pPr>
      <w:r w:rsidRPr="00F022B4">
        <w:rPr>
          <w:rFonts w:cstheme="minorHAnsi"/>
          <w:sz w:val="24"/>
          <w:szCs w:val="24"/>
        </w:rPr>
        <w:t>4. Conflito de atribuição julgado PROCEDENTE a fim de se</w:t>
      </w:r>
      <w:r w:rsidR="00FA74BD" w:rsidRPr="00F022B4">
        <w:rPr>
          <w:rFonts w:cstheme="minorHAnsi"/>
          <w:sz w:val="24"/>
          <w:szCs w:val="24"/>
        </w:rPr>
        <w:t xml:space="preserve"> </w:t>
      </w:r>
      <w:r w:rsidRPr="00F022B4">
        <w:rPr>
          <w:rFonts w:cstheme="minorHAnsi"/>
          <w:sz w:val="24"/>
          <w:szCs w:val="24"/>
        </w:rPr>
        <w:t>reconhecer a atribuição do Ministério Público Estadual, nos termos do</w:t>
      </w:r>
      <w:r w:rsidR="00FA74BD" w:rsidRPr="00F022B4">
        <w:rPr>
          <w:rFonts w:cstheme="minorHAnsi"/>
          <w:sz w:val="24"/>
          <w:szCs w:val="24"/>
        </w:rPr>
        <w:t xml:space="preserve"> </w:t>
      </w:r>
      <w:r w:rsidRPr="00F022B4">
        <w:rPr>
          <w:rFonts w:cstheme="minorHAnsi"/>
          <w:sz w:val="24"/>
          <w:szCs w:val="24"/>
        </w:rPr>
        <w:t>art. 152-G do RICNMP</w:t>
      </w:r>
      <w:r w:rsidR="00FA74BD" w:rsidRPr="00F022B4">
        <w:rPr>
          <w:rFonts w:cstheme="minorHAnsi"/>
          <w:sz w:val="24"/>
          <w:szCs w:val="24"/>
        </w:rPr>
        <w:t>.</w:t>
      </w:r>
    </w:p>
    <w:p w14:paraId="23660D13" w14:textId="03CF37B7" w:rsidR="00FA74BD" w:rsidRPr="00F022B4" w:rsidRDefault="00FA74BD"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procedente o</w:t>
      </w:r>
    </w:p>
    <w:p w14:paraId="1D106659" w14:textId="77777777" w:rsidR="00FA74BD" w:rsidRPr="00F022B4" w:rsidRDefault="00FA74BD" w:rsidP="00F022B4">
      <w:pPr>
        <w:spacing w:after="0"/>
        <w:ind w:left="-20" w:right="-20"/>
        <w:jc w:val="both"/>
        <w:rPr>
          <w:rFonts w:cstheme="minorHAnsi"/>
          <w:sz w:val="24"/>
          <w:szCs w:val="24"/>
        </w:rPr>
      </w:pPr>
      <w:r w:rsidRPr="00F022B4">
        <w:rPr>
          <w:rFonts w:cstheme="minorHAnsi"/>
          <w:sz w:val="24"/>
          <w:szCs w:val="24"/>
        </w:rPr>
        <w:t>presente conflito, reconhecendo a atribuição do Ministério Público Estadual, nos termos</w:t>
      </w:r>
    </w:p>
    <w:p w14:paraId="79E8E954" w14:textId="20CF16BB" w:rsidR="00CC39E4" w:rsidRPr="00F022B4" w:rsidRDefault="00FA74BD" w:rsidP="00F022B4">
      <w:pPr>
        <w:spacing w:after="0"/>
        <w:ind w:left="-20" w:right="-20"/>
        <w:jc w:val="both"/>
        <w:rPr>
          <w:rFonts w:cstheme="minorHAnsi"/>
          <w:sz w:val="24"/>
          <w:szCs w:val="24"/>
        </w:rPr>
      </w:pPr>
      <w:r w:rsidRPr="00F022B4">
        <w:rPr>
          <w:rFonts w:cstheme="minorHAnsi"/>
          <w:sz w:val="24"/>
          <w:szCs w:val="24"/>
        </w:rPr>
        <w:t>Do voto do Relator.</w:t>
      </w:r>
    </w:p>
    <w:p w14:paraId="25AAB219" w14:textId="43A7D4EE" w:rsidR="00CC39E4" w:rsidRDefault="00FA74BD"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conheceu o presente Conflito de Atribuições, julgando-o procedente, a fim de declarar a atribuição do Ministério Público do Estado do Paraná para atuar nos fatos constantes da Notícia de Fato nº 0117.22.000229-1,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5E621BEB" w14:textId="77777777" w:rsidR="00F022B4" w:rsidRPr="00F022B4" w:rsidRDefault="00F022B4" w:rsidP="00F022B4">
      <w:pPr>
        <w:spacing w:after="0"/>
        <w:ind w:left="-20" w:right="-20"/>
        <w:jc w:val="both"/>
        <w:rPr>
          <w:rFonts w:cstheme="minorHAnsi"/>
          <w:b/>
          <w:bCs/>
          <w:sz w:val="24"/>
          <w:szCs w:val="24"/>
        </w:rPr>
      </w:pPr>
    </w:p>
    <w:p w14:paraId="5F3A3435" w14:textId="49E30F67" w:rsidR="00B97CE0" w:rsidRPr="00F022B4" w:rsidRDefault="00B97CE0" w:rsidP="007A6050">
      <w:pPr>
        <w:pStyle w:val="Default"/>
        <w:spacing w:line="276" w:lineRule="auto"/>
        <w:jc w:val="both"/>
        <w:rPr>
          <w:rStyle w:val="normaltextrun"/>
          <w:rFonts w:ascii="Calibri" w:hAnsi="Calibri" w:cs="Calibri"/>
          <w:b/>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w:t>
      </w:r>
      <w:r w:rsidR="002C756D">
        <w:rPr>
          <w:rStyle w:val="normaltextrun"/>
          <w:rFonts w:ascii="Calibri" w:hAnsi="Calibri" w:cs="Calibri"/>
          <w:b/>
          <w:bCs/>
          <w:color w:val="2F5496"/>
          <w:bdr w:val="none" w:sz="0" w:space="0" w:color="auto" w:frame="1"/>
        </w:rPr>
        <w:t>istrativo Disciplinar n° 1.00713</w:t>
      </w:r>
      <w:r w:rsidR="000B6F42">
        <w:rPr>
          <w:rStyle w:val="normaltextrun"/>
          <w:rFonts w:ascii="Calibri" w:hAnsi="Calibri" w:cs="Calibri"/>
          <w:b/>
          <w:bCs/>
          <w:color w:val="2F5496"/>
          <w:bdr w:val="none" w:sz="0" w:space="0" w:color="auto" w:frame="1"/>
        </w:rPr>
        <w:t>/</w:t>
      </w:r>
      <w:r w:rsidR="002C756D">
        <w:rPr>
          <w:rStyle w:val="normaltextrun"/>
          <w:rFonts w:ascii="Calibri" w:hAnsi="Calibri" w:cs="Calibri"/>
          <w:b/>
          <w:bCs/>
          <w:color w:val="2F5496"/>
          <w:bdr w:val="none" w:sz="0" w:space="0" w:color="auto" w:frame="1"/>
        </w:rPr>
        <w:t>2023</w:t>
      </w:r>
      <w:r w:rsidRPr="00713555">
        <w:rPr>
          <w:rStyle w:val="normaltextrun"/>
          <w:rFonts w:ascii="Calibri" w:hAnsi="Calibri" w:cs="Calibri"/>
          <w:b/>
          <w:bCs/>
          <w:color w:val="2F5496"/>
          <w:bdr w:val="none" w:sz="0" w:space="0" w:color="auto" w:frame="1"/>
        </w:rPr>
        <w:t>-</w:t>
      </w:r>
      <w:r w:rsidR="000B6F42">
        <w:rPr>
          <w:rStyle w:val="normaltextrun"/>
          <w:rFonts w:ascii="Calibri" w:hAnsi="Calibri" w:cs="Calibri"/>
          <w:b/>
          <w:bCs/>
          <w:color w:val="2F5496"/>
          <w:bdr w:val="none" w:sz="0" w:space="0" w:color="auto" w:frame="1"/>
        </w:rPr>
        <w:t>40</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 xml:space="preserve"> </w:t>
      </w:r>
      <w:r w:rsidR="000B6F42">
        <w:rPr>
          <w:rStyle w:val="normaltextrun"/>
          <w:rFonts w:ascii="Calibri" w:hAnsi="Calibri" w:cs="Calibri"/>
          <w:b/>
          <w:bCs/>
          <w:color w:val="2F5496"/>
          <w:bdr w:val="none" w:sz="0" w:space="0" w:color="auto" w:frame="1"/>
        </w:rPr>
        <w:t xml:space="preserve">–Pulo </w:t>
      </w:r>
      <w:r w:rsidR="000B6F42" w:rsidRPr="00F022B4">
        <w:rPr>
          <w:rStyle w:val="normaltextrun"/>
          <w:rFonts w:ascii="Calibri" w:hAnsi="Calibri" w:cs="Calibri"/>
          <w:b/>
          <w:bCs/>
          <w:color w:val="2F5496"/>
          <w:bdr w:val="none" w:sz="0" w:space="0" w:color="auto" w:frame="1"/>
        </w:rPr>
        <w:t>Passos</w:t>
      </w:r>
    </w:p>
    <w:p w14:paraId="5DE0B661" w14:textId="0341AD5E" w:rsidR="000B6F42" w:rsidRPr="00F022B4" w:rsidRDefault="000B6F42" w:rsidP="00F022B4">
      <w:pPr>
        <w:spacing w:after="0"/>
        <w:ind w:left="-20" w:right="-20"/>
        <w:jc w:val="both"/>
        <w:rPr>
          <w:rFonts w:cstheme="minorHAnsi"/>
          <w:sz w:val="24"/>
          <w:szCs w:val="24"/>
        </w:rPr>
      </w:pPr>
      <w:r w:rsidRPr="00F022B4">
        <w:rPr>
          <w:rFonts w:cstheme="minorHAnsi"/>
          <w:sz w:val="24"/>
          <w:szCs w:val="24"/>
        </w:rPr>
        <w:t>CONFLITO NEGATIVO DE ATRIBUIÇÃO. MINISTÉRIO PÚBLICO FEDERAL E MINISTÉRIO PÚBLICO DO ESTADO DE SERGIPE.</w:t>
      </w:r>
    </w:p>
    <w:p w14:paraId="5EC6CED3" w14:textId="13BD613B" w:rsidR="000B6F42" w:rsidRPr="00F022B4" w:rsidRDefault="000B6F42" w:rsidP="00F022B4">
      <w:pPr>
        <w:spacing w:after="0"/>
        <w:ind w:left="-20" w:right="-20"/>
        <w:jc w:val="both"/>
        <w:rPr>
          <w:rFonts w:cstheme="minorHAnsi"/>
          <w:sz w:val="24"/>
          <w:szCs w:val="24"/>
        </w:rPr>
      </w:pPr>
      <w:r w:rsidRPr="00F022B4">
        <w:rPr>
          <w:rFonts w:cstheme="minorHAnsi"/>
          <w:sz w:val="24"/>
          <w:szCs w:val="24"/>
        </w:rPr>
        <w:t>APURAÇÃO DE SUPOSTOS DANOS AMBIENTAIS RELACIONADOS À EXISTÊNCIA DE CASAS E CONTÊINER EM ÁREA DE MANGUEZAL NO MUNICÍPIO DE NOSSA SENHORA DO SOCORRO/SE. ÁREA ALODIAL.</w:t>
      </w:r>
    </w:p>
    <w:p w14:paraId="77955A50" w14:textId="52575821" w:rsidR="000B6F42" w:rsidRPr="00F022B4" w:rsidRDefault="000B6F42" w:rsidP="00F022B4">
      <w:pPr>
        <w:spacing w:after="0"/>
        <w:ind w:left="-20" w:right="-20"/>
        <w:jc w:val="both"/>
        <w:rPr>
          <w:rFonts w:cstheme="minorHAnsi"/>
          <w:sz w:val="24"/>
          <w:szCs w:val="24"/>
        </w:rPr>
      </w:pPr>
      <w:r w:rsidRPr="00F022B4">
        <w:rPr>
          <w:rFonts w:cstheme="minorHAnsi"/>
          <w:sz w:val="24"/>
          <w:szCs w:val="24"/>
        </w:rPr>
        <w:t>INEXISTÊNCIA DE LESÃO A BENS, SERVIÇOS OU INTERESSES DA UNIÃO. ATRIBUIÇÃO DO MINISTÉRIO PÚBLICO ESTADUAL.</w:t>
      </w:r>
    </w:p>
    <w:p w14:paraId="37B69903" w14:textId="77777777" w:rsidR="000B6F42" w:rsidRPr="00F022B4" w:rsidRDefault="000B6F42" w:rsidP="00F022B4">
      <w:pPr>
        <w:spacing w:after="0"/>
        <w:ind w:left="-20" w:right="-20"/>
        <w:jc w:val="both"/>
        <w:rPr>
          <w:rFonts w:cstheme="minorHAnsi"/>
          <w:sz w:val="24"/>
          <w:szCs w:val="24"/>
        </w:rPr>
      </w:pPr>
      <w:r w:rsidRPr="00F022B4">
        <w:rPr>
          <w:rFonts w:cstheme="minorHAnsi"/>
          <w:sz w:val="24"/>
          <w:szCs w:val="24"/>
        </w:rPr>
        <w:t>PROCEDÊNCIA.</w:t>
      </w:r>
    </w:p>
    <w:p w14:paraId="69950A43" w14:textId="0F6799DD" w:rsidR="000B6F42" w:rsidRPr="00F022B4" w:rsidRDefault="000B6F42" w:rsidP="00F022B4">
      <w:pPr>
        <w:spacing w:after="0"/>
        <w:ind w:left="-20" w:right="-20"/>
        <w:jc w:val="both"/>
        <w:rPr>
          <w:rFonts w:cstheme="minorHAnsi"/>
          <w:sz w:val="24"/>
          <w:szCs w:val="24"/>
        </w:rPr>
      </w:pPr>
      <w:r w:rsidRPr="00F022B4">
        <w:rPr>
          <w:rFonts w:cstheme="minorHAnsi"/>
          <w:sz w:val="24"/>
          <w:szCs w:val="24"/>
        </w:rPr>
        <w:t>1. Cuida-se de Conflito Negativo de Atribuição suscitado pelo Ministério Público Federal em face do Ministério Público do Estado de Sergipe no bojo dos autos de Notícia de Fato instaurada para apurar supostos danos ambientais relacionados à existência de casas e contêiner em área de manguezal no município de Nossa Senhora do Socorro/SE.</w:t>
      </w:r>
    </w:p>
    <w:p w14:paraId="2999A3E5" w14:textId="23F76A60" w:rsidR="000B6F42" w:rsidRPr="00F022B4" w:rsidRDefault="000B6F42" w:rsidP="00F022B4">
      <w:pPr>
        <w:spacing w:after="0"/>
        <w:ind w:left="-20" w:right="-20"/>
        <w:jc w:val="both"/>
        <w:rPr>
          <w:rFonts w:cstheme="minorHAnsi"/>
          <w:sz w:val="24"/>
          <w:szCs w:val="24"/>
        </w:rPr>
      </w:pPr>
      <w:r w:rsidRPr="00F022B4">
        <w:rPr>
          <w:rFonts w:cstheme="minorHAnsi"/>
          <w:sz w:val="24"/>
          <w:szCs w:val="24"/>
        </w:rPr>
        <w:t>2. A divergência objeto do conflito consiste na existência ou não de interesse federal para investigar o possível dano ambiental ocorrido em área alodial, mas que engloba parcialmente área de mangue suprimido.</w:t>
      </w:r>
    </w:p>
    <w:p w14:paraId="684ADA8E" w14:textId="61778CC0" w:rsidR="000B6F42" w:rsidRPr="00F022B4" w:rsidRDefault="000B6F42" w:rsidP="00F022B4">
      <w:pPr>
        <w:spacing w:after="0"/>
        <w:ind w:left="-20" w:right="-20"/>
        <w:jc w:val="both"/>
        <w:rPr>
          <w:rFonts w:cstheme="minorHAnsi"/>
          <w:sz w:val="24"/>
          <w:szCs w:val="24"/>
        </w:rPr>
      </w:pPr>
      <w:r w:rsidRPr="00F022B4">
        <w:rPr>
          <w:rFonts w:cstheme="minorHAnsi"/>
          <w:sz w:val="24"/>
          <w:szCs w:val="24"/>
        </w:rPr>
        <w:t>3. É competência comum da União, dos Estados, do Distrito Federal e dos Municípios proteger o meio ambiente e combater a poluição em qualquer de suas formas, nos termos do art. 23, incisos VI e VII, da Constituição Federal.</w:t>
      </w:r>
    </w:p>
    <w:p w14:paraId="34271C75" w14:textId="1F7C94A6" w:rsidR="000B6F42" w:rsidRPr="00F022B4" w:rsidRDefault="000B6F42" w:rsidP="00F022B4">
      <w:pPr>
        <w:spacing w:after="0"/>
        <w:ind w:left="-20" w:right="-20"/>
        <w:jc w:val="both"/>
        <w:rPr>
          <w:rFonts w:cstheme="minorHAnsi"/>
          <w:sz w:val="24"/>
          <w:szCs w:val="24"/>
        </w:rPr>
      </w:pPr>
      <w:r w:rsidRPr="00F022B4">
        <w:rPr>
          <w:rFonts w:cstheme="minorHAnsi"/>
          <w:sz w:val="24"/>
          <w:szCs w:val="24"/>
        </w:rPr>
        <w:t>4. A possibilidade de deslocamento da atribuição para a esfera federal deve ocorrer quando o suposto dano ambiental tenha sido perpetrado em unidade de conservação federal, terreno de marinha, terra indígena, área de propriedade da</w:t>
      </w:r>
    </w:p>
    <w:p w14:paraId="0AC5B713" w14:textId="18DA0F66" w:rsidR="006B73FF" w:rsidRPr="00F022B4" w:rsidRDefault="000B6F42" w:rsidP="00F022B4">
      <w:pPr>
        <w:spacing w:after="0"/>
        <w:ind w:left="-20" w:right="-20"/>
        <w:jc w:val="both"/>
        <w:rPr>
          <w:rFonts w:cstheme="minorHAnsi"/>
          <w:sz w:val="24"/>
          <w:szCs w:val="24"/>
        </w:rPr>
      </w:pPr>
      <w:r w:rsidRPr="00F022B4">
        <w:rPr>
          <w:rFonts w:cstheme="minorHAnsi"/>
          <w:sz w:val="24"/>
          <w:szCs w:val="24"/>
        </w:rPr>
        <w:t xml:space="preserve">União ou sujeita à fiscalização de ente federal contra o qual se pretenda buscar a adoção de medidas extrajudiciais ou eventual tutela </w:t>
      </w:r>
      <w:proofErr w:type="spellStart"/>
      <w:r w:rsidRPr="00F022B4">
        <w:rPr>
          <w:rFonts w:cstheme="minorHAnsi"/>
          <w:sz w:val="24"/>
          <w:szCs w:val="24"/>
        </w:rPr>
        <w:t>jurisdiciol</w:t>
      </w:r>
      <w:proofErr w:type="spellEnd"/>
      <w:r w:rsidRPr="00F022B4">
        <w:rPr>
          <w:rFonts w:cstheme="minorHAnsi"/>
          <w:sz w:val="24"/>
          <w:szCs w:val="24"/>
        </w:rPr>
        <w:t>.</w:t>
      </w:r>
    </w:p>
    <w:p w14:paraId="68E96070" w14:textId="3B1B2355" w:rsidR="000B6F42" w:rsidRPr="00F022B4" w:rsidRDefault="000B6F42" w:rsidP="00F022B4">
      <w:pPr>
        <w:spacing w:after="0"/>
        <w:ind w:left="-20" w:right="-20"/>
        <w:jc w:val="both"/>
        <w:rPr>
          <w:rFonts w:cstheme="minorHAnsi"/>
          <w:sz w:val="24"/>
          <w:szCs w:val="24"/>
        </w:rPr>
      </w:pPr>
      <w:r w:rsidRPr="00F022B4">
        <w:rPr>
          <w:rFonts w:cstheme="minorHAnsi"/>
          <w:sz w:val="24"/>
          <w:szCs w:val="24"/>
        </w:rPr>
        <w:t>5. Caso concreto em que aponta que os supostos danos ambientais ocorreram em área alodial, propriedade particular, que engloba parcialmente mangue suprimido, local que não é compreendido como bem da União, hipótese em que deve ser reconhecida a atribuição estadual.</w:t>
      </w:r>
    </w:p>
    <w:p w14:paraId="47964D6C" w14:textId="02A78C58" w:rsidR="000B6F42" w:rsidRPr="00F022B4" w:rsidRDefault="000B6F42" w:rsidP="00F022B4">
      <w:pPr>
        <w:spacing w:after="0"/>
        <w:ind w:left="-20" w:right="-20"/>
        <w:jc w:val="both"/>
        <w:rPr>
          <w:rFonts w:cstheme="minorHAnsi"/>
          <w:sz w:val="24"/>
          <w:szCs w:val="24"/>
        </w:rPr>
      </w:pPr>
      <w:r w:rsidRPr="00F022B4">
        <w:rPr>
          <w:rFonts w:cstheme="minorHAnsi"/>
          <w:sz w:val="24"/>
          <w:szCs w:val="24"/>
        </w:rPr>
        <w:t>6. Conflito de atribuição conhecido e julgado PROCEDENTE a fim de se reconhecer a atribuição do Ministério Público Estadual, nos termos do art. 152-G do RICNMP.</w:t>
      </w:r>
    </w:p>
    <w:p w14:paraId="0EC6754D" w14:textId="37B599AC" w:rsidR="000B6F42" w:rsidRPr="00F022B4" w:rsidRDefault="000B6F42" w:rsidP="00F022B4">
      <w:pPr>
        <w:spacing w:after="0"/>
        <w:ind w:left="-20" w:right="-20"/>
        <w:jc w:val="both"/>
        <w:rPr>
          <w:rFonts w:cstheme="minorHAnsi"/>
          <w:sz w:val="24"/>
          <w:szCs w:val="24"/>
        </w:rPr>
      </w:pPr>
      <w:r w:rsidRPr="00F022B4">
        <w:rPr>
          <w:rFonts w:cstheme="minorHAnsi"/>
          <w:sz w:val="24"/>
          <w:szCs w:val="24"/>
        </w:rPr>
        <w:lastRenderedPageBreak/>
        <w:t>Vistos, relatados e discutidos estes autos, acordam os membros do Conselho Nacional do Ministério Público, por unanimidade, em julgar procedente o</w:t>
      </w:r>
    </w:p>
    <w:p w14:paraId="0CA92121" w14:textId="2ADB9DC8" w:rsidR="000B6F42" w:rsidRPr="00F022B4" w:rsidRDefault="000B6F42" w:rsidP="00F022B4">
      <w:pPr>
        <w:spacing w:after="0"/>
        <w:ind w:left="-20" w:right="-20"/>
        <w:jc w:val="both"/>
        <w:rPr>
          <w:rFonts w:cstheme="minorHAnsi"/>
          <w:sz w:val="24"/>
          <w:szCs w:val="24"/>
        </w:rPr>
      </w:pPr>
      <w:r w:rsidRPr="00F022B4">
        <w:rPr>
          <w:rFonts w:cstheme="minorHAnsi"/>
          <w:sz w:val="24"/>
          <w:szCs w:val="24"/>
        </w:rPr>
        <w:t>presente conflito, reconhecendo a atribuição do Ministério Público do Estado de Sergipe, nos termos do voto do Relator.</w:t>
      </w:r>
    </w:p>
    <w:p w14:paraId="0A49AAB7" w14:textId="5A1898B2" w:rsidR="000B6F42" w:rsidRDefault="000B6F42"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procedente o presente Conflito de Atribuições, a fim de reconhecer a atribuição do Ministério Público do Estado de Sergipe para atuar no feito,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2959B1C4" w14:textId="77777777" w:rsidR="00F022B4" w:rsidRPr="00F022B4" w:rsidRDefault="00F022B4" w:rsidP="00F022B4">
      <w:pPr>
        <w:spacing w:after="0"/>
        <w:ind w:left="-20" w:right="-20"/>
        <w:jc w:val="both"/>
        <w:rPr>
          <w:rFonts w:cstheme="minorHAnsi"/>
          <w:b/>
          <w:bCs/>
          <w:sz w:val="24"/>
          <w:szCs w:val="24"/>
        </w:rPr>
      </w:pPr>
    </w:p>
    <w:p w14:paraId="3213C129" w14:textId="577D9423" w:rsidR="000B6F42" w:rsidRDefault="000B6F42" w:rsidP="007A6050">
      <w:pPr>
        <w:pStyle w:val="Default"/>
        <w:spacing w:line="276" w:lineRule="auto"/>
        <w:jc w:val="both"/>
        <w:rPr>
          <w:rFonts w:asciiTheme="minorHAnsi" w:hAnsiTheme="minorHAnsi" w:cstheme="minorBidi"/>
          <w:b/>
          <w:bCs/>
          <w:color w:val="000000" w:themeColor="text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w:t>
      </w:r>
      <w:r w:rsidR="00A40983">
        <w:rPr>
          <w:rStyle w:val="normaltextrun"/>
          <w:rFonts w:ascii="Calibri" w:hAnsi="Calibri" w:cs="Calibri"/>
          <w:b/>
          <w:bCs/>
          <w:color w:val="2F5496"/>
          <w:bdr w:val="none" w:sz="0" w:space="0" w:color="auto" w:frame="1"/>
        </w:rPr>
        <w:t>istrativo Disciplinar n° 1.00857</w:t>
      </w:r>
      <w:r>
        <w:rPr>
          <w:rStyle w:val="normaltextrun"/>
          <w:rFonts w:ascii="Calibri" w:hAnsi="Calibri" w:cs="Calibri"/>
          <w:b/>
          <w:bCs/>
          <w:color w:val="2F5496"/>
          <w:bdr w:val="none" w:sz="0" w:space="0" w:color="auto" w:frame="1"/>
        </w:rPr>
        <w:t>/2023</w:t>
      </w:r>
      <w:r w:rsidRPr="00713555">
        <w:rPr>
          <w:rStyle w:val="normaltextrun"/>
          <w:rFonts w:ascii="Calibri" w:hAnsi="Calibri" w:cs="Calibri"/>
          <w:b/>
          <w:bCs/>
          <w:color w:val="2F5496"/>
          <w:bdr w:val="none" w:sz="0" w:space="0" w:color="auto" w:frame="1"/>
        </w:rPr>
        <w:t>-</w:t>
      </w:r>
      <w:r w:rsidR="00A40983">
        <w:rPr>
          <w:rStyle w:val="normaltextrun"/>
          <w:rFonts w:ascii="Calibri" w:hAnsi="Calibri" w:cs="Calibri"/>
          <w:b/>
          <w:bCs/>
          <w:color w:val="2F5496"/>
          <w:bdr w:val="none" w:sz="0" w:space="0" w:color="auto" w:frame="1"/>
        </w:rPr>
        <w:t>88</w:t>
      </w:r>
      <w:r w:rsidRPr="00713555">
        <w:rPr>
          <w:rStyle w:val="normaltextrun"/>
          <w:rFonts w:ascii="Calibri" w:hAnsi="Calibri" w:cs="Calibri"/>
          <w:b/>
          <w:bCs/>
          <w:color w:val="2F5496"/>
          <w:bdr w:val="none" w:sz="0" w:space="0" w:color="auto" w:frame="1"/>
        </w:rPr>
        <w:t>(Recurso Interno)</w:t>
      </w:r>
      <w:r w:rsidR="00A40983">
        <w:rPr>
          <w:rStyle w:val="normaltextrun"/>
          <w:rFonts w:ascii="Calibri" w:hAnsi="Calibri" w:cs="Calibri"/>
          <w:b/>
          <w:bCs/>
          <w:color w:val="2F5496"/>
          <w:bdr w:val="none" w:sz="0" w:space="0" w:color="auto" w:frame="1"/>
        </w:rPr>
        <w:t xml:space="preserve"> – </w:t>
      </w:r>
      <w:proofErr w:type="spellStart"/>
      <w:r w:rsidR="00A40983">
        <w:rPr>
          <w:rStyle w:val="normaltextrun"/>
          <w:rFonts w:ascii="Calibri" w:hAnsi="Calibri" w:cs="Calibri"/>
          <w:b/>
          <w:bCs/>
          <w:color w:val="2F5496"/>
          <w:bdr w:val="none" w:sz="0" w:space="0" w:color="auto" w:frame="1"/>
        </w:rPr>
        <w:t>Rel</w:t>
      </w:r>
      <w:proofErr w:type="spellEnd"/>
      <w:r w:rsidR="00A40983">
        <w:rPr>
          <w:rStyle w:val="normaltextrun"/>
          <w:rFonts w:ascii="Calibri" w:hAnsi="Calibri" w:cs="Calibri"/>
          <w:b/>
          <w:bCs/>
          <w:color w:val="2F5496"/>
          <w:bdr w:val="none" w:sz="0" w:space="0" w:color="auto" w:frame="1"/>
        </w:rPr>
        <w:t>- Paulo Passos</w:t>
      </w:r>
    </w:p>
    <w:p w14:paraId="4F7738E7" w14:textId="5B49BF41" w:rsidR="00A40983" w:rsidRPr="00F022B4" w:rsidRDefault="00A40983" w:rsidP="00F022B4">
      <w:pPr>
        <w:spacing w:after="0"/>
        <w:ind w:left="-20" w:right="-20"/>
        <w:jc w:val="both"/>
        <w:rPr>
          <w:rFonts w:cstheme="minorHAnsi"/>
          <w:sz w:val="24"/>
          <w:szCs w:val="24"/>
        </w:rPr>
      </w:pPr>
      <w:r w:rsidRPr="00F022B4">
        <w:rPr>
          <w:rFonts w:cstheme="minorHAnsi"/>
          <w:sz w:val="24"/>
          <w:szCs w:val="24"/>
        </w:rPr>
        <w:t>CONFLITO NEGATIVO DE ATRIBUIÇÃO. MINISTÉRIO PÚBLICO FEDERAL E MINISTÉRIO PÚBLICO DO ESTADO DE</w:t>
      </w:r>
      <w:r w:rsidR="00F022B4">
        <w:rPr>
          <w:rFonts w:cstheme="minorHAnsi"/>
          <w:sz w:val="24"/>
          <w:szCs w:val="24"/>
        </w:rPr>
        <w:t xml:space="preserve"> </w:t>
      </w:r>
      <w:r w:rsidRPr="00F022B4">
        <w:rPr>
          <w:rFonts w:cstheme="minorHAnsi"/>
          <w:sz w:val="24"/>
          <w:szCs w:val="24"/>
        </w:rPr>
        <w:t>PERNAMBUCO. APURAÇÃO DO CRIME DE USO DE DOCUMENTO FALSO PRATICADO POR CENTROS DE FORMAÇÃO DE CONDUTORES. FALSIFICAÇÃO DE CERTIDÃO FISCAL PARA USO NO DETRAN/PE. AUSÊNCIA DE OFENSA A BENS, SERVIÇOS O FEDERAL. ATRIBUIÇÃO DO MINISTÉRIO PÚBLICO ESTADUAL.</w:t>
      </w:r>
    </w:p>
    <w:p w14:paraId="2BCED3E1" w14:textId="77777777" w:rsidR="00A40983" w:rsidRPr="00F022B4" w:rsidRDefault="00A40983" w:rsidP="00F022B4">
      <w:pPr>
        <w:spacing w:after="0"/>
        <w:ind w:left="-20" w:right="-20"/>
        <w:jc w:val="both"/>
        <w:rPr>
          <w:rFonts w:cstheme="minorHAnsi"/>
          <w:sz w:val="24"/>
          <w:szCs w:val="24"/>
        </w:rPr>
      </w:pPr>
      <w:r w:rsidRPr="00F022B4">
        <w:rPr>
          <w:rFonts w:cstheme="minorHAnsi"/>
          <w:sz w:val="24"/>
          <w:szCs w:val="24"/>
        </w:rPr>
        <w:t>PROCEDÊNCIA.</w:t>
      </w:r>
    </w:p>
    <w:p w14:paraId="75123AAF" w14:textId="5EAECB9B" w:rsidR="00A40983" w:rsidRPr="00F022B4" w:rsidRDefault="00A40983" w:rsidP="00F022B4">
      <w:pPr>
        <w:spacing w:after="0"/>
        <w:ind w:left="-20" w:right="-20"/>
        <w:jc w:val="both"/>
        <w:rPr>
          <w:rFonts w:cstheme="minorHAnsi"/>
          <w:sz w:val="24"/>
          <w:szCs w:val="24"/>
        </w:rPr>
      </w:pPr>
      <w:r w:rsidRPr="00F022B4">
        <w:rPr>
          <w:rFonts w:cstheme="minorHAnsi"/>
          <w:sz w:val="24"/>
          <w:szCs w:val="24"/>
        </w:rPr>
        <w:t>1. Trata-se de Conflito Negativo de Atribuição suscitado pelo Ministério Público Federal em face do Ministério Público do Estado de Pernambuco no bojo dos autos da Notícia de Fato que versa sobre notícia anônima de suposta falsificação de certidão fiscal federal por três centros de formação de condutores situados nos municípios de Jaboatão dos Guararapes, Gravatá e Custódia, no Estado de Pernambuco.</w:t>
      </w:r>
    </w:p>
    <w:p w14:paraId="789E68C8" w14:textId="629D26B8" w:rsidR="00A40983" w:rsidRPr="00F022B4" w:rsidRDefault="00A40983" w:rsidP="00F022B4">
      <w:pPr>
        <w:spacing w:after="0"/>
        <w:ind w:left="-20" w:right="-20"/>
        <w:jc w:val="both"/>
        <w:rPr>
          <w:rFonts w:cstheme="minorHAnsi"/>
          <w:sz w:val="24"/>
          <w:szCs w:val="24"/>
        </w:rPr>
      </w:pPr>
      <w:r w:rsidRPr="00F022B4">
        <w:rPr>
          <w:rFonts w:cstheme="minorHAnsi"/>
          <w:sz w:val="24"/>
          <w:szCs w:val="24"/>
        </w:rPr>
        <w:t>2. A análise cinge-se a designar a atribuição para apuração do suposto ilícito consistente na utilização de documentos inautênticos de competência de órgão federal para a renovação do credenciamento anual perante o Departamento Estadual de Trânsito de Pernambuco (DETRAN/PE).</w:t>
      </w:r>
    </w:p>
    <w:p w14:paraId="7591F4B3" w14:textId="2CB01B7F" w:rsidR="00A40983" w:rsidRPr="00F022B4" w:rsidRDefault="00A40983" w:rsidP="00F022B4">
      <w:pPr>
        <w:spacing w:after="0"/>
        <w:ind w:left="-20" w:right="-20"/>
        <w:jc w:val="both"/>
        <w:rPr>
          <w:rFonts w:cstheme="minorHAnsi"/>
          <w:sz w:val="24"/>
          <w:szCs w:val="24"/>
        </w:rPr>
      </w:pPr>
      <w:r w:rsidRPr="00F022B4">
        <w:rPr>
          <w:rFonts w:cstheme="minorHAnsi"/>
          <w:sz w:val="24"/>
          <w:szCs w:val="24"/>
        </w:rPr>
        <w:t>3. O uso de documento falso, cuja emissão seja vinculada a órgão da União, não atrai, por si só, a atribuição federal, que se impõe apenas quando houver ofensa a bens, serviços ou interesses da União ou órgão federal.</w:t>
      </w:r>
    </w:p>
    <w:p w14:paraId="152579A1" w14:textId="06F46385" w:rsidR="00A40983" w:rsidRPr="00F022B4" w:rsidRDefault="00A40983" w:rsidP="00F022B4">
      <w:pPr>
        <w:spacing w:after="0"/>
        <w:ind w:left="-20" w:right="-20"/>
        <w:jc w:val="both"/>
        <w:rPr>
          <w:rFonts w:cstheme="minorHAnsi"/>
          <w:sz w:val="24"/>
          <w:szCs w:val="24"/>
        </w:rPr>
      </w:pPr>
      <w:r w:rsidRPr="00F022B4">
        <w:rPr>
          <w:rFonts w:cstheme="minorHAnsi"/>
          <w:sz w:val="24"/>
          <w:szCs w:val="24"/>
        </w:rPr>
        <w:t>4. Conflito de atribuição julgado PROCEDENTE a fim de se reconhecer a atribuição do Ministério Público Estadual, nos termos do art.</w:t>
      </w:r>
    </w:p>
    <w:p w14:paraId="12FC83C3" w14:textId="59B7CB83" w:rsidR="000B6F42" w:rsidRPr="00F022B4" w:rsidRDefault="00A40983" w:rsidP="00F022B4">
      <w:pPr>
        <w:spacing w:after="0"/>
        <w:ind w:left="-20" w:right="-20"/>
        <w:jc w:val="both"/>
        <w:rPr>
          <w:rFonts w:cstheme="minorHAnsi"/>
          <w:sz w:val="24"/>
          <w:szCs w:val="24"/>
        </w:rPr>
      </w:pPr>
      <w:r w:rsidRPr="00F022B4">
        <w:rPr>
          <w:rFonts w:cstheme="minorHAnsi"/>
          <w:sz w:val="24"/>
          <w:szCs w:val="24"/>
        </w:rPr>
        <w:t>152-G do RICNMP.</w:t>
      </w:r>
    </w:p>
    <w:p w14:paraId="1D980341" w14:textId="62888293" w:rsidR="00A40983" w:rsidRPr="00F022B4" w:rsidRDefault="00A40983" w:rsidP="00F022B4">
      <w:pPr>
        <w:spacing w:after="0"/>
        <w:ind w:left="-20" w:right="-20"/>
        <w:jc w:val="both"/>
        <w:rPr>
          <w:rFonts w:cstheme="minorHAnsi"/>
          <w:b/>
          <w:bCs/>
          <w:sz w:val="24"/>
          <w:szCs w:val="24"/>
        </w:rPr>
      </w:pPr>
      <w:r w:rsidRPr="00F022B4">
        <w:rPr>
          <w:rFonts w:cstheme="minorHAnsi"/>
          <w:b/>
          <w:bCs/>
          <w:sz w:val="24"/>
          <w:szCs w:val="24"/>
        </w:rPr>
        <w:t>Vistos, relatados e discutidos estes autos, acordam os membros do Conselho Nacional do Ministério Público, por unanimidade, em julgar procedente o</w:t>
      </w:r>
    </w:p>
    <w:p w14:paraId="60149371" w14:textId="4A3E2971" w:rsidR="00A40983" w:rsidRDefault="00A40983" w:rsidP="00F022B4">
      <w:pPr>
        <w:spacing w:after="0"/>
        <w:ind w:left="-20" w:right="-20"/>
        <w:jc w:val="both"/>
        <w:rPr>
          <w:rFonts w:cstheme="minorHAnsi"/>
          <w:b/>
          <w:bCs/>
          <w:sz w:val="24"/>
          <w:szCs w:val="24"/>
        </w:rPr>
      </w:pPr>
      <w:r w:rsidRPr="00F022B4">
        <w:rPr>
          <w:rFonts w:cstheme="minorHAnsi"/>
          <w:b/>
          <w:bCs/>
          <w:sz w:val="24"/>
          <w:szCs w:val="24"/>
        </w:rPr>
        <w:t>presente conflito, reconhecendo a atribuição do Ministério Público Estadual, nos termos do voto do Relator.</w:t>
      </w:r>
    </w:p>
    <w:p w14:paraId="7A76CDE7" w14:textId="77777777" w:rsidR="00F022B4" w:rsidRPr="00F022B4" w:rsidRDefault="00F022B4" w:rsidP="00F022B4">
      <w:pPr>
        <w:spacing w:after="0"/>
        <w:ind w:left="-20" w:right="-20"/>
        <w:jc w:val="both"/>
        <w:rPr>
          <w:rFonts w:cstheme="minorHAnsi"/>
          <w:b/>
          <w:bCs/>
          <w:sz w:val="24"/>
          <w:szCs w:val="24"/>
        </w:rPr>
      </w:pPr>
    </w:p>
    <w:p w14:paraId="18C1FF5A" w14:textId="0804E26A" w:rsidR="00A40983" w:rsidRDefault="00A40983" w:rsidP="00A40983">
      <w:pPr>
        <w:pStyle w:val="Default"/>
        <w:spacing w:line="276" w:lineRule="auto"/>
        <w:jc w:val="both"/>
        <w:rPr>
          <w:rFonts w:asciiTheme="minorHAnsi" w:hAnsiTheme="minorHAnsi" w:cstheme="minorBidi"/>
          <w:b/>
          <w:bCs/>
          <w:color w:val="000000" w:themeColor="text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w:t>
      </w:r>
      <w:r w:rsidR="00351401">
        <w:rPr>
          <w:rStyle w:val="normaltextrun"/>
          <w:rFonts w:ascii="Calibri" w:hAnsi="Calibri" w:cs="Calibri"/>
          <w:b/>
          <w:bCs/>
          <w:color w:val="2F5496"/>
          <w:bdr w:val="none" w:sz="0" w:space="0" w:color="auto" w:frame="1"/>
        </w:rPr>
        <w:t>932</w:t>
      </w:r>
      <w:r>
        <w:rPr>
          <w:rStyle w:val="normaltextrun"/>
          <w:rFonts w:ascii="Calibri" w:hAnsi="Calibri" w:cs="Calibri"/>
          <w:b/>
          <w:bCs/>
          <w:color w:val="2F5496"/>
          <w:bdr w:val="none" w:sz="0" w:space="0" w:color="auto" w:frame="1"/>
        </w:rPr>
        <w:t>/2023</w:t>
      </w:r>
      <w:r w:rsidRPr="00713555">
        <w:rPr>
          <w:rStyle w:val="normaltextrun"/>
          <w:rFonts w:ascii="Calibri" w:hAnsi="Calibri" w:cs="Calibri"/>
          <w:b/>
          <w:bCs/>
          <w:color w:val="2F5496"/>
          <w:bdr w:val="none" w:sz="0" w:space="0" w:color="auto" w:frame="1"/>
        </w:rPr>
        <w:t>-</w:t>
      </w:r>
      <w:r w:rsidR="00351401">
        <w:rPr>
          <w:rStyle w:val="normaltextrun"/>
          <w:rFonts w:ascii="Calibri" w:hAnsi="Calibri" w:cs="Calibri"/>
          <w:b/>
          <w:bCs/>
          <w:color w:val="2F5496"/>
          <w:bdr w:val="none" w:sz="0" w:space="0" w:color="auto" w:frame="1"/>
        </w:rPr>
        <w:t>56</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 Paulo Passos</w:t>
      </w:r>
    </w:p>
    <w:p w14:paraId="40D84ABB" w14:textId="630F1339" w:rsidR="00351401" w:rsidRPr="00F022B4" w:rsidRDefault="00351401" w:rsidP="00F022B4">
      <w:pPr>
        <w:spacing w:after="0"/>
        <w:ind w:left="-20" w:right="-20"/>
        <w:jc w:val="both"/>
        <w:rPr>
          <w:rFonts w:cstheme="minorHAnsi"/>
          <w:sz w:val="24"/>
          <w:szCs w:val="24"/>
        </w:rPr>
      </w:pPr>
      <w:r w:rsidRPr="00F022B4">
        <w:rPr>
          <w:rFonts w:cstheme="minorHAnsi"/>
          <w:sz w:val="24"/>
          <w:szCs w:val="24"/>
        </w:rPr>
        <w:t>CONFLITO NEGATIVO DE ATRIBUIÇÃO. MINISTÉRIO PÚBLICO FEDERAL E MINISTÉRIO PÚBLICO DO ESTADO DE SÃO PAULO.</w:t>
      </w:r>
      <w:r w:rsidR="00F022B4">
        <w:rPr>
          <w:rFonts w:cstheme="minorHAnsi"/>
          <w:sz w:val="24"/>
          <w:szCs w:val="24"/>
        </w:rPr>
        <w:t xml:space="preserve"> </w:t>
      </w:r>
      <w:r w:rsidRPr="00F022B4">
        <w:rPr>
          <w:rFonts w:cstheme="minorHAnsi"/>
          <w:sz w:val="24"/>
          <w:szCs w:val="24"/>
        </w:rPr>
        <w:t>APURAÇÃO DE EVENTUAIS IRREGULARIDADES EM DIVULGAÇÃO</w:t>
      </w:r>
      <w:r w:rsidR="00F022B4">
        <w:rPr>
          <w:rFonts w:cstheme="minorHAnsi"/>
          <w:sz w:val="24"/>
          <w:szCs w:val="24"/>
        </w:rPr>
        <w:t xml:space="preserve"> </w:t>
      </w:r>
      <w:r w:rsidRPr="00F022B4">
        <w:rPr>
          <w:rFonts w:cstheme="minorHAnsi"/>
          <w:sz w:val="24"/>
          <w:szCs w:val="24"/>
        </w:rPr>
        <w:t>DE JOGOS DE AZAR E JOGOS DE RENDA EXTRA POR INFLUENCER NA REDE SOCIAL INSTAGRAM. POSSÍVEL CRIME DE ESTELIONATO. AUSÊNCIA DE INFRAÇÕES PENAIS PRATICADAS EM DETRIMENTO DE BENS, SERVIÇOS OU INTERESSE DA UNIÃO.</w:t>
      </w:r>
      <w:r w:rsidR="00F022B4">
        <w:rPr>
          <w:rFonts w:cstheme="minorHAnsi"/>
          <w:sz w:val="24"/>
          <w:szCs w:val="24"/>
        </w:rPr>
        <w:t xml:space="preserve"> </w:t>
      </w:r>
      <w:r w:rsidRPr="00F022B4">
        <w:rPr>
          <w:rFonts w:cstheme="minorHAnsi"/>
          <w:sz w:val="24"/>
          <w:szCs w:val="24"/>
        </w:rPr>
        <w:t>CONDUTA PRATICADA NA REDE MUNDIAL DE COMPUTADORES.</w:t>
      </w:r>
      <w:r w:rsidR="00F022B4">
        <w:rPr>
          <w:rFonts w:cstheme="minorHAnsi"/>
          <w:sz w:val="24"/>
          <w:szCs w:val="24"/>
        </w:rPr>
        <w:t xml:space="preserve"> </w:t>
      </w:r>
      <w:r w:rsidRPr="00F022B4">
        <w:rPr>
          <w:rFonts w:cstheme="minorHAnsi"/>
          <w:sz w:val="24"/>
          <w:szCs w:val="24"/>
        </w:rPr>
        <w:t xml:space="preserve">AUSÊNCIA DE ELEMENTOS QUE </w:t>
      </w:r>
      <w:r w:rsidRPr="00F022B4">
        <w:rPr>
          <w:rFonts w:cstheme="minorHAnsi"/>
          <w:sz w:val="24"/>
          <w:szCs w:val="24"/>
        </w:rPr>
        <w:lastRenderedPageBreak/>
        <w:t>PERMITAM CONSTATAR QUE AS CONDUTAS EM APURAÇÃO SÃO CRIMINALIZADAS NOS PAÍSES EM QUE A MENSAGEM FOI VISUALIZADA OU QUE HOUVE RESULTADO</w:t>
      </w:r>
      <w:r w:rsidR="00F022B4">
        <w:rPr>
          <w:rFonts w:cstheme="minorHAnsi"/>
          <w:sz w:val="24"/>
          <w:szCs w:val="24"/>
        </w:rPr>
        <w:t xml:space="preserve"> </w:t>
      </w:r>
      <w:r w:rsidRPr="00F022B4">
        <w:rPr>
          <w:rFonts w:cstheme="minorHAnsi"/>
          <w:sz w:val="24"/>
          <w:szCs w:val="24"/>
        </w:rPr>
        <w:t>NO EXTERIOR, COM USUÁRIOS VÍTIMAS DAS FRAUDES. NÃO ASSINATURA PELO BRASIL DE CONVENÇÃO OU TRATADO</w:t>
      </w:r>
      <w:r w:rsidR="00F022B4">
        <w:rPr>
          <w:rFonts w:cstheme="minorHAnsi"/>
          <w:sz w:val="24"/>
          <w:szCs w:val="24"/>
        </w:rPr>
        <w:t xml:space="preserve"> </w:t>
      </w:r>
      <w:r w:rsidRPr="00F022B4">
        <w:rPr>
          <w:rFonts w:cstheme="minorHAnsi"/>
          <w:sz w:val="24"/>
          <w:szCs w:val="24"/>
        </w:rPr>
        <w:t>INTERNACIONAL QUE O OBRIGUE A CRIMINALIZAR VIOLAÇÕES CONTRA JOGOS DE AZAR DIVULGADOS PELA INTERNET.</w:t>
      </w:r>
      <w:r w:rsidR="00F022B4">
        <w:rPr>
          <w:rFonts w:cstheme="minorHAnsi"/>
          <w:sz w:val="24"/>
          <w:szCs w:val="24"/>
        </w:rPr>
        <w:t xml:space="preserve"> </w:t>
      </w:r>
      <w:r w:rsidRPr="00F022B4">
        <w:rPr>
          <w:rFonts w:cstheme="minorHAnsi"/>
          <w:sz w:val="24"/>
          <w:szCs w:val="24"/>
        </w:rPr>
        <w:t>ATRIBUIÇÃO DO MINISTÉRIO PÚBLICO ESTADUAL.</w:t>
      </w:r>
      <w:r w:rsidR="00F022B4">
        <w:rPr>
          <w:rFonts w:cstheme="minorHAnsi"/>
          <w:sz w:val="24"/>
          <w:szCs w:val="24"/>
        </w:rPr>
        <w:t xml:space="preserve"> </w:t>
      </w:r>
      <w:r w:rsidRPr="00F022B4">
        <w:rPr>
          <w:rFonts w:cstheme="minorHAnsi"/>
          <w:sz w:val="24"/>
          <w:szCs w:val="24"/>
        </w:rPr>
        <w:t>PROCEDÊNCIA.</w:t>
      </w:r>
    </w:p>
    <w:p w14:paraId="74E1FDFC" w14:textId="3965936C" w:rsidR="00351401" w:rsidRPr="00F022B4" w:rsidRDefault="00351401" w:rsidP="00F022B4">
      <w:pPr>
        <w:spacing w:after="0"/>
        <w:ind w:left="-20" w:right="-20"/>
        <w:jc w:val="both"/>
        <w:rPr>
          <w:rFonts w:cstheme="minorHAnsi"/>
          <w:sz w:val="24"/>
          <w:szCs w:val="24"/>
        </w:rPr>
      </w:pPr>
      <w:r w:rsidRPr="00F022B4">
        <w:rPr>
          <w:rFonts w:cstheme="minorHAnsi"/>
          <w:sz w:val="24"/>
          <w:szCs w:val="24"/>
        </w:rPr>
        <w:t>1. Trata-se de Conflito Negativo de Atribuição suscitado pelo Ministério Público Federal em face do Ministério Público do Estado de São Paulo no bojo dos autos da Notícia de Fato que visa apurar eventuais irregularidades em divulgação de jogos de azar e jogos de renda extra por influencer na rede social Instagram.</w:t>
      </w:r>
    </w:p>
    <w:p w14:paraId="4DC8AC04" w14:textId="1CD99620" w:rsidR="00A40983" w:rsidRPr="00F022B4" w:rsidRDefault="00351401" w:rsidP="00F022B4">
      <w:pPr>
        <w:spacing w:after="0"/>
        <w:ind w:left="-20" w:right="-20"/>
        <w:jc w:val="both"/>
        <w:rPr>
          <w:rFonts w:cstheme="minorHAnsi"/>
          <w:sz w:val="24"/>
          <w:szCs w:val="24"/>
        </w:rPr>
      </w:pPr>
      <w:r w:rsidRPr="00F022B4">
        <w:rPr>
          <w:rFonts w:cstheme="minorHAnsi"/>
          <w:sz w:val="24"/>
          <w:szCs w:val="24"/>
        </w:rPr>
        <w:t>2. Com base nos indícios até então obtidos, a conduta se amolda ao delito de</w:t>
      </w:r>
    </w:p>
    <w:p w14:paraId="08EC8723" w14:textId="77777777" w:rsidR="00351401" w:rsidRPr="00F022B4" w:rsidRDefault="00351401" w:rsidP="00F022B4">
      <w:pPr>
        <w:spacing w:after="0"/>
        <w:ind w:left="-20" w:right="-20"/>
        <w:jc w:val="both"/>
        <w:rPr>
          <w:rFonts w:cstheme="minorHAnsi"/>
          <w:sz w:val="24"/>
          <w:szCs w:val="24"/>
        </w:rPr>
      </w:pPr>
      <w:r w:rsidRPr="00F022B4">
        <w:rPr>
          <w:rFonts w:cstheme="minorHAnsi"/>
          <w:sz w:val="24"/>
          <w:szCs w:val="24"/>
        </w:rPr>
        <w:t>estelionato (art. 171 do Código Penal) e causa prejuízo apenas a particulares.</w:t>
      </w:r>
    </w:p>
    <w:p w14:paraId="75091072" w14:textId="77777777" w:rsidR="00351401" w:rsidRPr="00F022B4" w:rsidRDefault="00351401" w:rsidP="00F022B4">
      <w:pPr>
        <w:spacing w:after="0"/>
        <w:ind w:left="-20" w:right="-20"/>
        <w:jc w:val="both"/>
        <w:rPr>
          <w:rFonts w:cstheme="minorHAnsi"/>
          <w:sz w:val="24"/>
          <w:szCs w:val="24"/>
        </w:rPr>
      </w:pPr>
      <w:r w:rsidRPr="00F022B4">
        <w:rPr>
          <w:rFonts w:cstheme="minorHAnsi"/>
          <w:sz w:val="24"/>
          <w:szCs w:val="24"/>
        </w:rPr>
        <w:t>Ausência de incidência das Leis nº 1.521/1951 e nº 7.492/1986.</w:t>
      </w:r>
    </w:p>
    <w:p w14:paraId="792B1C5C" w14:textId="7FB3B3E4" w:rsidR="00351401" w:rsidRPr="00F022B4" w:rsidRDefault="00351401" w:rsidP="00F022B4">
      <w:pPr>
        <w:spacing w:after="0"/>
        <w:ind w:left="-20" w:right="-20"/>
        <w:jc w:val="both"/>
        <w:rPr>
          <w:rFonts w:cstheme="minorHAnsi"/>
          <w:sz w:val="24"/>
          <w:szCs w:val="24"/>
        </w:rPr>
      </w:pPr>
      <w:r w:rsidRPr="00F022B4">
        <w:rPr>
          <w:rFonts w:cstheme="minorHAnsi"/>
          <w:sz w:val="24"/>
          <w:szCs w:val="24"/>
        </w:rPr>
        <w:t>3. Adoção do Enunciado n.º 84 da 2ª Câmara de Coordenação e Revisão do Ministério Público Federal, segundo o qual "não é de atribuição do Ministério Público Federal a persecução penal dos crimes praticados exclusivamente contra o patrimônio de particular, ainda que praticado por meio da rede mundial de computadores".</w:t>
      </w:r>
    </w:p>
    <w:p w14:paraId="46A57F2E" w14:textId="787AC718" w:rsidR="00351401" w:rsidRPr="00F022B4" w:rsidRDefault="00351401" w:rsidP="00F022B4">
      <w:pPr>
        <w:spacing w:after="0"/>
        <w:ind w:left="-20" w:right="-20"/>
        <w:jc w:val="both"/>
        <w:rPr>
          <w:rFonts w:cstheme="minorHAnsi"/>
          <w:sz w:val="24"/>
          <w:szCs w:val="24"/>
        </w:rPr>
      </w:pPr>
      <w:r w:rsidRPr="00F022B4">
        <w:rPr>
          <w:rFonts w:cstheme="minorHAnsi"/>
          <w:sz w:val="24"/>
          <w:szCs w:val="24"/>
        </w:rPr>
        <w:t>4. O Supremo Tribunal Federal, no RE nº 628624, em sede de repercussão geral, estabeleceu que a prática de crime por meio da rede mundial de</w:t>
      </w:r>
    </w:p>
    <w:p w14:paraId="49CD37B3" w14:textId="056D146A" w:rsidR="00351401" w:rsidRPr="00F022B4" w:rsidRDefault="00351401" w:rsidP="00F022B4">
      <w:pPr>
        <w:spacing w:after="0"/>
        <w:ind w:left="-20" w:right="-20"/>
        <w:jc w:val="both"/>
        <w:rPr>
          <w:rFonts w:cstheme="minorHAnsi"/>
          <w:sz w:val="24"/>
          <w:szCs w:val="24"/>
        </w:rPr>
      </w:pPr>
      <w:r w:rsidRPr="00F022B4">
        <w:rPr>
          <w:rFonts w:cstheme="minorHAnsi"/>
          <w:sz w:val="24"/>
          <w:szCs w:val="24"/>
        </w:rPr>
        <w:t xml:space="preserve">computadores não é razão suficiente para assentar a competência da Justiça Federal, à luz do art. 109, VI, da CF, sendo imprescindível o preenchimento </w:t>
      </w:r>
      <w:r w:rsidRPr="00F022B4">
        <w:rPr>
          <w:rFonts w:cstheme="minorHAnsi"/>
          <w:sz w:val="24"/>
          <w:szCs w:val="24"/>
        </w:rPr>
        <w:t>de três requisitos cumulativos para tanto: a) que o fato esteja previsto como</w:t>
      </w:r>
    </w:p>
    <w:p w14:paraId="02B6705E" w14:textId="3DB49410" w:rsidR="00351401" w:rsidRPr="00F022B4" w:rsidRDefault="00CD64A4" w:rsidP="00F022B4">
      <w:pPr>
        <w:spacing w:after="0"/>
        <w:ind w:left="-20" w:right="-20"/>
        <w:jc w:val="both"/>
        <w:rPr>
          <w:rFonts w:cstheme="minorHAnsi"/>
          <w:sz w:val="24"/>
          <w:szCs w:val="24"/>
        </w:rPr>
      </w:pPr>
      <w:r w:rsidRPr="00F022B4">
        <w:rPr>
          <w:rFonts w:cstheme="minorHAnsi"/>
          <w:sz w:val="24"/>
          <w:szCs w:val="24"/>
        </w:rPr>
        <w:t>Crime</w:t>
      </w:r>
      <w:r w:rsidR="00351401" w:rsidRPr="00F022B4">
        <w:rPr>
          <w:rFonts w:cstheme="minorHAnsi"/>
          <w:sz w:val="24"/>
          <w:szCs w:val="24"/>
        </w:rPr>
        <w:t xml:space="preserve"> no Brasil e no estrangeiro; b) que o Brasil seja signatário de convenção ou tratado internacional por meio do qual assume o compromisso de reprimir criminalmente aquela espécie delitiva; e c) que a conduta tenha ao menos se iniciado no Brasil e o resultado tenha ocorrido, ou devesse ter ocorrido no exterior, ou reciprocamente.</w:t>
      </w:r>
    </w:p>
    <w:p w14:paraId="24E2643D" w14:textId="5B229C09" w:rsidR="00351401" w:rsidRPr="00F022B4" w:rsidRDefault="00351401" w:rsidP="00F022B4">
      <w:pPr>
        <w:spacing w:after="0"/>
        <w:ind w:left="-20" w:right="-20"/>
        <w:jc w:val="both"/>
        <w:rPr>
          <w:rFonts w:cstheme="minorHAnsi"/>
          <w:sz w:val="24"/>
          <w:szCs w:val="24"/>
        </w:rPr>
      </w:pPr>
      <w:r w:rsidRPr="00F022B4">
        <w:rPr>
          <w:rFonts w:cstheme="minorHAnsi"/>
          <w:sz w:val="24"/>
          <w:szCs w:val="24"/>
        </w:rPr>
        <w:t>5. No caso em apreço, não há elementos probatórios que permitam afirmar que as condutas em apuração são criminalizadas nos países em que a mensagem foi visualizada (até porque esses locais não estão declinados nos</w:t>
      </w:r>
    </w:p>
    <w:p w14:paraId="1C2C4BEF" w14:textId="77777777" w:rsidR="00351401" w:rsidRPr="00F022B4" w:rsidRDefault="00351401" w:rsidP="00F022B4">
      <w:pPr>
        <w:spacing w:after="0"/>
        <w:ind w:left="-20" w:right="-20"/>
        <w:jc w:val="both"/>
        <w:rPr>
          <w:rFonts w:cstheme="minorHAnsi"/>
          <w:sz w:val="24"/>
          <w:szCs w:val="24"/>
        </w:rPr>
      </w:pPr>
      <w:r w:rsidRPr="00F022B4">
        <w:rPr>
          <w:rFonts w:cstheme="minorHAnsi"/>
          <w:sz w:val="24"/>
          <w:szCs w:val="24"/>
        </w:rPr>
        <w:t>autos) e que houve resultado no exterior, com usuários vítimas das fraudes.</w:t>
      </w:r>
    </w:p>
    <w:p w14:paraId="0DF5752E" w14:textId="4A994012" w:rsidR="00351401" w:rsidRPr="00F022B4" w:rsidRDefault="00351401" w:rsidP="00F022B4">
      <w:pPr>
        <w:spacing w:after="0"/>
        <w:ind w:left="-20" w:right="-20"/>
        <w:jc w:val="both"/>
        <w:rPr>
          <w:rFonts w:cstheme="minorHAnsi"/>
          <w:sz w:val="24"/>
          <w:szCs w:val="24"/>
        </w:rPr>
      </w:pPr>
      <w:r w:rsidRPr="00F022B4">
        <w:rPr>
          <w:rFonts w:cstheme="minorHAnsi"/>
          <w:sz w:val="24"/>
          <w:szCs w:val="24"/>
        </w:rPr>
        <w:t>Ademais, o Brasil não é signatário de convenção ou tratado internacional que o obrigue a criminalizar violações perpetradas por jogos de azar divulgados pela internet.</w:t>
      </w:r>
    </w:p>
    <w:p w14:paraId="52439374" w14:textId="28E7EC93" w:rsidR="00351401" w:rsidRPr="00F022B4" w:rsidRDefault="00351401" w:rsidP="00F022B4">
      <w:pPr>
        <w:spacing w:after="0"/>
        <w:ind w:left="-20" w:right="-20"/>
        <w:jc w:val="both"/>
        <w:rPr>
          <w:rFonts w:cstheme="minorHAnsi"/>
          <w:sz w:val="24"/>
          <w:szCs w:val="24"/>
        </w:rPr>
      </w:pPr>
      <w:r w:rsidRPr="00F022B4">
        <w:rPr>
          <w:rFonts w:cstheme="minorHAnsi"/>
          <w:sz w:val="24"/>
          <w:szCs w:val="24"/>
        </w:rPr>
        <w:t>6. Conflito de atribuição julgado PROCEDENT</w:t>
      </w:r>
      <w:r w:rsidR="00C5707A" w:rsidRPr="00F022B4">
        <w:rPr>
          <w:rFonts w:cstheme="minorHAnsi"/>
          <w:sz w:val="24"/>
          <w:szCs w:val="24"/>
        </w:rPr>
        <w:t>E</w:t>
      </w:r>
      <w:r w:rsidRPr="00F022B4">
        <w:rPr>
          <w:rFonts w:cstheme="minorHAnsi"/>
          <w:sz w:val="24"/>
          <w:szCs w:val="24"/>
        </w:rPr>
        <w:t xml:space="preserve"> a fim de se reconhecer a atribuição do Ministério Público Estadual, nos termos do art. 152-G do</w:t>
      </w:r>
    </w:p>
    <w:p w14:paraId="7BD541A1" w14:textId="057CA7A1" w:rsidR="00351401" w:rsidRPr="00F022B4" w:rsidRDefault="00351401" w:rsidP="00F022B4">
      <w:pPr>
        <w:spacing w:after="0"/>
        <w:ind w:left="-20" w:right="-20"/>
        <w:jc w:val="both"/>
        <w:rPr>
          <w:rFonts w:cstheme="minorHAnsi"/>
          <w:sz w:val="24"/>
          <w:szCs w:val="24"/>
        </w:rPr>
      </w:pPr>
      <w:r w:rsidRPr="00F022B4">
        <w:rPr>
          <w:rFonts w:cstheme="minorHAnsi"/>
          <w:sz w:val="24"/>
          <w:szCs w:val="24"/>
        </w:rPr>
        <w:t>RICNMP.</w:t>
      </w:r>
    </w:p>
    <w:p w14:paraId="0D526B48" w14:textId="2C8388F6" w:rsidR="00351401" w:rsidRPr="00F022B4" w:rsidRDefault="00351401"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procedente o</w:t>
      </w:r>
    </w:p>
    <w:p w14:paraId="0839073E" w14:textId="5F6CFA6E" w:rsidR="00A40983" w:rsidRPr="00F022B4" w:rsidRDefault="00351401" w:rsidP="00F022B4">
      <w:pPr>
        <w:spacing w:after="0"/>
        <w:ind w:left="-20" w:right="-20"/>
        <w:jc w:val="both"/>
        <w:rPr>
          <w:rFonts w:cstheme="minorHAnsi"/>
          <w:sz w:val="24"/>
          <w:szCs w:val="24"/>
        </w:rPr>
      </w:pPr>
      <w:r w:rsidRPr="00F022B4">
        <w:rPr>
          <w:rFonts w:cstheme="minorHAnsi"/>
          <w:sz w:val="24"/>
          <w:szCs w:val="24"/>
        </w:rPr>
        <w:t>presente conflito de atribuição, fixando a atribuição do Ministério Público Estadual, nos termos do voto do Relator.</w:t>
      </w:r>
    </w:p>
    <w:p w14:paraId="0D2E05FF" w14:textId="235FFCF6" w:rsidR="00351401" w:rsidRPr="00F022B4" w:rsidRDefault="00351401"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conheceu o presente Conflito de Atribuições, julgando-o procedente para declarar a atribuição do Ministério Público do Estado de São Paulo, nos termos do voto do Relator. Ausente, </w:t>
      </w:r>
      <w:r w:rsidRPr="00F022B4">
        <w:rPr>
          <w:rFonts w:cstheme="minorHAnsi"/>
          <w:b/>
          <w:bCs/>
          <w:sz w:val="24"/>
          <w:szCs w:val="24"/>
        </w:rPr>
        <w:lastRenderedPageBreak/>
        <w:t xml:space="preserve">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06EB4BAE" w14:textId="77777777" w:rsidR="00F022B4" w:rsidRPr="00F022B4" w:rsidRDefault="00F022B4" w:rsidP="00F022B4">
      <w:pPr>
        <w:spacing w:after="0"/>
        <w:ind w:left="-20" w:right="-20"/>
        <w:jc w:val="both"/>
        <w:rPr>
          <w:rFonts w:cstheme="minorHAnsi"/>
          <w:b/>
          <w:bCs/>
          <w:sz w:val="24"/>
          <w:szCs w:val="24"/>
        </w:rPr>
      </w:pPr>
    </w:p>
    <w:p w14:paraId="6DB594ED" w14:textId="62AB8FD6" w:rsidR="00BA1012" w:rsidRPr="00BA1012" w:rsidRDefault="00351401" w:rsidP="00BA1012">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1.00040/2024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54</w:t>
      </w:r>
      <w:r w:rsidRPr="00713555">
        <w:rPr>
          <w:rStyle w:val="normaltextrun"/>
          <w:rFonts w:ascii="Calibri" w:hAnsi="Calibri" w:cs="Calibri"/>
          <w:b/>
          <w:bCs/>
          <w:color w:val="2F5496"/>
          <w:bdr w:val="none" w:sz="0" w:space="0" w:color="auto" w:frame="1"/>
        </w:rPr>
        <w:t>(Recurso Interno)</w:t>
      </w:r>
      <w:r w:rsidR="00BA1012">
        <w:rPr>
          <w:rStyle w:val="normaltextrun"/>
          <w:rFonts w:ascii="Calibri" w:hAnsi="Calibri" w:cs="Calibri"/>
          <w:b/>
          <w:bCs/>
          <w:color w:val="2F5496"/>
          <w:bdr w:val="none" w:sz="0" w:space="0" w:color="auto" w:frame="1"/>
        </w:rPr>
        <w:t xml:space="preserve"> – </w:t>
      </w:r>
      <w:proofErr w:type="spellStart"/>
      <w:r w:rsidR="00BA1012">
        <w:rPr>
          <w:rStyle w:val="normaltextrun"/>
          <w:rFonts w:ascii="Calibri" w:hAnsi="Calibri" w:cs="Calibri"/>
          <w:b/>
          <w:bCs/>
          <w:color w:val="2F5496"/>
          <w:bdr w:val="none" w:sz="0" w:space="0" w:color="auto" w:frame="1"/>
        </w:rPr>
        <w:t>Rel</w:t>
      </w:r>
      <w:proofErr w:type="spellEnd"/>
      <w:r w:rsidR="00BA1012">
        <w:rPr>
          <w:rStyle w:val="normaltextrun"/>
          <w:rFonts w:ascii="Calibri" w:hAnsi="Calibri" w:cs="Calibri"/>
          <w:b/>
          <w:bCs/>
          <w:color w:val="2F5496"/>
          <w:bdr w:val="none" w:sz="0" w:space="0" w:color="auto" w:frame="1"/>
        </w:rPr>
        <w:t xml:space="preserve">- </w:t>
      </w:r>
      <w:proofErr w:type="gramStart"/>
      <w:r w:rsidR="00BA1012">
        <w:rPr>
          <w:rStyle w:val="normaltextrun"/>
          <w:rFonts w:ascii="Calibri" w:hAnsi="Calibri" w:cs="Calibri"/>
          <w:b/>
          <w:bCs/>
          <w:color w:val="2F5496"/>
          <w:bdr w:val="none" w:sz="0" w:space="0" w:color="auto" w:frame="1"/>
        </w:rPr>
        <w:t xml:space="preserve">Moacyr </w:t>
      </w:r>
      <w:r w:rsidR="00281194">
        <w:rPr>
          <w:rStyle w:val="normaltextrun"/>
          <w:rFonts w:ascii="Calibri" w:hAnsi="Calibri" w:cs="Calibri"/>
          <w:b/>
          <w:bCs/>
          <w:color w:val="2F5496"/>
          <w:bdr w:val="none" w:sz="0" w:space="0" w:color="auto" w:frame="1"/>
        </w:rPr>
        <w:t xml:space="preserve"> Rey</w:t>
      </w:r>
      <w:proofErr w:type="gramEnd"/>
    </w:p>
    <w:p w14:paraId="6A4F8516" w14:textId="733674F4" w:rsidR="00BA1012" w:rsidRPr="00F022B4" w:rsidRDefault="00BA1012" w:rsidP="00F022B4">
      <w:pPr>
        <w:spacing w:after="0"/>
        <w:ind w:left="-20" w:right="-20"/>
        <w:jc w:val="both"/>
        <w:rPr>
          <w:rFonts w:cstheme="minorHAnsi"/>
          <w:sz w:val="24"/>
          <w:szCs w:val="24"/>
        </w:rPr>
      </w:pPr>
      <w:r w:rsidRPr="00F022B4">
        <w:rPr>
          <w:rFonts w:cstheme="minorHAnsi"/>
          <w:sz w:val="24"/>
          <w:szCs w:val="24"/>
        </w:rPr>
        <w:t>CONFLITO DE ATRIBUIÇÕES MINISTÉRIO PÚBLICO DO ESTADO DE ALAGOAS. MINISTÉRIO PÚBLICO FEDERAL. PROCEDIMENTO PREPARATÓRIO. APURAÇÃO DE IRREGULARIDADES NA APLICAÇÃO DE RECURSOS DO SUS REPASSADOS AO FUNDO MUNICIPAL DE SAÚDE DE JARAMATAIA/AL. MALVERSAÇÃO DE RECURSOS FINANCEIROS TRANSFERIDOS PELO MINISTÉRIO DA SAÚDE AO MUNICÍPIO.</w:t>
      </w:r>
    </w:p>
    <w:p w14:paraId="07B18572" w14:textId="77777777" w:rsidR="00BA1012" w:rsidRPr="00F022B4" w:rsidRDefault="00BA1012" w:rsidP="00F022B4">
      <w:pPr>
        <w:spacing w:after="0"/>
        <w:ind w:left="-20" w:right="-20"/>
        <w:jc w:val="both"/>
        <w:rPr>
          <w:rFonts w:cstheme="minorHAnsi"/>
          <w:sz w:val="24"/>
          <w:szCs w:val="24"/>
        </w:rPr>
      </w:pPr>
      <w:r w:rsidRPr="00F022B4">
        <w:rPr>
          <w:rFonts w:cstheme="minorHAnsi"/>
          <w:sz w:val="24"/>
          <w:szCs w:val="24"/>
        </w:rPr>
        <w:t>EXISTÊNCIA DE INTERESSE JURÍDICO DIRETO DA UNIÃO.</w:t>
      </w:r>
    </w:p>
    <w:p w14:paraId="4F965AF4" w14:textId="4F68B65B" w:rsidR="00BA1012" w:rsidRPr="00F022B4" w:rsidRDefault="00BA1012" w:rsidP="00F022B4">
      <w:pPr>
        <w:spacing w:after="0"/>
        <w:ind w:left="-20" w:right="-20"/>
        <w:jc w:val="both"/>
        <w:rPr>
          <w:rFonts w:cstheme="minorHAnsi"/>
          <w:sz w:val="24"/>
          <w:szCs w:val="24"/>
        </w:rPr>
      </w:pPr>
      <w:r w:rsidRPr="00F022B4">
        <w:rPr>
          <w:rFonts w:cstheme="minorHAnsi"/>
          <w:sz w:val="24"/>
          <w:szCs w:val="24"/>
        </w:rPr>
        <w:t xml:space="preserve">I – Conflito Negativo de Atribuições entre o Ministério Público do Estado de Alagoas e o Ministério Público Federal cujo objeto consiste na divergência acerca da atribuição para apurar possíveis irregularidades na aplicação de recursos do Sistema Único de Saúde (SUS) repassados ao Fundo Municipal de Saúde (FMS) de </w:t>
      </w:r>
      <w:proofErr w:type="spellStart"/>
      <w:r w:rsidRPr="00F022B4">
        <w:rPr>
          <w:rFonts w:cstheme="minorHAnsi"/>
          <w:sz w:val="24"/>
          <w:szCs w:val="24"/>
        </w:rPr>
        <w:t>Jaramataia</w:t>
      </w:r>
      <w:proofErr w:type="spellEnd"/>
      <w:r w:rsidR="005522B5" w:rsidRPr="00F022B4">
        <w:rPr>
          <w:rFonts w:cstheme="minorHAnsi"/>
          <w:sz w:val="24"/>
          <w:szCs w:val="24"/>
        </w:rPr>
        <w:t xml:space="preserve"> </w:t>
      </w:r>
      <w:r w:rsidRPr="00F022B4">
        <w:rPr>
          <w:rFonts w:cstheme="minorHAnsi"/>
          <w:sz w:val="24"/>
          <w:szCs w:val="24"/>
        </w:rPr>
        <w:t>/AL no exercício de 2015 e movimentados pelo referido fundo em 2016.</w:t>
      </w:r>
    </w:p>
    <w:p w14:paraId="2ABA42F6" w14:textId="59C2F5ED" w:rsidR="00BA1012" w:rsidRPr="00F022B4" w:rsidRDefault="00BA1012" w:rsidP="00F022B4">
      <w:pPr>
        <w:spacing w:after="0"/>
        <w:ind w:left="-20" w:right="-20"/>
        <w:jc w:val="both"/>
        <w:rPr>
          <w:rFonts w:cstheme="minorHAnsi"/>
          <w:sz w:val="24"/>
          <w:szCs w:val="24"/>
        </w:rPr>
      </w:pPr>
      <w:r w:rsidRPr="00F022B4">
        <w:rPr>
          <w:rFonts w:cstheme="minorHAnsi"/>
          <w:sz w:val="24"/>
          <w:szCs w:val="24"/>
        </w:rPr>
        <w:t>II – Para se firmar a competência da Justiça Federal e a consequente atribuição do Ministério Público Federal, é necessário que haja interesse direto da União, autarquia federal ou empresa pública federal. Precedentes do STJ e deste Conselho Nacional.</w:t>
      </w:r>
    </w:p>
    <w:p w14:paraId="47F203C9" w14:textId="319C564F" w:rsidR="00BA1012" w:rsidRPr="00F022B4" w:rsidRDefault="00BA1012" w:rsidP="00F022B4">
      <w:pPr>
        <w:spacing w:after="0"/>
        <w:ind w:left="-20" w:right="-20"/>
        <w:jc w:val="both"/>
        <w:rPr>
          <w:rFonts w:cstheme="minorHAnsi"/>
          <w:sz w:val="24"/>
          <w:szCs w:val="24"/>
        </w:rPr>
      </w:pPr>
      <w:r w:rsidRPr="00F022B4">
        <w:rPr>
          <w:rFonts w:cstheme="minorHAnsi"/>
          <w:sz w:val="24"/>
          <w:szCs w:val="24"/>
        </w:rPr>
        <w:t>III –As verbas repassadas pelo Sistema Único de Saúde aos estados e municípios – inclusive na modalidade de transferência “fundo a fundo” – ostentam interesse da União em sua aplicação e destinação. Precedente do STJ.</w:t>
      </w:r>
    </w:p>
    <w:p w14:paraId="5594701F" w14:textId="330F6405" w:rsidR="00BA1012" w:rsidRPr="00F022B4" w:rsidRDefault="00BA1012" w:rsidP="00F022B4">
      <w:pPr>
        <w:spacing w:after="0"/>
        <w:ind w:left="-20" w:right="-20"/>
        <w:jc w:val="both"/>
        <w:rPr>
          <w:rFonts w:cstheme="minorHAnsi"/>
          <w:sz w:val="24"/>
          <w:szCs w:val="24"/>
        </w:rPr>
      </w:pPr>
      <w:r w:rsidRPr="00F022B4">
        <w:rPr>
          <w:rFonts w:cstheme="minorHAnsi"/>
          <w:sz w:val="24"/>
          <w:szCs w:val="24"/>
        </w:rPr>
        <w:t>IV – As ações de improbidade administrativa que possuam o objetivo de recompor o patrimônio federal lesado mediante desvio de verbas do Sistema Único de Saúde são de competência da Justiça Federal. Precedente do STF.</w:t>
      </w:r>
    </w:p>
    <w:p w14:paraId="31BF76D1" w14:textId="1FED13FA" w:rsidR="00BA1012" w:rsidRPr="00F022B4" w:rsidRDefault="00BA1012" w:rsidP="00F022B4">
      <w:pPr>
        <w:spacing w:after="0"/>
        <w:ind w:left="-20" w:right="-20"/>
        <w:jc w:val="both"/>
        <w:rPr>
          <w:rFonts w:cstheme="minorHAnsi"/>
          <w:sz w:val="24"/>
          <w:szCs w:val="24"/>
        </w:rPr>
      </w:pPr>
      <w:r w:rsidRPr="00F022B4">
        <w:rPr>
          <w:rFonts w:cstheme="minorHAnsi"/>
          <w:sz w:val="24"/>
          <w:szCs w:val="24"/>
        </w:rPr>
        <w:t>V - Na hipótese, considerando o interesse jurídico direto da União na fiscalização dos recursos repassados pelo Ministério da Saúde aos estados e municípios e tendo em vista, inclusive, a decisão condenatória proferida pelo Tribunal de Contas da</w:t>
      </w:r>
    </w:p>
    <w:p w14:paraId="7BAA9A24" w14:textId="37C333BA" w:rsidR="00BA1012" w:rsidRPr="00F022B4" w:rsidRDefault="00BA1012" w:rsidP="00F022B4">
      <w:pPr>
        <w:spacing w:after="0"/>
        <w:ind w:left="-20" w:right="-20"/>
        <w:jc w:val="both"/>
        <w:rPr>
          <w:rFonts w:cstheme="minorHAnsi"/>
          <w:sz w:val="24"/>
          <w:szCs w:val="24"/>
        </w:rPr>
      </w:pPr>
      <w:r w:rsidRPr="00F022B4">
        <w:rPr>
          <w:rFonts w:cstheme="minorHAnsi"/>
          <w:sz w:val="24"/>
          <w:szCs w:val="24"/>
        </w:rPr>
        <w:t>União, indicativa da existência de desvio de verbas públicas federais, deve-se reconhecer a atribuição do Parquet federal para atuar na matéria.</w:t>
      </w:r>
    </w:p>
    <w:p w14:paraId="5AE8455F" w14:textId="77777777" w:rsidR="00BA1012" w:rsidRPr="00F022B4" w:rsidRDefault="00BA1012" w:rsidP="00F022B4">
      <w:pPr>
        <w:spacing w:after="0"/>
        <w:ind w:left="-20" w:right="-20"/>
        <w:jc w:val="both"/>
        <w:rPr>
          <w:rFonts w:cstheme="minorHAnsi"/>
          <w:sz w:val="24"/>
          <w:szCs w:val="24"/>
        </w:rPr>
      </w:pPr>
      <w:r w:rsidRPr="00F022B4">
        <w:rPr>
          <w:rFonts w:cstheme="minorHAnsi"/>
          <w:sz w:val="24"/>
          <w:szCs w:val="24"/>
        </w:rPr>
        <w:t>VI – Procedência do Conflito de Atribuições e reconhecimento, nos termos do art.</w:t>
      </w:r>
    </w:p>
    <w:p w14:paraId="7D637F93" w14:textId="1BBA35BD" w:rsidR="00BA1012" w:rsidRPr="00F022B4" w:rsidRDefault="00BA1012" w:rsidP="00F022B4">
      <w:pPr>
        <w:spacing w:after="0"/>
        <w:ind w:left="-20" w:right="-20"/>
        <w:jc w:val="both"/>
        <w:rPr>
          <w:rFonts w:cstheme="minorHAnsi"/>
          <w:sz w:val="24"/>
          <w:szCs w:val="24"/>
        </w:rPr>
      </w:pPr>
      <w:r w:rsidRPr="00F022B4">
        <w:rPr>
          <w:rFonts w:cstheme="minorHAnsi"/>
          <w:sz w:val="24"/>
          <w:szCs w:val="24"/>
        </w:rPr>
        <w:t>152-G do RICNMP, da atribuição do Ministério Público Federal.</w:t>
      </w:r>
    </w:p>
    <w:p w14:paraId="70252C86" w14:textId="02C1407D" w:rsidR="00BA1012" w:rsidRPr="00F022B4" w:rsidRDefault="00BA1012"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procedente o presente Conflito de Atribuições a fim de reconhecer a atribuição do Ministério Público Federal, nos termos do voto do Relator.</w:t>
      </w:r>
    </w:p>
    <w:p w14:paraId="4AD3A020" w14:textId="23BF0C1A" w:rsidR="00BA1012" w:rsidRDefault="00BA1012"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procedente o presente Conflito de Atribuições, a fim de reconhecer a atribuição do Ministério Público Federal,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5FA74504" w14:textId="77777777" w:rsidR="00F022B4" w:rsidRPr="00F022B4" w:rsidRDefault="00F022B4" w:rsidP="00F022B4">
      <w:pPr>
        <w:spacing w:after="0"/>
        <w:ind w:left="-20" w:right="-20"/>
        <w:jc w:val="both"/>
        <w:rPr>
          <w:rFonts w:cstheme="minorHAnsi"/>
          <w:b/>
          <w:bCs/>
          <w:sz w:val="24"/>
          <w:szCs w:val="24"/>
        </w:rPr>
      </w:pPr>
    </w:p>
    <w:p w14:paraId="4E8AB03D" w14:textId="6B7D8525" w:rsidR="00BA1012" w:rsidRDefault="00FE5F39" w:rsidP="00BA1012">
      <w:pPr>
        <w:pStyle w:val="Default"/>
        <w:spacing w:line="276" w:lineRule="auto"/>
        <w:jc w:val="both"/>
        <w:rPr>
          <w:rFonts w:asciiTheme="minorHAnsi" w:hAnsiTheme="minorHAnsi" w:cstheme="minorBidi"/>
          <w:bCs/>
          <w:color w:val="000000" w:themeColor="text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1.00134/2024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60</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-Cíntia M</w:t>
      </w:r>
      <w:r w:rsidR="00CD64A4">
        <w:rPr>
          <w:rStyle w:val="normaltextrun"/>
          <w:rFonts w:ascii="Calibri" w:hAnsi="Calibri" w:cs="Calibri"/>
          <w:b/>
          <w:bCs/>
          <w:color w:val="2F5496"/>
          <w:bdr w:val="none" w:sz="0" w:space="0" w:color="auto" w:frame="1"/>
        </w:rPr>
        <w:t>e</w:t>
      </w:r>
      <w:r>
        <w:rPr>
          <w:rStyle w:val="normaltextrun"/>
          <w:rFonts w:ascii="Calibri" w:hAnsi="Calibri" w:cs="Calibri"/>
          <w:b/>
          <w:bCs/>
          <w:color w:val="2F5496"/>
          <w:bdr w:val="none" w:sz="0" w:space="0" w:color="auto" w:frame="1"/>
        </w:rPr>
        <w:t>nezes</w:t>
      </w:r>
    </w:p>
    <w:p w14:paraId="3757521B"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 xml:space="preserve">CONFLITO DE ATRIBUIÇÕES. CONFLITO NEGATIVO DE ATRIBUIÇÕES ENTRE O MINISTÉRIO PÚBLICO DO ESTADO DE SÃO PAULO E A PROCURADORIA DA </w:t>
      </w:r>
      <w:r w:rsidRPr="00F022B4">
        <w:rPr>
          <w:rFonts w:cstheme="minorHAnsi"/>
          <w:sz w:val="24"/>
          <w:szCs w:val="24"/>
        </w:rPr>
        <w:lastRenderedPageBreak/>
        <w:t xml:space="preserve">REPÚBLICA NO ESTADO DE SÃO PAULO. INQUÉRITO CIVIL.  </w:t>
      </w:r>
    </w:p>
    <w:p w14:paraId="6A31DC51" w14:textId="443434FD" w:rsidR="004F1FD9" w:rsidRPr="00F022B4" w:rsidRDefault="004F1FD9" w:rsidP="00F022B4">
      <w:pPr>
        <w:spacing w:after="0"/>
        <w:ind w:left="-20" w:right="-20"/>
        <w:jc w:val="both"/>
        <w:rPr>
          <w:rFonts w:cstheme="minorHAnsi"/>
          <w:sz w:val="24"/>
          <w:szCs w:val="24"/>
        </w:rPr>
      </w:pPr>
      <w:r w:rsidRPr="00F022B4">
        <w:rPr>
          <w:rFonts w:cstheme="minorHAnsi"/>
          <w:sz w:val="24"/>
          <w:szCs w:val="24"/>
        </w:rPr>
        <w:t>PURAÇÃO DE EVENTUAIS IRREGULARIDADES DECORRENTES DA AUSÊNCIA DE ESPECIFICAÇÕES DE SEGURANÇA NO HOSPITAL MUNICIPAL DE DIADEMA. IMÓVEL PERTENCENTE À UNIÃO. CONFLITO JULGADO PROCEDENTE PARA DECLARAR A ATRIBUIÇÃO DO MINISTÉRIO PÚBLICO FEDERAL EM RELAÇÃO AO ESTADO DE CONSERVAÇÃO E AS CONDIÇÕES DO IMÓVEL NO QUAL INSTALADO O HOSPITAL MUNICIPAL DE DIADEMA/SP. DECLARADA A ATRIBUIÇÃO DO MINISTÉRIO PÚBLICO DO ESTADO DE SÃO PAULO NA CIDADE DE DIADEMA/SP PARA ATUAR NAS QUESTÕES RELACIONADAS À PRESTAÇÃO DE SERVIÇOS DE SAÚDE PÚBLICA PELA PREFEITURA MUNICIPAL DE DIADEMA/SP.</w:t>
      </w:r>
    </w:p>
    <w:p w14:paraId="15DDFFF9"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APLICAÇÃO DO ART. 152-G DO RICNMP.</w:t>
      </w:r>
    </w:p>
    <w:p w14:paraId="395B3C23" w14:textId="66639FA6" w:rsidR="004F1FD9" w:rsidRPr="00F022B4" w:rsidRDefault="004F1FD9" w:rsidP="00F022B4">
      <w:pPr>
        <w:spacing w:after="0"/>
        <w:ind w:left="-20" w:right="-20"/>
        <w:jc w:val="both"/>
        <w:rPr>
          <w:rFonts w:cstheme="minorHAnsi"/>
          <w:sz w:val="24"/>
          <w:szCs w:val="24"/>
        </w:rPr>
      </w:pPr>
      <w:r w:rsidRPr="00F022B4">
        <w:rPr>
          <w:rFonts w:cstheme="minorHAnsi"/>
          <w:sz w:val="24"/>
          <w:szCs w:val="24"/>
        </w:rPr>
        <w:t>1. Conflito Negativo de Atribuições entre o Ministério Público do Estado de São Paulo (5ª</w:t>
      </w:r>
    </w:p>
    <w:p w14:paraId="7C1ED75D"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Promotoria de Justiça da Comarca de Diadema) e</w:t>
      </w:r>
    </w:p>
    <w:p w14:paraId="46390F7C"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a Procuradoria da República no Estado de São</w:t>
      </w:r>
    </w:p>
    <w:p w14:paraId="1613D5E6"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Paulo, surgido no bojo do Inquérito Civil nº</w:t>
      </w:r>
    </w:p>
    <w:p w14:paraId="1201A7D5"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1.34.011.000451/2019-01.</w:t>
      </w:r>
    </w:p>
    <w:p w14:paraId="64905099"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2. Inquérito Civil instaurado com o fito de</w:t>
      </w:r>
    </w:p>
    <w:p w14:paraId="0F70DC98" w14:textId="2D3D9F45" w:rsidR="004F1FD9" w:rsidRPr="00F022B4" w:rsidRDefault="005522B5" w:rsidP="00F022B4">
      <w:pPr>
        <w:spacing w:after="0"/>
        <w:ind w:left="-20" w:right="-20"/>
        <w:jc w:val="both"/>
        <w:rPr>
          <w:rFonts w:cstheme="minorHAnsi"/>
          <w:sz w:val="24"/>
          <w:szCs w:val="24"/>
        </w:rPr>
      </w:pPr>
      <w:r w:rsidRPr="00F022B4">
        <w:rPr>
          <w:rFonts w:cstheme="minorHAnsi"/>
          <w:sz w:val="24"/>
          <w:szCs w:val="24"/>
        </w:rPr>
        <w:t>Apurar</w:t>
      </w:r>
      <w:r w:rsidR="004F1FD9" w:rsidRPr="00F022B4">
        <w:rPr>
          <w:rFonts w:cstheme="minorHAnsi"/>
          <w:sz w:val="24"/>
          <w:szCs w:val="24"/>
        </w:rPr>
        <w:t xml:space="preserve"> suposta irregularidade consistente na</w:t>
      </w:r>
    </w:p>
    <w:p w14:paraId="77CB72FB"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falta de Auto de Vistoria do Corpo de Bombeiros</w:t>
      </w:r>
    </w:p>
    <w:p w14:paraId="5306F720"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no Hospital Municipal de Diadema, localizado em</w:t>
      </w:r>
    </w:p>
    <w:p w14:paraId="4D436EDA" w14:textId="0588D98F" w:rsidR="004F1FD9" w:rsidRPr="00F022B4" w:rsidRDefault="004F1FD9" w:rsidP="00F022B4">
      <w:pPr>
        <w:spacing w:after="0"/>
        <w:ind w:left="-20" w:right="-20"/>
        <w:jc w:val="both"/>
        <w:rPr>
          <w:rFonts w:cstheme="minorHAnsi"/>
          <w:sz w:val="24"/>
          <w:szCs w:val="24"/>
        </w:rPr>
      </w:pPr>
      <w:proofErr w:type="gramStart"/>
      <w:r w:rsidRPr="00F022B4">
        <w:rPr>
          <w:rFonts w:cstheme="minorHAnsi"/>
          <w:sz w:val="24"/>
          <w:szCs w:val="24"/>
        </w:rPr>
        <w:t xml:space="preserve">imóvel </w:t>
      </w:r>
      <w:r w:rsidR="005522B5" w:rsidRPr="00F022B4">
        <w:rPr>
          <w:rFonts w:cstheme="minorHAnsi"/>
          <w:sz w:val="24"/>
          <w:szCs w:val="24"/>
        </w:rPr>
        <w:t xml:space="preserve"> </w:t>
      </w:r>
      <w:r w:rsidRPr="00F022B4">
        <w:rPr>
          <w:rFonts w:cstheme="minorHAnsi"/>
          <w:sz w:val="24"/>
          <w:szCs w:val="24"/>
        </w:rPr>
        <w:t>de</w:t>
      </w:r>
      <w:proofErr w:type="gramEnd"/>
      <w:r w:rsidRPr="00F022B4">
        <w:rPr>
          <w:rFonts w:cstheme="minorHAnsi"/>
          <w:sz w:val="24"/>
          <w:szCs w:val="24"/>
        </w:rPr>
        <w:t xml:space="preserve"> propriedade do INSS, bem como o</w:t>
      </w:r>
    </w:p>
    <w:p w14:paraId="2F006E13"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acompanhamento das medidas adotadas a esse</w:t>
      </w:r>
    </w:p>
    <w:p w14:paraId="3E8B9051"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respeito.</w:t>
      </w:r>
    </w:p>
    <w:p w14:paraId="0B2C3CDC"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3. Comprovado, por certidão cartorária, que o</w:t>
      </w:r>
    </w:p>
    <w:p w14:paraId="3B2777B3" w14:textId="10BC748E" w:rsidR="004F1FD9" w:rsidRPr="00F022B4" w:rsidRDefault="005522B5" w:rsidP="00F022B4">
      <w:pPr>
        <w:spacing w:after="0"/>
        <w:ind w:left="-20" w:right="-20"/>
        <w:jc w:val="both"/>
        <w:rPr>
          <w:rFonts w:cstheme="minorHAnsi"/>
          <w:sz w:val="24"/>
          <w:szCs w:val="24"/>
        </w:rPr>
      </w:pPr>
      <w:r w:rsidRPr="00F022B4">
        <w:rPr>
          <w:rFonts w:cstheme="minorHAnsi"/>
          <w:sz w:val="24"/>
          <w:szCs w:val="24"/>
        </w:rPr>
        <w:t>Imóvel</w:t>
      </w:r>
      <w:r w:rsidR="004F1FD9" w:rsidRPr="00F022B4">
        <w:rPr>
          <w:rFonts w:cstheme="minorHAnsi"/>
          <w:sz w:val="24"/>
          <w:szCs w:val="24"/>
        </w:rPr>
        <w:t xml:space="preserve"> no qual instalado o Hospital Municipal de</w:t>
      </w:r>
    </w:p>
    <w:p w14:paraId="7427D535"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Diadema está afetado ao patrimônio do INSS,</w:t>
      </w:r>
    </w:p>
    <w:p w14:paraId="733FF4FE" w14:textId="2484B487" w:rsidR="00BA1012" w:rsidRPr="00F022B4" w:rsidRDefault="004F1FD9" w:rsidP="00F022B4">
      <w:pPr>
        <w:spacing w:after="0"/>
        <w:ind w:left="-20" w:right="-20"/>
        <w:jc w:val="both"/>
        <w:rPr>
          <w:rFonts w:cstheme="minorHAnsi"/>
          <w:sz w:val="24"/>
          <w:szCs w:val="24"/>
        </w:rPr>
      </w:pPr>
      <w:r w:rsidRPr="00F022B4">
        <w:rPr>
          <w:rFonts w:cstheme="minorHAnsi"/>
          <w:sz w:val="24"/>
          <w:szCs w:val="24"/>
        </w:rPr>
        <w:t xml:space="preserve">fixa-se a atribuição do MPF, considerado o </w:t>
      </w:r>
    </w:p>
    <w:p w14:paraId="27636197" w14:textId="7CFBED95" w:rsidR="004F1FD9" w:rsidRPr="00F022B4" w:rsidRDefault="005522B5" w:rsidP="00F022B4">
      <w:pPr>
        <w:spacing w:after="0"/>
        <w:ind w:left="-20" w:right="-20"/>
        <w:jc w:val="both"/>
        <w:rPr>
          <w:rFonts w:cstheme="minorHAnsi"/>
          <w:sz w:val="24"/>
          <w:szCs w:val="24"/>
        </w:rPr>
      </w:pPr>
      <w:r w:rsidRPr="00F022B4">
        <w:rPr>
          <w:rFonts w:cstheme="minorHAnsi"/>
          <w:sz w:val="24"/>
          <w:szCs w:val="24"/>
        </w:rPr>
        <w:t>Interesse</w:t>
      </w:r>
      <w:r w:rsidR="004F1FD9" w:rsidRPr="00F022B4">
        <w:rPr>
          <w:rFonts w:cstheme="minorHAnsi"/>
          <w:sz w:val="24"/>
          <w:szCs w:val="24"/>
        </w:rPr>
        <w:t xml:space="preserve"> direto e específico da União.</w:t>
      </w:r>
    </w:p>
    <w:p w14:paraId="2AA3AFE7"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Precedente.</w:t>
      </w:r>
    </w:p>
    <w:p w14:paraId="1CCE66A5" w14:textId="4E2CD9F2" w:rsidR="004F1FD9" w:rsidRPr="00F022B4" w:rsidRDefault="004F1FD9" w:rsidP="00F022B4">
      <w:pPr>
        <w:spacing w:after="0"/>
        <w:ind w:left="-20" w:right="-20"/>
        <w:jc w:val="both"/>
        <w:rPr>
          <w:rFonts w:cstheme="minorHAnsi"/>
          <w:sz w:val="24"/>
          <w:szCs w:val="24"/>
        </w:rPr>
      </w:pPr>
      <w:r w:rsidRPr="00F022B4">
        <w:rPr>
          <w:rFonts w:cstheme="minorHAnsi"/>
          <w:sz w:val="24"/>
          <w:szCs w:val="24"/>
        </w:rPr>
        <w:t>4. Na 5ª Sessão Ordinária de 2024, por unanimidade, o Plenário do CNMP decidiu conhecer do presente conflito de atribuições para no mérito julgar procedente o pedido reconhecendo:</w:t>
      </w:r>
    </w:p>
    <w:p w14:paraId="35448E9A"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a) a atribuição do Ministério Público Federal no</w:t>
      </w:r>
    </w:p>
    <w:p w14:paraId="769C7C83" w14:textId="3A31BE5D" w:rsidR="004F1FD9" w:rsidRPr="00F022B4" w:rsidRDefault="004F1FD9" w:rsidP="00F022B4">
      <w:pPr>
        <w:spacing w:after="0"/>
        <w:ind w:left="-20" w:right="-20"/>
        <w:jc w:val="both"/>
        <w:rPr>
          <w:rFonts w:cstheme="minorHAnsi"/>
          <w:sz w:val="24"/>
          <w:szCs w:val="24"/>
        </w:rPr>
      </w:pPr>
      <w:r w:rsidRPr="00F022B4">
        <w:rPr>
          <w:rFonts w:cstheme="minorHAnsi"/>
          <w:sz w:val="24"/>
          <w:szCs w:val="24"/>
        </w:rPr>
        <w:t>Município de São Bernardo do Campo/SP para atuar no Inquérito Civil nº 1.34.011.000451/2019-01 ou em outro Procedimento que vise a apurar ou a acompanhar o estado de conservação e as</w:t>
      </w:r>
    </w:p>
    <w:p w14:paraId="6C61B31C"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condições do imóvel no qual instalado o Hospital</w:t>
      </w:r>
    </w:p>
    <w:p w14:paraId="7B212D62"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Municipal de Diadema/SP, enquanto o edifício</w:t>
      </w:r>
    </w:p>
    <w:p w14:paraId="42D6FE50"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estiver afetado ao patrimônio da União; b) a</w:t>
      </w:r>
    </w:p>
    <w:p w14:paraId="4CE72AB0"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atribuição do Ministério Público do Estado de</w:t>
      </w:r>
    </w:p>
    <w:p w14:paraId="6A83E96B" w14:textId="10E4AFBD" w:rsidR="004F1FD9" w:rsidRPr="00F022B4" w:rsidRDefault="004F1FD9" w:rsidP="00F022B4">
      <w:pPr>
        <w:spacing w:after="0"/>
        <w:ind w:left="-20" w:right="-20"/>
        <w:jc w:val="both"/>
        <w:rPr>
          <w:rFonts w:cstheme="minorHAnsi"/>
          <w:sz w:val="24"/>
          <w:szCs w:val="24"/>
        </w:rPr>
      </w:pPr>
      <w:r w:rsidRPr="00F022B4">
        <w:rPr>
          <w:rFonts w:cstheme="minorHAnsi"/>
          <w:sz w:val="24"/>
          <w:szCs w:val="24"/>
        </w:rPr>
        <w:t>São Paulo na cidade de Diadema/SP para investigar e/ou para acompanhar questões relacionadas à prestação de serviços de saúde</w:t>
      </w:r>
    </w:p>
    <w:p w14:paraId="619EA42E"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pública pela Prefeitura Municipal de Diadema/SP</w:t>
      </w:r>
    </w:p>
    <w:p w14:paraId="1E0D71A6"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e outros serviços decorrentes ou pertinentes,</w:t>
      </w:r>
    </w:p>
    <w:p w14:paraId="04CDA73A"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como eventuais insuficiências de médicos ou a</w:t>
      </w:r>
    </w:p>
    <w:p w14:paraId="53DB0480" w14:textId="76DDF827" w:rsidR="004F1FD9" w:rsidRPr="00F022B4" w:rsidRDefault="005522B5" w:rsidP="00F022B4">
      <w:pPr>
        <w:spacing w:after="0"/>
        <w:ind w:left="-20" w:right="-20"/>
        <w:jc w:val="both"/>
        <w:rPr>
          <w:rFonts w:cstheme="minorHAnsi"/>
          <w:sz w:val="24"/>
          <w:szCs w:val="24"/>
        </w:rPr>
      </w:pPr>
      <w:r w:rsidRPr="00F022B4">
        <w:rPr>
          <w:rFonts w:cstheme="minorHAnsi"/>
          <w:sz w:val="24"/>
          <w:szCs w:val="24"/>
        </w:rPr>
        <w:t>Superlotação</w:t>
      </w:r>
      <w:r w:rsidR="004F1FD9" w:rsidRPr="00F022B4">
        <w:rPr>
          <w:rFonts w:cstheme="minorHAnsi"/>
          <w:sz w:val="24"/>
          <w:szCs w:val="24"/>
        </w:rPr>
        <w:t xml:space="preserve"> de pacientes, independentemente da titularidade da propriedade do imóvel em que</w:t>
      </w:r>
    </w:p>
    <w:p w14:paraId="144890F3" w14:textId="16F9FA25" w:rsidR="004F1FD9" w:rsidRPr="00F022B4" w:rsidRDefault="005522B5" w:rsidP="00F022B4">
      <w:pPr>
        <w:spacing w:after="0"/>
        <w:ind w:left="-20" w:right="-20"/>
        <w:jc w:val="both"/>
        <w:rPr>
          <w:rFonts w:cstheme="minorHAnsi"/>
          <w:sz w:val="24"/>
          <w:szCs w:val="24"/>
        </w:rPr>
      </w:pPr>
      <w:r w:rsidRPr="00F022B4">
        <w:rPr>
          <w:rFonts w:cstheme="minorHAnsi"/>
          <w:sz w:val="24"/>
          <w:szCs w:val="24"/>
        </w:rPr>
        <w:t>Instalada</w:t>
      </w:r>
      <w:r w:rsidR="004F1FD9" w:rsidRPr="00F022B4">
        <w:rPr>
          <w:rFonts w:cstheme="minorHAnsi"/>
          <w:sz w:val="24"/>
          <w:szCs w:val="24"/>
        </w:rPr>
        <w:t xml:space="preserve"> a unidade de saúde, tal qual apurado</w:t>
      </w:r>
    </w:p>
    <w:p w14:paraId="3EED63B7" w14:textId="77777777" w:rsidR="004F1FD9" w:rsidRPr="00F022B4" w:rsidRDefault="004F1FD9" w:rsidP="00F022B4">
      <w:pPr>
        <w:spacing w:after="0"/>
        <w:ind w:left="-20" w:right="-20"/>
        <w:jc w:val="both"/>
        <w:rPr>
          <w:rFonts w:cstheme="minorHAnsi"/>
          <w:sz w:val="24"/>
          <w:szCs w:val="24"/>
        </w:rPr>
      </w:pPr>
      <w:r w:rsidRPr="00F022B4">
        <w:rPr>
          <w:rFonts w:cstheme="minorHAnsi"/>
          <w:sz w:val="24"/>
          <w:szCs w:val="24"/>
        </w:rPr>
        <w:t>no Inquérito Civil nº 29.0001.0058225.2023-94,</w:t>
      </w:r>
    </w:p>
    <w:p w14:paraId="77A6B346" w14:textId="3417281E" w:rsidR="00BA1012" w:rsidRPr="00F022B4" w:rsidRDefault="004F1FD9" w:rsidP="00F022B4">
      <w:pPr>
        <w:spacing w:after="0"/>
        <w:ind w:left="-20" w:right="-20"/>
        <w:jc w:val="both"/>
        <w:rPr>
          <w:rFonts w:cstheme="minorHAnsi"/>
          <w:sz w:val="24"/>
          <w:szCs w:val="24"/>
        </w:rPr>
      </w:pPr>
      <w:r w:rsidRPr="00F022B4">
        <w:rPr>
          <w:rFonts w:cstheme="minorHAnsi"/>
          <w:sz w:val="24"/>
          <w:szCs w:val="24"/>
        </w:rPr>
        <w:t>nos termos do voto da Relatora.</w:t>
      </w:r>
    </w:p>
    <w:p w14:paraId="47914CEE" w14:textId="776A5A73" w:rsidR="00B73A52" w:rsidRPr="00F022B4" w:rsidRDefault="00B73A52" w:rsidP="00F022B4">
      <w:pPr>
        <w:spacing w:after="0"/>
        <w:ind w:left="-20" w:right="-20"/>
        <w:jc w:val="both"/>
        <w:rPr>
          <w:rFonts w:cstheme="minorHAnsi"/>
          <w:sz w:val="24"/>
          <w:szCs w:val="24"/>
        </w:rPr>
      </w:pPr>
      <w:r w:rsidRPr="00F022B4">
        <w:rPr>
          <w:rFonts w:cstheme="minorHAnsi"/>
          <w:sz w:val="24"/>
          <w:szCs w:val="24"/>
        </w:rPr>
        <w:t>Vistos, relatados e discutidos os autos, acordam, os Conselheiros do Plenário do Conselho Nacional do Ministério Público, na 5ª Sessão Ordinária de 2024, por unanimidade, em conhecer do presente</w:t>
      </w:r>
    </w:p>
    <w:p w14:paraId="23654ABF" w14:textId="43EA805E" w:rsidR="00B73A52" w:rsidRPr="00F022B4" w:rsidRDefault="005522B5" w:rsidP="00F022B4">
      <w:pPr>
        <w:spacing w:after="0"/>
        <w:ind w:left="-20" w:right="-20"/>
        <w:jc w:val="both"/>
        <w:rPr>
          <w:rFonts w:cstheme="minorHAnsi"/>
          <w:sz w:val="24"/>
          <w:szCs w:val="24"/>
        </w:rPr>
      </w:pPr>
      <w:r w:rsidRPr="00F022B4">
        <w:rPr>
          <w:rFonts w:cstheme="minorHAnsi"/>
          <w:sz w:val="24"/>
          <w:szCs w:val="24"/>
        </w:rPr>
        <w:t>Conflito</w:t>
      </w:r>
      <w:r w:rsidR="00B73A52" w:rsidRPr="00F022B4">
        <w:rPr>
          <w:rFonts w:cstheme="minorHAnsi"/>
          <w:sz w:val="24"/>
          <w:szCs w:val="24"/>
        </w:rPr>
        <w:t xml:space="preserve"> de atribuições para no mérito julgar procedente o pedido </w:t>
      </w:r>
      <w:r w:rsidRPr="00F022B4">
        <w:rPr>
          <w:rFonts w:cstheme="minorHAnsi"/>
          <w:sz w:val="24"/>
          <w:szCs w:val="24"/>
        </w:rPr>
        <w:t>reconhecendo</w:t>
      </w:r>
      <w:r w:rsidR="00B73A52" w:rsidRPr="00F022B4">
        <w:rPr>
          <w:rFonts w:cstheme="minorHAnsi"/>
          <w:sz w:val="24"/>
          <w:szCs w:val="24"/>
        </w:rPr>
        <w:t>: a) a atribuição do Ministério Público Federal no Município de São Bernardo do Campo/SP para atuar no Inquérito Civil nº 1.34.011.000451/2019-01 ou em outro Procedimento que vise a apurar ou</w:t>
      </w:r>
    </w:p>
    <w:p w14:paraId="66C76E73" w14:textId="4E0769D6" w:rsidR="00B73A52" w:rsidRPr="00F022B4" w:rsidRDefault="00B73A52" w:rsidP="00F022B4">
      <w:pPr>
        <w:spacing w:after="0"/>
        <w:ind w:left="-20" w:right="-20"/>
        <w:jc w:val="both"/>
        <w:rPr>
          <w:rFonts w:cstheme="minorHAnsi"/>
          <w:sz w:val="24"/>
          <w:szCs w:val="24"/>
        </w:rPr>
      </w:pPr>
      <w:r w:rsidRPr="00F022B4">
        <w:rPr>
          <w:rFonts w:cstheme="minorHAnsi"/>
          <w:sz w:val="24"/>
          <w:szCs w:val="24"/>
        </w:rPr>
        <w:lastRenderedPageBreak/>
        <w:t>a acompanhar o estado de conservação e as condições do imóvel no qual instalado o Hospital Municipal de Diadema/SP, enquanto o edifício es-</w:t>
      </w:r>
    </w:p>
    <w:p w14:paraId="71C9C6B7" w14:textId="3884B79D" w:rsidR="00B73A52" w:rsidRPr="00F022B4" w:rsidRDefault="00B73A52" w:rsidP="00F022B4">
      <w:pPr>
        <w:spacing w:after="0"/>
        <w:ind w:left="-20" w:right="-20"/>
        <w:jc w:val="both"/>
        <w:rPr>
          <w:rFonts w:cstheme="minorHAnsi"/>
          <w:sz w:val="24"/>
          <w:szCs w:val="24"/>
        </w:rPr>
      </w:pPr>
      <w:r w:rsidRPr="00F022B4">
        <w:rPr>
          <w:rFonts w:cstheme="minorHAnsi"/>
          <w:sz w:val="24"/>
          <w:szCs w:val="24"/>
        </w:rPr>
        <w:t>tiver afetado ao patrimônio da União; b) a atribuição do Ministério Público do Estado de São Paulo na cidade de Diadema/SP para investigar</w:t>
      </w:r>
    </w:p>
    <w:p w14:paraId="7F98945B" w14:textId="5D886FC1" w:rsidR="00BA1012" w:rsidRPr="00F022B4" w:rsidRDefault="00B73A52" w:rsidP="00F022B4">
      <w:pPr>
        <w:spacing w:after="0"/>
        <w:ind w:left="-20" w:right="-20"/>
        <w:jc w:val="both"/>
        <w:rPr>
          <w:rFonts w:cstheme="minorHAnsi"/>
          <w:sz w:val="24"/>
          <w:szCs w:val="24"/>
        </w:rPr>
      </w:pPr>
      <w:r w:rsidRPr="00F022B4">
        <w:rPr>
          <w:rFonts w:cstheme="minorHAnsi"/>
          <w:sz w:val="24"/>
          <w:szCs w:val="24"/>
        </w:rPr>
        <w:t>e/ou para acompanhar questões relacionadas à prestação de serviços de saúde pública pela Prefeitura Municipal de Diadema/SP e outros serviços decorrentes ou pertinentes, como eventuais insuficiências de médicos ou a superlotação de pacientes, independentemente da titularidade da propriedade do imóvel em que instalada a unidade de saúde, tal qual apurado no Inquérito Civil nº 29.0001.0058225.2023-94, nos termos do voto da Relatora.</w:t>
      </w:r>
    </w:p>
    <w:p w14:paraId="07E1CD5E" w14:textId="34CAA77E" w:rsidR="00A87B76" w:rsidRPr="00F022B4" w:rsidRDefault="00A87B76" w:rsidP="00F022B4">
      <w:pPr>
        <w:spacing w:after="0"/>
        <w:ind w:left="-20" w:right="-20"/>
        <w:jc w:val="both"/>
        <w:rPr>
          <w:rFonts w:cstheme="minorHAnsi"/>
          <w:b/>
          <w:bCs/>
          <w:sz w:val="24"/>
          <w:szCs w:val="24"/>
        </w:rPr>
      </w:pPr>
      <w:r w:rsidRPr="00F022B4">
        <w:rPr>
          <w:rFonts w:cstheme="minorHAnsi"/>
          <w:b/>
          <w:bCs/>
          <w:sz w:val="24"/>
          <w:szCs w:val="24"/>
        </w:rPr>
        <w:t>O Conselho, por unanimidade, conheceu o presente Conflito de Atribuições para, no</w:t>
      </w:r>
      <w:r w:rsidR="00573EA9" w:rsidRPr="00F022B4">
        <w:rPr>
          <w:rFonts w:cstheme="minorHAnsi"/>
          <w:b/>
          <w:bCs/>
          <w:sz w:val="24"/>
          <w:szCs w:val="24"/>
        </w:rPr>
        <w:t xml:space="preserve"> </w:t>
      </w:r>
      <w:r w:rsidRPr="00F022B4">
        <w:rPr>
          <w:rFonts w:cstheme="minorHAnsi"/>
          <w:b/>
          <w:bCs/>
          <w:sz w:val="24"/>
          <w:szCs w:val="24"/>
        </w:rPr>
        <w:t>mérito, julgar procedente o pedido, reconhecendo: a) a atribuição do Ministério Público</w:t>
      </w:r>
      <w:r w:rsidR="00573EA9" w:rsidRPr="00F022B4">
        <w:rPr>
          <w:rFonts w:cstheme="minorHAnsi"/>
          <w:b/>
          <w:bCs/>
          <w:sz w:val="24"/>
          <w:szCs w:val="24"/>
        </w:rPr>
        <w:t xml:space="preserve"> </w:t>
      </w:r>
      <w:r w:rsidRPr="00F022B4">
        <w:rPr>
          <w:rFonts w:cstheme="minorHAnsi"/>
          <w:b/>
          <w:bCs/>
          <w:sz w:val="24"/>
          <w:szCs w:val="24"/>
        </w:rPr>
        <w:t>Federal no Município de São Bernardo do Campo/SP para atuar no Inquérito Civil nº</w:t>
      </w:r>
      <w:r w:rsidR="00F022B4">
        <w:rPr>
          <w:rFonts w:cstheme="minorHAnsi"/>
          <w:b/>
          <w:bCs/>
          <w:sz w:val="24"/>
          <w:szCs w:val="24"/>
        </w:rPr>
        <w:t xml:space="preserve"> </w:t>
      </w:r>
      <w:r w:rsidRPr="00F022B4">
        <w:rPr>
          <w:rFonts w:cstheme="minorHAnsi"/>
          <w:b/>
          <w:bCs/>
          <w:sz w:val="24"/>
          <w:szCs w:val="24"/>
        </w:rPr>
        <w:t>1.34.011.000451/2019-01 ou em outro Procedimento que vise a apurar ou a acompanhar o</w:t>
      </w:r>
      <w:r w:rsidR="00573EA9" w:rsidRPr="00F022B4">
        <w:rPr>
          <w:rFonts w:cstheme="minorHAnsi"/>
          <w:b/>
          <w:bCs/>
          <w:sz w:val="24"/>
          <w:szCs w:val="24"/>
        </w:rPr>
        <w:t xml:space="preserve"> </w:t>
      </w:r>
      <w:r w:rsidRPr="00F022B4">
        <w:rPr>
          <w:rFonts w:cstheme="minorHAnsi"/>
          <w:b/>
          <w:bCs/>
          <w:sz w:val="24"/>
          <w:szCs w:val="24"/>
        </w:rPr>
        <w:t xml:space="preserve">estado de </w:t>
      </w:r>
      <w:r w:rsidR="00573EA9" w:rsidRPr="00F022B4">
        <w:rPr>
          <w:rFonts w:cstheme="minorHAnsi"/>
          <w:b/>
          <w:bCs/>
          <w:sz w:val="24"/>
          <w:szCs w:val="24"/>
        </w:rPr>
        <w:t xml:space="preserve">  </w:t>
      </w:r>
      <w:r w:rsidR="005522B5" w:rsidRPr="00F022B4">
        <w:rPr>
          <w:rFonts w:cstheme="minorHAnsi"/>
          <w:b/>
          <w:bCs/>
          <w:sz w:val="24"/>
          <w:szCs w:val="24"/>
        </w:rPr>
        <w:t>observação</w:t>
      </w:r>
      <w:r w:rsidRPr="00F022B4">
        <w:rPr>
          <w:rFonts w:cstheme="minorHAnsi"/>
          <w:b/>
          <w:bCs/>
          <w:sz w:val="24"/>
          <w:szCs w:val="24"/>
        </w:rPr>
        <w:t xml:space="preserve"> e as condições do imóvel no </w:t>
      </w:r>
      <w:r w:rsidR="005522B5" w:rsidRPr="00F022B4">
        <w:rPr>
          <w:rFonts w:cstheme="minorHAnsi"/>
          <w:b/>
          <w:bCs/>
          <w:sz w:val="24"/>
          <w:szCs w:val="24"/>
        </w:rPr>
        <w:t>qual instalado</w:t>
      </w:r>
      <w:r w:rsidRPr="00F022B4">
        <w:rPr>
          <w:rFonts w:cstheme="minorHAnsi"/>
          <w:b/>
          <w:bCs/>
          <w:sz w:val="24"/>
          <w:szCs w:val="24"/>
        </w:rPr>
        <w:t xml:space="preserve"> o Hospital Municipal de</w:t>
      </w:r>
      <w:r w:rsidR="00573EA9" w:rsidRPr="00F022B4">
        <w:rPr>
          <w:rFonts w:cstheme="minorHAnsi"/>
          <w:b/>
          <w:bCs/>
          <w:sz w:val="24"/>
          <w:szCs w:val="24"/>
        </w:rPr>
        <w:t xml:space="preserve"> </w:t>
      </w:r>
      <w:r w:rsidRPr="00F022B4">
        <w:rPr>
          <w:rFonts w:cstheme="minorHAnsi"/>
          <w:b/>
          <w:bCs/>
          <w:sz w:val="24"/>
          <w:szCs w:val="24"/>
        </w:rPr>
        <w:t>Diadema/SP, enquanto o edifício estiver afetado ao patrimônio da União; b) a atribuição do</w:t>
      </w:r>
      <w:r w:rsidR="00573EA9" w:rsidRPr="00F022B4">
        <w:rPr>
          <w:rFonts w:cstheme="minorHAnsi"/>
          <w:b/>
          <w:bCs/>
          <w:sz w:val="24"/>
          <w:szCs w:val="24"/>
        </w:rPr>
        <w:t xml:space="preserve"> </w:t>
      </w:r>
      <w:r w:rsidRPr="00F022B4">
        <w:rPr>
          <w:rFonts w:cstheme="minorHAnsi"/>
          <w:b/>
          <w:bCs/>
          <w:sz w:val="24"/>
          <w:szCs w:val="24"/>
        </w:rPr>
        <w:t>Ministério Público do Estado de São Paulo na cidade de Diadema/SP para investigar e/ou para</w:t>
      </w:r>
      <w:r w:rsidR="00573EA9" w:rsidRPr="00F022B4">
        <w:rPr>
          <w:rFonts w:cstheme="minorHAnsi"/>
          <w:b/>
          <w:bCs/>
          <w:sz w:val="24"/>
          <w:szCs w:val="24"/>
        </w:rPr>
        <w:t xml:space="preserve"> </w:t>
      </w:r>
      <w:r w:rsidRPr="00F022B4">
        <w:rPr>
          <w:rFonts w:cstheme="minorHAnsi"/>
          <w:b/>
          <w:bCs/>
          <w:sz w:val="24"/>
          <w:szCs w:val="24"/>
        </w:rPr>
        <w:t>acompanhar questões relacionadas à prestação de serviços de saúde pública pela Prefeitura</w:t>
      </w:r>
      <w:r w:rsidR="00F022B4" w:rsidRPr="00F022B4">
        <w:rPr>
          <w:rFonts w:cstheme="minorHAnsi"/>
          <w:b/>
          <w:bCs/>
          <w:sz w:val="24"/>
          <w:szCs w:val="24"/>
        </w:rPr>
        <w:t xml:space="preserve"> </w:t>
      </w:r>
      <w:r w:rsidRPr="00F022B4">
        <w:rPr>
          <w:rFonts w:cstheme="minorHAnsi"/>
          <w:b/>
          <w:bCs/>
          <w:sz w:val="24"/>
          <w:szCs w:val="24"/>
        </w:rPr>
        <w:t>Municipal de Diadema/SP e outros serviços decorrentes ou pertinentes, como eventuais</w:t>
      </w:r>
      <w:r w:rsidR="00F022B4" w:rsidRPr="00F022B4">
        <w:rPr>
          <w:rFonts w:cstheme="minorHAnsi"/>
          <w:b/>
          <w:bCs/>
          <w:sz w:val="24"/>
          <w:szCs w:val="24"/>
        </w:rPr>
        <w:t xml:space="preserve"> </w:t>
      </w:r>
      <w:r w:rsidR="005522B5" w:rsidRPr="00F022B4">
        <w:rPr>
          <w:rFonts w:cstheme="minorHAnsi"/>
          <w:b/>
          <w:bCs/>
          <w:sz w:val="24"/>
          <w:szCs w:val="24"/>
        </w:rPr>
        <w:t>Insuficiências</w:t>
      </w:r>
      <w:r w:rsidRPr="00F022B4">
        <w:rPr>
          <w:rFonts w:cstheme="minorHAnsi"/>
          <w:b/>
          <w:bCs/>
          <w:sz w:val="24"/>
          <w:szCs w:val="24"/>
        </w:rPr>
        <w:t xml:space="preserve"> de médicos ou a superlotação de pacientes, independentemente da titularidade</w:t>
      </w:r>
      <w:r w:rsidR="005522B5" w:rsidRPr="00F022B4">
        <w:rPr>
          <w:rFonts w:cstheme="minorHAnsi"/>
          <w:b/>
          <w:bCs/>
          <w:sz w:val="24"/>
          <w:szCs w:val="24"/>
        </w:rPr>
        <w:t xml:space="preserve"> </w:t>
      </w:r>
      <w:r w:rsidRPr="00F022B4">
        <w:rPr>
          <w:rFonts w:cstheme="minorHAnsi"/>
          <w:b/>
          <w:bCs/>
          <w:sz w:val="24"/>
          <w:szCs w:val="24"/>
        </w:rPr>
        <w:t xml:space="preserve">da propriedade do imóvel em que instalada a unidade de saúde, tal qual apurado no </w:t>
      </w:r>
      <w:r w:rsidRPr="00F022B4">
        <w:rPr>
          <w:rFonts w:cstheme="minorHAnsi"/>
          <w:b/>
          <w:bCs/>
          <w:sz w:val="24"/>
          <w:szCs w:val="24"/>
        </w:rPr>
        <w:t>Inquérito</w:t>
      </w:r>
      <w:r w:rsidR="00573EA9" w:rsidRPr="00F022B4">
        <w:rPr>
          <w:rFonts w:cstheme="minorHAnsi"/>
          <w:b/>
          <w:bCs/>
          <w:sz w:val="24"/>
          <w:szCs w:val="24"/>
        </w:rPr>
        <w:t xml:space="preserve"> </w:t>
      </w:r>
      <w:r w:rsidRPr="00F022B4">
        <w:rPr>
          <w:rFonts w:cstheme="minorHAnsi"/>
          <w:b/>
          <w:bCs/>
          <w:sz w:val="24"/>
          <w:szCs w:val="24"/>
        </w:rPr>
        <w:t>Civil nº 29.0001.0058225.2023-94, nos termos do voto da Relatora. Ausente,</w:t>
      </w:r>
      <w:r w:rsidR="00573EA9" w:rsidRPr="00F022B4">
        <w:rPr>
          <w:rFonts w:cstheme="minorHAnsi"/>
          <w:b/>
          <w:bCs/>
          <w:sz w:val="24"/>
          <w:szCs w:val="24"/>
        </w:rPr>
        <w:t xml:space="preserve"> </w:t>
      </w:r>
      <w:r w:rsidRPr="00F022B4">
        <w:rPr>
          <w:rFonts w:cstheme="minorHAnsi"/>
          <w:b/>
          <w:bCs/>
          <w:sz w:val="24"/>
          <w:szCs w:val="24"/>
        </w:rPr>
        <w:t xml:space="preserve">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w:t>
      </w:r>
      <w:r w:rsidR="00573EA9" w:rsidRPr="00F022B4">
        <w:rPr>
          <w:rFonts w:cstheme="minorHAnsi"/>
          <w:b/>
          <w:bCs/>
          <w:sz w:val="24"/>
          <w:szCs w:val="24"/>
        </w:rPr>
        <w:t>co.</w:t>
      </w:r>
    </w:p>
    <w:p w14:paraId="0BD71142" w14:textId="77777777" w:rsidR="00F022B4" w:rsidRDefault="00F022B4" w:rsidP="00573EA9">
      <w:pPr>
        <w:pStyle w:val="Default"/>
        <w:spacing w:line="276" w:lineRule="auto"/>
        <w:jc w:val="both"/>
        <w:rPr>
          <w:rStyle w:val="normaltextrun"/>
          <w:rFonts w:ascii="Calibri" w:hAnsi="Calibri" w:cs="Calibri"/>
          <w:b/>
          <w:bCs/>
          <w:color w:val="2F5496"/>
          <w:bdr w:val="none" w:sz="0" w:space="0" w:color="auto" w:frame="1"/>
        </w:rPr>
      </w:pPr>
    </w:p>
    <w:p w14:paraId="4B0CDB74" w14:textId="54BDBAC9" w:rsidR="00573EA9" w:rsidRDefault="00573EA9" w:rsidP="00573EA9">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w:t>
      </w:r>
      <w:r w:rsidR="00842A88">
        <w:rPr>
          <w:rStyle w:val="normaltextrun"/>
          <w:rFonts w:ascii="Calibri" w:hAnsi="Calibri" w:cs="Calibri"/>
          <w:b/>
          <w:bCs/>
          <w:color w:val="2F5496"/>
          <w:bdr w:val="none" w:sz="0" w:space="0" w:color="auto" w:frame="1"/>
        </w:rPr>
        <w:t>.00157</w:t>
      </w:r>
      <w:r>
        <w:rPr>
          <w:rStyle w:val="normaltextrun"/>
          <w:rFonts w:ascii="Calibri" w:hAnsi="Calibri" w:cs="Calibri"/>
          <w:b/>
          <w:bCs/>
          <w:color w:val="2F5496"/>
          <w:bdr w:val="none" w:sz="0" w:space="0" w:color="auto" w:frame="1"/>
        </w:rPr>
        <w:t>/2024</w:t>
      </w:r>
      <w:r w:rsidRPr="00713555">
        <w:rPr>
          <w:rStyle w:val="normaltextrun"/>
          <w:rFonts w:ascii="Calibri" w:hAnsi="Calibri" w:cs="Calibri"/>
          <w:b/>
          <w:bCs/>
          <w:color w:val="2F5496"/>
          <w:bdr w:val="none" w:sz="0" w:space="0" w:color="auto" w:frame="1"/>
        </w:rPr>
        <w:t>-</w:t>
      </w:r>
      <w:r w:rsidR="00842A88">
        <w:rPr>
          <w:rStyle w:val="normaltextrun"/>
          <w:rFonts w:ascii="Calibri" w:hAnsi="Calibri" w:cs="Calibri"/>
          <w:b/>
          <w:bCs/>
          <w:color w:val="2F5496"/>
          <w:bdr w:val="none" w:sz="0" w:space="0" w:color="auto" w:frame="1"/>
        </w:rPr>
        <w:t>1</w:t>
      </w:r>
      <w:r>
        <w:rPr>
          <w:rStyle w:val="normaltextrun"/>
          <w:rFonts w:ascii="Calibri" w:hAnsi="Calibri" w:cs="Calibri"/>
          <w:b/>
          <w:bCs/>
          <w:color w:val="2F5496"/>
          <w:bdr w:val="none" w:sz="0" w:space="0" w:color="auto" w:frame="1"/>
        </w:rPr>
        <w:t>0</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w:t>
      </w:r>
      <w:r w:rsidR="00842A88">
        <w:rPr>
          <w:rStyle w:val="normaltextrun"/>
          <w:rFonts w:ascii="Calibri" w:hAnsi="Calibri" w:cs="Calibri"/>
          <w:b/>
          <w:bCs/>
          <w:color w:val="2F5496"/>
          <w:bdr w:val="none" w:sz="0" w:space="0" w:color="auto" w:frame="1"/>
        </w:rPr>
        <w:t>Edivaldo Nilo</w:t>
      </w:r>
    </w:p>
    <w:p w14:paraId="28029F3B" w14:textId="1D296EDF" w:rsidR="00842A88" w:rsidRPr="00F022B4" w:rsidRDefault="00842A88" w:rsidP="00F022B4">
      <w:pPr>
        <w:spacing w:after="0"/>
        <w:ind w:left="-20" w:right="-20"/>
        <w:jc w:val="both"/>
        <w:rPr>
          <w:rFonts w:cstheme="minorHAnsi"/>
          <w:sz w:val="24"/>
          <w:szCs w:val="24"/>
        </w:rPr>
      </w:pPr>
      <w:r w:rsidRPr="00F022B4">
        <w:rPr>
          <w:rFonts w:cstheme="minorHAnsi"/>
          <w:sz w:val="24"/>
          <w:szCs w:val="24"/>
        </w:rPr>
        <w:t>CONFLITO NEGATIVO DE ATRIBUIÇÕES.</w:t>
      </w:r>
      <w:r w:rsidR="00F022B4">
        <w:rPr>
          <w:rFonts w:cstheme="minorHAnsi"/>
          <w:sz w:val="24"/>
          <w:szCs w:val="24"/>
        </w:rPr>
        <w:t xml:space="preserve"> </w:t>
      </w:r>
      <w:r w:rsidRPr="00F022B4">
        <w:rPr>
          <w:rFonts w:cstheme="minorHAnsi"/>
          <w:sz w:val="24"/>
          <w:szCs w:val="24"/>
        </w:rPr>
        <w:t xml:space="preserve">MINISTÉ RIO PÚBLICO DO ESTADO DE SÃO </w:t>
      </w:r>
      <w:r w:rsidR="00F022B4">
        <w:rPr>
          <w:rFonts w:cstheme="minorHAnsi"/>
          <w:sz w:val="24"/>
          <w:szCs w:val="24"/>
        </w:rPr>
        <w:t>P</w:t>
      </w:r>
      <w:r w:rsidRPr="00F022B4">
        <w:rPr>
          <w:rFonts w:cstheme="minorHAnsi"/>
          <w:sz w:val="24"/>
          <w:szCs w:val="24"/>
        </w:rPr>
        <w:t>AULO E MINISTÉRIO PÚBLICO DO ESTADO DE MINAS</w:t>
      </w:r>
      <w:r w:rsidR="00C27960" w:rsidRPr="00F022B4">
        <w:rPr>
          <w:rFonts w:cstheme="minorHAnsi"/>
          <w:sz w:val="24"/>
          <w:szCs w:val="24"/>
        </w:rPr>
        <w:t xml:space="preserve"> </w:t>
      </w:r>
      <w:r w:rsidR="00F022B4">
        <w:rPr>
          <w:rFonts w:cstheme="minorHAnsi"/>
          <w:sz w:val="24"/>
          <w:szCs w:val="24"/>
        </w:rPr>
        <w:t>G</w:t>
      </w:r>
      <w:r w:rsidRPr="00F022B4">
        <w:rPr>
          <w:rFonts w:cstheme="minorHAnsi"/>
          <w:sz w:val="24"/>
          <w:szCs w:val="24"/>
        </w:rPr>
        <w:t>ERAIS. ATRIBUIÇÃO PARA ATUAR EM NOTÍCIA DE FATO INSTAURADA PARA APURAR POSSÍVEIS</w:t>
      </w:r>
      <w:r w:rsidR="00C27960" w:rsidRPr="00F022B4">
        <w:rPr>
          <w:rFonts w:cstheme="minorHAnsi"/>
          <w:sz w:val="24"/>
          <w:szCs w:val="24"/>
        </w:rPr>
        <w:t xml:space="preserve"> </w:t>
      </w:r>
      <w:r w:rsidRPr="00F022B4">
        <w:rPr>
          <w:rFonts w:cstheme="minorHAnsi"/>
          <w:sz w:val="24"/>
          <w:szCs w:val="24"/>
        </w:rPr>
        <w:t>IRREGULARIDADES RELACIONADAS A SUPOSTA</w:t>
      </w:r>
      <w:r w:rsidR="00C27960" w:rsidRPr="00F022B4">
        <w:rPr>
          <w:rFonts w:cstheme="minorHAnsi"/>
          <w:sz w:val="24"/>
          <w:szCs w:val="24"/>
        </w:rPr>
        <w:t xml:space="preserve"> </w:t>
      </w:r>
      <w:r w:rsidRPr="00F022B4">
        <w:rPr>
          <w:rFonts w:cstheme="minorHAnsi"/>
          <w:sz w:val="24"/>
          <w:szCs w:val="24"/>
        </w:rPr>
        <w:t xml:space="preserve">PUBLICIDADE ENGANOSA VEICULADA PELA </w:t>
      </w:r>
      <w:r w:rsidR="00CD64A4" w:rsidRPr="00F022B4">
        <w:rPr>
          <w:rFonts w:cstheme="minorHAnsi"/>
          <w:sz w:val="24"/>
          <w:szCs w:val="24"/>
        </w:rPr>
        <w:t>I</w:t>
      </w:r>
      <w:r w:rsidRPr="00F022B4">
        <w:rPr>
          <w:rFonts w:cstheme="minorHAnsi"/>
          <w:sz w:val="24"/>
          <w:szCs w:val="24"/>
        </w:rPr>
        <w:t>NTERNET. FALSA PROMESSA DE EMPREGO.</w:t>
      </w:r>
      <w:r w:rsidR="00F022B4">
        <w:rPr>
          <w:rFonts w:cstheme="minorHAnsi"/>
          <w:sz w:val="24"/>
          <w:szCs w:val="24"/>
        </w:rPr>
        <w:t xml:space="preserve"> </w:t>
      </w:r>
      <w:r w:rsidRPr="00F022B4">
        <w:rPr>
          <w:rFonts w:cstheme="minorHAnsi"/>
          <w:sz w:val="24"/>
          <w:szCs w:val="24"/>
        </w:rPr>
        <w:t>CERTIFICADO DE CONCLUSÃO DE CURSO.</w:t>
      </w:r>
      <w:r w:rsidR="00F022B4">
        <w:rPr>
          <w:rFonts w:cstheme="minorHAnsi"/>
          <w:sz w:val="24"/>
          <w:szCs w:val="24"/>
        </w:rPr>
        <w:t xml:space="preserve"> </w:t>
      </w:r>
      <w:r w:rsidRPr="00F022B4">
        <w:rPr>
          <w:rFonts w:cstheme="minorHAnsi"/>
          <w:sz w:val="24"/>
          <w:szCs w:val="24"/>
        </w:rPr>
        <w:t xml:space="preserve">PREVENÇÃ O DO MINISTÉ RIO PÚ BLICO DO ESTADO DE MINAS GERAIS. CONFLITO DE ATRIBUIÇÕES CONHECIDO PARA </w:t>
      </w:r>
      <w:r w:rsidR="00AA5074" w:rsidRPr="00F022B4">
        <w:rPr>
          <w:rFonts w:cstheme="minorHAnsi"/>
          <w:sz w:val="24"/>
          <w:szCs w:val="24"/>
        </w:rPr>
        <w:t>R</w:t>
      </w:r>
      <w:r w:rsidRPr="00F022B4">
        <w:rPr>
          <w:rFonts w:cstheme="minorHAnsi"/>
          <w:sz w:val="24"/>
          <w:szCs w:val="24"/>
        </w:rPr>
        <w:t>ESOLVER O CONFLITO E DECLARAR A ATRIBUIÇÃ O DO MINISTÉ RIO PÚ BLICO DE MINAS GERAIS.</w:t>
      </w:r>
    </w:p>
    <w:p w14:paraId="72A764BE" w14:textId="7B2113B9" w:rsidR="00842A88" w:rsidRPr="00F022B4" w:rsidRDefault="00842A88" w:rsidP="00F022B4">
      <w:pPr>
        <w:spacing w:after="0"/>
        <w:ind w:left="-20" w:right="-20"/>
        <w:jc w:val="both"/>
        <w:rPr>
          <w:rFonts w:cstheme="minorHAnsi"/>
          <w:sz w:val="24"/>
          <w:szCs w:val="24"/>
        </w:rPr>
      </w:pPr>
      <w:r w:rsidRPr="00F022B4">
        <w:rPr>
          <w:rFonts w:cstheme="minorHAnsi"/>
          <w:sz w:val="24"/>
          <w:szCs w:val="24"/>
        </w:rPr>
        <w:t>1. Cuida-se de Conflito de Atribuições no qual se postula que este Conselho Nacional do Ministério Público dirima conflito negativo de atribuições entre o Ministério Público do Estado de São Paulo e do Ministério Público do Estado de Minas Gerais,</w:t>
      </w:r>
      <w:r w:rsidR="00C27960" w:rsidRPr="00F022B4">
        <w:rPr>
          <w:rFonts w:cstheme="minorHAnsi"/>
          <w:sz w:val="24"/>
          <w:szCs w:val="24"/>
        </w:rPr>
        <w:t xml:space="preserve"> </w:t>
      </w:r>
      <w:r w:rsidRPr="00F022B4">
        <w:rPr>
          <w:rFonts w:cstheme="minorHAnsi"/>
          <w:sz w:val="24"/>
          <w:szCs w:val="24"/>
        </w:rPr>
        <w:t>com fundamento no art. 152-B do Regimento Interno deste CNMP.</w:t>
      </w:r>
    </w:p>
    <w:p w14:paraId="3CC94EB8" w14:textId="35AE45B0" w:rsidR="00842A88" w:rsidRPr="00F022B4" w:rsidRDefault="00842A88" w:rsidP="00F022B4">
      <w:pPr>
        <w:spacing w:after="0"/>
        <w:ind w:left="-20" w:right="-20"/>
        <w:jc w:val="both"/>
        <w:rPr>
          <w:rFonts w:cstheme="minorHAnsi"/>
          <w:sz w:val="24"/>
          <w:szCs w:val="24"/>
        </w:rPr>
      </w:pPr>
      <w:r w:rsidRPr="00F022B4">
        <w:rPr>
          <w:rFonts w:cstheme="minorHAnsi"/>
          <w:sz w:val="24"/>
          <w:szCs w:val="24"/>
        </w:rPr>
        <w:t xml:space="preserve">2. A matéria subjacente diz respeito à notícia de fato instaurada a requerimento de cidadão em face de pessoa jurídica, apontando </w:t>
      </w:r>
      <w:r w:rsidR="005522B5" w:rsidRPr="00F022B4">
        <w:rPr>
          <w:rFonts w:cstheme="minorHAnsi"/>
          <w:sz w:val="24"/>
          <w:szCs w:val="24"/>
        </w:rPr>
        <w:t>falsa promessa</w:t>
      </w:r>
      <w:r w:rsidRPr="00F022B4">
        <w:rPr>
          <w:rFonts w:cstheme="minorHAnsi"/>
          <w:sz w:val="24"/>
          <w:szCs w:val="24"/>
        </w:rPr>
        <w:t xml:space="preserve"> de emprego, a partir de uma empresa de cursos preparatórios para o Exame Nacional do Ensino Médio (ENEM), em que o candidato ao emprego deveria possuir certificado de conclusão de curso para a “Lei Lucas”, que seria obtido mediante </w:t>
      </w:r>
      <w:r w:rsidRPr="00F022B4">
        <w:rPr>
          <w:rFonts w:cstheme="minorHAnsi"/>
          <w:sz w:val="24"/>
          <w:szCs w:val="24"/>
        </w:rPr>
        <w:lastRenderedPageBreak/>
        <w:t xml:space="preserve">pagamento via </w:t>
      </w:r>
      <w:r w:rsidR="005522B5" w:rsidRPr="00F022B4">
        <w:rPr>
          <w:rFonts w:cstheme="minorHAnsi"/>
          <w:sz w:val="24"/>
          <w:szCs w:val="24"/>
        </w:rPr>
        <w:t>pie</w:t>
      </w:r>
      <w:r w:rsidRPr="00F022B4">
        <w:rPr>
          <w:rFonts w:cstheme="minorHAnsi"/>
          <w:sz w:val="24"/>
          <w:szCs w:val="24"/>
        </w:rPr>
        <w:t xml:space="preserve"> à empresa, não ocorrendo,</w:t>
      </w:r>
      <w:r w:rsidR="00C27960" w:rsidRPr="00F022B4">
        <w:rPr>
          <w:rFonts w:cstheme="minorHAnsi"/>
          <w:sz w:val="24"/>
          <w:szCs w:val="24"/>
        </w:rPr>
        <w:t xml:space="preserve"> </w:t>
      </w:r>
      <w:r w:rsidRPr="00F022B4">
        <w:rPr>
          <w:rFonts w:cstheme="minorHAnsi"/>
          <w:sz w:val="24"/>
          <w:szCs w:val="24"/>
        </w:rPr>
        <w:t>porém, a contratação correspondente.</w:t>
      </w:r>
    </w:p>
    <w:p w14:paraId="2E0838F9" w14:textId="5AC7F92A" w:rsidR="00842A88" w:rsidRPr="00F022B4" w:rsidRDefault="00842A88" w:rsidP="00F022B4">
      <w:pPr>
        <w:spacing w:after="0"/>
        <w:ind w:left="-20" w:right="-20"/>
        <w:jc w:val="both"/>
        <w:rPr>
          <w:rFonts w:cstheme="minorHAnsi"/>
          <w:sz w:val="24"/>
          <w:szCs w:val="24"/>
        </w:rPr>
      </w:pPr>
      <w:r w:rsidRPr="00F022B4">
        <w:rPr>
          <w:rFonts w:cstheme="minorHAnsi"/>
          <w:sz w:val="24"/>
          <w:szCs w:val="24"/>
        </w:rPr>
        <w:t xml:space="preserve">3. A Lei nº 7.347, de 24 de julho de 1985 (Lei de </w:t>
      </w:r>
      <w:proofErr w:type="spellStart"/>
      <w:r w:rsidRPr="00F022B4">
        <w:rPr>
          <w:rFonts w:cstheme="minorHAnsi"/>
          <w:sz w:val="24"/>
          <w:szCs w:val="24"/>
        </w:rPr>
        <w:t>Aça</w:t>
      </w:r>
      <w:proofErr w:type="spellEnd"/>
      <w:r w:rsidRPr="00F022B4">
        <w:rPr>
          <w:rFonts w:cstheme="minorHAnsi"/>
          <w:sz w:val="24"/>
          <w:szCs w:val="24"/>
        </w:rPr>
        <w:t xml:space="preserve">̃ o Civil </w:t>
      </w:r>
      <w:r w:rsidR="005522B5" w:rsidRPr="00F022B4">
        <w:rPr>
          <w:rFonts w:cstheme="minorHAnsi"/>
          <w:sz w:val="24"/>
          <w:szCs w:val="24"/>
        </w:rPr>
        <w:t>Pública</w:t>
      </w:r>
      <w:r w:rsidRPr="00F022B4">
        <w:rPr>
          <w:rFonts w:cstheme="minorHAnsi"/>
          <w:sz w:val="24"/>
          <w:szCs w:val="24"/>
        </w:rPr>
        <w:t xml:space="preserve">) estabelece que a </w:t>
      </w:r>
      <w:r w:rsidR="005522B5" w:rsidRPr="00F022B4">
        <w:rPr>
          <w:rFonts w:cstheme="minorHAnsi"/>
          <w:sz w:val="24"/>
          <w:szCs w:val="24"/>
        </w:rPr>
        <w:t>competência</w:t>
      </w:r>
      <w:r w:rsidRPr="00F022B4">
        <w:rPr>
          <w:rFonts w:cstheme="minorHAnsi"/>
          <w:sz w:val="24"/>
          <w:szCs w:val="24"/>
        </w:rPr>
        <w:t xml:space="preserve"> jurisdicional para o processamento das ações </w:t>
      </w:r>
      <w:r w:rsidR="005522B5" w:rsidRPr="00F022B4">
        <w:rPr>
          <w:rFonts w:cstheme="minorHAnsi"/>
          <w:sz w:val="24"/>
          <w:szCs w:val="24"/>
        </w:rPr>
        <w:t>será</w:t>
      </w:r>
      <w:r w:rsidRPr="00F022B4">
        <w:rPr>
          <w:rFonts w:cstheme="minorHAnsi"/>
          <w:sz w:val="24"/>
          <w:szCs w:val="24"/>
        </w:rPr>
        <w:t xml:space="preserve">́ do </w:t>
      </w:r>
      <w:r w:rsidR="005522B5" w:rsidRPr="00F022B4">
        <w:rPr>
          <w:rFonts w:cstheme="minorHAnsi"/>
          <w:sz w:val="24"/>
          <w:szCs w:val="24"/>
        </w:rPr>
        <w:t>Juízo</w:t>
      </w:r>
      <w:r w:rsidRPr="00F022B4">
        <w:rPr>
          <w:rFonts w:cstheme="minorHAnsi"/>
          <w:sz w:val="24"/>
          <w:szCs w:val="24"/>
        </w:rPr>
        <w:t xml:space="preserve"> do local onde ocorrer o dano, que </w:t>
      </w:r>
      <w:r w:rsidR="00CD64A4" w:rsidRPr="00F022B4">
        <w:rPr>
          <w:rFonts w:cstheme="minorHAnsi"/>
          <w:sz w:val="24"/>
          <w:szCs w:val="24"/>
        </w:rPr>
        <w:t>terá</w:t>
      </w:r>
      <w:r w:rsidRPr="00F022B4">
        <w:rPr>
          <w:rFonts w:cstheme="minorHAnsi"/>
          <w:sz w:val="24"/>
          <w:szCs w:val="24"/>
        </w:rPr>
        <w:t xml:space="preserve">́ </w:t>
      </w:r>
      <w:r w:rsidR="001E52DD" w:rsidRPr="00F022B4">
        <w:rPr>
          <w:rFonts w:cstheme="minorHAnsi"/>
          <w:sz w:val="24"/>
          <w:szCs w:val="24"/>
        </w:rPr>
        <w:t>competência funcional para processar e julgar a causa, competência</w:t>
      </w:r>
      <w:r w:rsidRPr="00F022B4">
        <w:rPr>
          <w:rFonts w:cstheme="minorHAnsi"/>
          <w:sz w:val="24"/>
          <w:szCs w:val="24"/>
        </w:rPr>
        <w:t xml:space="preserve"> funcional para processar e julgar a</w:t>
      </w:r>
      <w:r w:rsidR="00C27960" w:rsidRPr="00F022B4">
        <w:rPr>
          <w:rFonts w:cstheme="minorHAnsi"/>
          <w:sz w:val="24"/>
          <w:szCs w:val="24"/>
        </w:rPr>
        <w:t xml:space="preserve"> </w:t>
      </w:r>
      <w:r w:rsidRPr="00F022B4">
        <w:rPr>
          <w:rFonts w:cstheme="minorHAnsi"/>
          <w:sz w:val="24"/>
          <w:szCs w:val="24"/>
        </w:rPr>
        <w:t>causa.</w:t>
      </w:r>
    </w:p>
    <w:p w14:paraId="32445672" w14:textId="43BF2572" w:rsidR="00842A88" w:rsidRPr="00F022B4" w:rsidRDefault="00842A88" w:rsidP="00F022B4">
      <w:pPr>
        <w:spacing w:after="0"/>
        <w:ind w:left="-20" w:right="-20"/>
        <w:jc w:val="both"/>
        <w:rPr>
          <w:rFonts w:cstheme="minorHAnsi"/>
          <w:sz w:val="24"/>
          <w:szCs w:val="24"/>
        </w:rPr>
      </w:pPr>
      <w:r w:rsidRPr="00F022B4">
        <w:rPr>
          <w:rFonts w:cstheme="minorHAnsi"/>
          <w:sz w:val="24"/>
          <w:szCs w:val="24"/>
        </w:rPr>
        <w:t xml:space="preserve">4. O </w:t>
      </w:r>
      <w:r w:rsidR="001E52DD" w:rsidRPr="00F022B4">
        <w:rPr>
          <w:rFonts w:cstheme="minorHAnsi"/>
          <w:sz w:val="24"/>
          <w:szCs w:val="24"/>
        </w:rPr>
        <w:t>Código</w:t>
      </w:r>
      <w:r w:rsidRPr="00F022B4">
        <w:rPr>
          <w:rFonts w:cstheme="minorHAnsi"/>
          <w:sz w:val="24"/>
          <w:szCs w:val="24"/>
        </w:rPr>
        <w:t xml:space="preserve"> de Defesa do Consumidor prevê que, nos casos de danos de âmbito nacional ou regional, a competência </w:t>
      </w:r>
      <w:r w:rsidR="001E52DD" w:rsidRPr="00F022B4">
        <w:rPr>
          <w:rFonts w:cstheme="minorHAnsi"/>
          <w:sz w:val="24"/>
          <w:szCs w:val="24"/>
        </w:rPr>
        <w:t>será</w:t>
      </w:r>
      <w:r w:rsidRPr="00F022B4">
        <w:rPr>
          <w:rFonts w:cstheme="minorHAnsi"/>
          <w:sz w:val="24"/>
          <w:szCs w:val="24"/>
        </w:rPr>
        <w:t>́́ do foro do Distrito Federal ou da Capital do Estado, aplicando-se as</w:t>
      </w:r>
      <w:r w:rsidR="00C27960" w:rsidRPr="00F022B4">
        <w:rPr>
          <w:rFonts w:cstheme="minorHAnsi"/>
          <w:sz w:val="24"/>
          <w:szCs w:val="24"/>
        </w:rPr>
        <w:t xml:space="preserve"> </w:t>
      </w:r>
      <w:r w:rsidRPr="00F022B4">
        <w:rPr>
          <w:rFonts w:cstheme="minorHAnsi"/>
          <w:sz w:val="24"/>
          <w:szCs w:val="24"/>
        </w:rPr>
        <w:t xml:space="preserve">regras do Código de Processo Civil nas hipóteses de </w:t>
      </w:r>
      <w:r w:rsidR="001E52DD" w:rsidRPr="00F022B4">
        <w:rPr>
          <w:rFonts w:cstheme="minorHAnsi"/>
          <w:sz w:val="24"/>
          <w:szCs w:val="24"/>
        </w:rPr>
        <w:t>competência</w:t>
      </w:r>
      <w:r w:rsidRPr="00F022B4">
        <w:rPr>
          <w:rFonts w:cstheme="minorHAnsi"/>
          <w:sz w:val="24"/>
          <w:szCs w:val="24"/>
        </w:rPr>
        <w:t xml:space="preserve"> concorrente.</w:t>
      </w:r>
    </w:p>
    <w:p w14:paraId="3E5B575D" w14:textId="03BA78D4" w:rsidR="00842A88" w:rsidRPr="00F022B4" w:rsidRDefault="00842A88" w:rsidP="00F022B4">
      <w:pPr>
        <w:spacing w:after="0"/>
        <w:ind w:left="-20" w:right="-20"/>
        <w:jc w:val="both"/>
        <w:rPr>
          <w:rFonts w:cstheme="minorHAnsi"/>
          <w:sz w:val="24"/>
          <w:szCs w:val="24"/>
        </w:rPr>
      </w:pPr>
      <w:r w:rsidRPr="00F022B4">
        <w:rPr>
          <w:rFonts w:cstheme="minorHAnsi"/>
          <w:sz w:val="24"/>
          <w:szCs w:val="24"/>
        </w:rPr>
        <w:t>5. No presente caso, além de a empresa se utilizar de site na rede mundial de computadores para vender seu serviço, consta nos autos notícia acerca de reclamações de outras pessoas</w:t>
      </w:r>
      <w:r w:rsidR="00A47AA0" w:rsidRPr="00F022B4">
        <w:rPr>
          <w:rFonts w:cstheme="minorHAnsi"/>
          <w:sz w:val="24"/>
          <w:szCs w:val="24"/>
        </w:rPr>
        <w:t>,</w:t>
      </w:r>
      <w:r w:rsidR="00CD64A4" w:rsidRPr="00F022B4">
        <w:rPr>
          <w:rFonts w:cstheme="minorHAnsi"/>
          <w:sz w:val="24"/>
          <w:szCs w:val="24"/>
        </w:rPr>
        <w:t xml:space="preserve"> </w:t>
      </w:r>
      <w:r w:rsidRPr="00F022B4">
        <w:rPr>
          <w:rFonts w:cstheme="minorHAnsi"/>
          <w:sz w:val="24"/>
          <w:szCs w:val="24"/>
        </w:rPr>
        <w:t>realizadas na plataforma “Reclame Aqui”, pontando terem sido vítimas de situações semelhantes praticadas pela empresa noticiada. Assim, ao que tudo indica, existem consumidores</w:t>
      </w:r>
    </w:p>
    <w:p w14:paraId="3A29D0FF" w14:textId="61299DC3" w:rsidR="00842A88" w:rsidRPr="00F022B4" w:rsidRDefault="00A47AA0" w:rsidP="00F022B4">
      <w:pPr>
        <w:spacing w:after="0"/>
        <w:ind w:left="-20" w:right="-20"/>
        <w:jc w:val="both"/>
        <w:rPr>
          <w:rFonts w:cstheme="minorHAnsi"/>
          <w:sz w:val="24"/>
          <w:szCs w:val="24"/>
        </w:rPr>
      </w:pPr>
      <w:r w:rsidRPr="00F022B4">
        <w:rPr>
          <w:rFonts w:cstheme="minorHAnsi"/>
          <w:sz w:val="24"/>
          <w:szCs w:val="24"/>
        </w:rPr>
        <w:t>Eventualmente</w:t>
      </w:r>
      <w:r w:rsidR="00842A88" w:rsidRPr="00F022B4">
        <w:rPr>
          <w:rFonts w:cstheme="minorHAnsi"/>
          <w:sz w:val="24"/>
          <w:szCs w:val="24"/>
        </w:rPr>
        <w:t xml:space="preserve"> lesados em outras localidades do território nacional.</w:t>
      </w:r>
    </w:p>
    <w:p w14:paraId="3D5784BC" w14:textId="72A22F52" w:rsidR="00842A88" w:rsidRPr="00F022B4" w:rsidRDefault="00842A88" w:rsidP="00F022B4">
      <w:pPr>
        <w:spacing w:after="0"/>
        <w:ind w:left="-20" w:right="-20"/>
        <w:jc w:val="both"/>
        <w:rPr>
          <w:rFonts w:cstheme="minorHAnsi"/>
          <w:sz w:val="24"/>
          <w:szCs w:val="24"/>
        </w:rPr>
      </w:pPr>
      <w:r w:rsidRPr="00F022B4">
        <w:rPr>
          <w:rFonts w:cstheme="minorHAnsi"/>
          <w:sz w:val="24"/>
          <w:szCs w:val="24"/>
        </w:rPr>
        <w:t>6. A consumidora lesada reside em Juiz de Fora/MG e o</w:t>
      </w:r>
      <w:r w:rsidR="00A47AA0" w:rsidRPr="00F022B4">
        <w:rPr>
          <w:rFonts w:cstheme="minorHAnsi"/>
          <w:sz w:val="24"/>
          <w:szCs w:val="24"/>
        </w:rPr>
        <w:t xml:space="preserve"> </w:t>
      </w:r>
      <w:r w:rsidRPr="00F022B4">
        <w:rPr>
          <w:rFonts w:cstheme="minorHAnsi"/>
          <w:sz w:val="24"/>
          <w:szCs w:val="24"/>
        </w:rPr>
        <w:t>Ministério Público do Estado de Minas Gerais foi o primeiro a ter</w:t>
      </w:r>
      <w:r w:rsidR="00A47AA0" w:rsidRPr="00F022B4">
        <w:rPr>
          <w:rFonts w:cstheme="minorHAnsi"/>
          <w:sz w:val="24"/>
          <w:szCs w:val="24"/>
        </w:rPr>
        <w:t xml:space="preserve"> </w:t>
      </w:r>
      <w:r w:rsidRPr="00F022B4">
        <w:rPr>
          <w:rFonts w:cstheme="minorHAnsi"/>
          <w:sz w:val="24"/>
          <w:szCs w:val="24"/>
        </w:rPr>
        <w:t>conhecimento dos fatos, operando-se, portanto, a prevenção</w:t>
      </w:r>
      <w:r w:rsidR="00A47AA0" w:rsidRPr="00F022B4">
        <w:rPr>
          <w:rFonts w:cstheme="minorHAnsi"/>
          <w:sz w:val="24"/>
          <w:szCs w:val="24"/>
        </w:rPr>
        <w:t>.</w:t>
      </w:r>
    </w:p>
    <w:p w14:paraId="618BFE8E" w14:textId="1562EC8E" w:rsidR="00842A88" w:rsidRPr="00F022B4" w:rsidRDefault="00842A88" w:rsidP="00F022B4">
      <w:pPr>
        <w:spacing w:after="0"/>
        <w:ind w:left="-20" w:right="-20"/>
        <w:jc w:val="both"/>
        <w:rPr>
          <w:rFonts w:cstheme="minorHAnsi"/>
          <w:sz w:val="24"/>
          <w:szCs w:val="24"/>
        </w:rPr>
      </w:pPr>
      <w:r w:rsidRPr="00F022B4">
        <w:rPr>
          <w:rFonts w:cstheme="minorHAnsi"/>
          <w:sz w:val="24"/>
          <w:szCs w:val="24"/>
        </w:rPr>
        <w:t>7. Conflito de Atribuições julgado procedente para declarar a</w:t>
      </w:r>
      <w:r w:rsidR="00A47AA0" w:rsidRPr="00F022B4">
        <w:rPr>
          <w:rFonts w:cstheme="minorHAnsi"/>
          <w:sz w:val="24"/>
          <w:szCs w:val="24"/>
        </w:rPr>
        <w:t xml:space="preserve"> </w:t>
      </w:r>
      <w:r w:rsidR="00CD64A4" w:rsidRPr="00F022B4">
        <w:rPr>
          <w:rFonts w:cstheme="minorHAnsi"/>
          <w:sz w:val="24"/>
          <w:szCs w:val="24"/>
        </w:rPr>
        <w:t>atribuiçãõ o do Ministério</w:t>
      </w:r>
      <w:r w:rsidR="00A47AA0" w:rsidRPr="00F022B4">
        <w:rPr>
          <w:rFonts w:cstheme="minorHAnsi"/>
          <w:sz w:val="24"/>
          <w:szCs w:val="24"/>
        </w:rPr>
        <w:t xml:space="preserve"> Pú</w:t>
      </w:r>
      <w:r w:rsidRPr="00F022B4">
        <w:rPr>
          <w:rFonts w:cstheme="minorHAnsi"/>
          <w:sz w:val="24"/>
          <w:szCs w:val="24"/>
        </w:rPr>
        <w:t>blico do Estado de Minas Gerais para</w:t>
      </w:r>
      <w:r w:rsidR="00A47AA0" w:rsidRPr="00F022B4">
        <w:rPr>
          <w:rFonts w:cstheme="minorHAnsi"/>
          <w:sz w:val="24"/>
          <w:szCs w:val="24"/>
        </w:rPr>
        <w:t>.</w:t>
      </w:r>
    </w:p>
    <w:p w14:paraId="46803086" w14:textId="36B00F06" w:rsidR="00A47AA0" w:rsidRPr="00F022B4" w:rsidRDefault="00C27960" w:rsidP="00F022B4">
      <w:pPr>
        <w:spacing w:after="0"/>
        <w:ind w:left="-20" w:right="-20"/>
        <w:jc w:val="both"/>
        <w:rPr>
          <w:rFonts w:cstheme="minorHAnsi"/>
          <w:sz w:val="24"/>
          <w:szCs w:val="24"/>
        </w:rPr>
      </w:pPr>
      <w:r w:rsidRPr="00F022B4">
        <w:rPr>
          <w:rFonts w:cstheme="minorHAnsi"/>
          <w:sz w:val="24"/>
          <w:szCs w:val="24"/>
        </w:rPr>
        <w:t>V</w:t>
      </w:r>
      <w:r w:rsidR="00A47AA0" w:rsidRPr="00F022B4">
        <w:rPr>
          <w:rFonts w:cstheme="minorHAnsi"/>
          <w:sz w:val="24"/>
          <w:szCs w:val="24"/>
        </w:rPr>
        <w:t xml:space="preserve">istos, relatados e discutidos os autos, acordam os Conselheiros, em </w:t>
      </w:r>
      <w:r w:rsidR="001E52DD" w:rsidRPr="00F022B4">
        <w:rPr>
          <w:rFonts w:cstheme="minorHAnsi"/>
          <w:sz w:val="24"/>
          <w:szCs w:val="24"/>
        </w:rPr>
        <w:t>Sessão</w:t>
      </w:r>
      <w:r w:rsidR="00A47AA0" w:rsidRPr="00F022B4">
        <w:rPr>
          <w:rFonts w:cstheme="minorHAnsi"/>
          <w:sz w:val="24"/>
          <w:szCs w:val="24"/>
        </w:rPr>
        <w:t xml:space="preserve"> </w:t>
      </w:r>
      <w:r w:rsidR="001E52DD" w:rsidRPr="00F022B4">
        <w:rPr>
          <w:rFonts w:cstheme="minorHAnsi"/>
          <w:sz w:val="24"/>
          <w:szCs w:val="24"/>
        </w:rPr>
        <w:t>Ordinária</w:t>
      </w:r>
      <w:r w:rsidR="00A47AA0" w:rsidRPr="00F022B4">
        <w:rPr>
          <w:rFonts w:cstheme="minorHAnsi"/>
          <w:sz w:val="24"/>
          <w:szCs w:val="24"/>
        </w:rPr>
        <w:t xml:space="preserve"> do </w:t>
      </w:r>
      <w:r w:rsidR="001E52DD" w:rsidRPr="00F022B4">
        <w:rPr>
          <w:rFonts w:cstheme="minorHAnsi"/>
          <w:sz w:val="24"/>
          <w:szCs w:val="24"/>
        </w:rPr>
        <w:t>Plenário</w:t>
      </w:r>
      <w:r w:rsidR="00A47AA0" w:rsidRPr="00F022B4">
        <w:rPr>
          <w:rFonts w:cstheme="minorHAnsi"/>
          <w:sz w:val="24"/>
          <w:szCs w:val="24"/>
        </w:rPr>
        <w:t xml:space="preserve"> do Conselho Nacional do </w:t>
      </w:r>
      <w:r w:rsidR="001E52DD" w:rsidRPr="00F022B4">
        <w:rPr>
          <w:rFonts w:cstheme="minorHAnsi"/>
          <w:sz w:val="24"/>
          <w:szCs w:val="24"/>
        </w:rPr>
        <w:t>Ministério</w:t>
      </w:r>
      <w:r w:rsidR="00A47AA0" w:rsidRPr="00F022B4">
        <w:rPr>
          <w:rFonts w:cstheme="minorHAnsi"/>
          <w:sz w:val="24"/>
          <w:szCs w:val="24"/>
        </w:rPr>
        <w:t xml:space="preserve"> </w:t>
      </w:r>
      <w:proofErr w:type="spellStart"/>
      <w:r w:rsidR="001E52DD" w:rsidRPr="00F022B4">
        <w:rPr>
          <w:rFonts w:cstheme="minorHAnsi"/>
          <w:sz w:val="24"/>
          <w:szCs w:val="24"/>
        </w:rPr>
        <w:t>Publico</w:t>
      </w:r>
      <w:proofErr w:type="spellEnd"/>
      <w:r w:rsidR="00A47AA0" w:rsidRPr="00F022B4">
        <w:rPr>
          <w:rFonts w:cstheme="minorHAnsi"/>
          <w:sz w:val="24"/>
          <w:szCs w:val="24"/>
        </w:rPr>
        <w:t xml:space="preserve">, por unanimidade, em julgar PROCEDENTE o presente Conflito de </w:t>
      </w:r>
      <w:r w:rsidR="001E52DD" w:rsidRPr="00F022B4">
        <w:rPr>
          <w:rFonts w:cstheme="minorHAnsi"/>
          <w:sz w:val="24"/>
          <w:szCs w:val="24"/>
        </w:rPr>
        <w:t>Atribuições</w:t>
      </w:r>
      <w:r w:rsidR="00A47AA0" w:rsidRPr="00F022B4">
        <w:rPr>
          <w:rFonts w:cstheme="minorHAnsi"/>
          <w:sz w:val="24"/>
          <w:szCs w:val="24"/>
        </w:rPr>
        <w:t xml:space="preserve"> para reconhecer a </w:t>
      </w:r>
      <w:r w:rsidR="001E52DD" w:rsidRPr="00F022B4">
        <w:rPr>
          <w:rFonts w:cstheme="minorHAnsi"/>
          <w:sz w:val="24"/>
          <w:szCs w:val="24"/>
        </w:rPr>
        <w:t>atribuição</w:t>
      </w:r>
      <w:r w:rsidR="00A47AA0" w:rsidRPr="00F022B4">
        <w:rPr>
          <w:rFonts w:cstheme="minorHAnsi"/>
          <w:sz w:val="24"/>
          <w:szCs w:val="24"/>
        </w:rPr>
        <w:t xml:space="preserve"> do </w:t>
      </w:r>
      <w:r w:rsidR="001E52DD" w:rsidRPr="00F022B4">
        <w:rPr>
          <w:rFonts w:cstheme="minorHAnsi"/>
          <w:sz w:val="24"/>
          <w:szCs w:val="24"/>
        </w:rPr>
        <w:t>Ministério</w:t>
      </w:r>
      <w:r w:rsidR="00A47AA0" w:rsidRPr="00F022B4">
        <w:rPr>
          <w:rFonts w:cstheme="minorHAnsi"/>
          <w:sz w:val="24"/>
          <w:szCs w:val="24"/>
        </w:rPr>
        <w:t xml:space="preserve"> </w:t>
      </w:r>
      <w:proofErr w:type="spellStart"/>
      <w:r w:rsidR="001E52DD" w:rsidRPr="00F022B4">
        <w:rPr>
          <w:rFonts w:cstheme="minorHAnsi"/>
          <w:sz w:val="24"/>
          <w:szCs w:val="24"/>
        </w:rPr>
        <w:t>Publico</w:t>
      </w:r>
      <w:proofErr w:type="spellEnd"/>
      <w:r w:rsidR="00A47AA0" w:rsidRPr="00F022B4">
        <w:rPr>
          <w:rFonts w:cstheme="minorHAnsi"/>
          <w:sz w:val="24"/>
          <w:szCs w:val="24"/>
        </w:rPr>
        <w:t xml:space="preserve"> do Estado de Minas Gerais para atuar na </w:t>
      </w:r>
      <w:proofErr w:type="gramStart"/>
      <w:r w:rsidR="001E52DD" w:rsidRPr="00F022B4">
        <w:rPr>
          <w:rFonts w:cstheme="minorHAnsi"/>
          <w:sz w:val="24"/>
          <w:szCs w:val="24"/>
        </w:rPr>
        <w:t>Noticia</w:t>
      </w:r>
      <w:proofErr w:type="gramEnd"/>
      <w:r w:rsidR="00A47AA0" w:rsidRPr="00F022B4">
        <w:rPr>
          <w:rFonts w:cstheme="minorHAnsi"/>
          <w:sz w:val="24"/>
          <w:szCs w:val="24"/>
        </w:rPr>
        <w:t xml:space="preserve"> de Fato nº</w:t>
      </w:r>
    </w:p>
    <w:p w14:paraId="7DBF30E6" w14:textId="7B280479" w:rsidR="00842A88" w:rsidRPr="00F022B4" w:rsidRDefault="00A47AA0" w:rsidP="00F022B4">
      <w:pPr>
        <w:spacing w:after="0"/>
        <w:ind w:left="-20" w:right="-20"/>
        <w:jc w:val="both"/>
        <w:rPr>
          <w:rFonts w:cstheme="minorHAnsi"/>
          <w:sz w:val="24"/>
          <w:szCs w:val="24"/>
        </w:rPr>
      </w:pPr>
      <w:r w:rsidRPr="00F022B4">
        <w:rPr>
          <w:rFonts w:cstheme="minorHAnsi"/>
          <w:sz w:val="24"/>
          <w:szCs w:val="24"/>
        </w:rPr>
        <w:t>02.16.0145.0028462/2023-96.</w:t>
      </w:r>
    </w:p>
    <w:p w14:paraId="19EFDB2F" w14:textId="11B2A8AC" w:rsidR="00842A88" w:rsidRPr="00F022B4" w:rsidRDefault="00A47AA0" w:rsidP="00F022B4">
      <w:pPr>
        <w:spacing w:after="0"/>
        <w:ind w:left="-20" w:right="-20"/>
        <w:jc w:val="both"/>
        <w:rPr>
          <w:rFonts w:cstheme="minorHAnsi"/>
          <w:b/>
          <w:bCs/>
          <w:sz w:val="24"/>
          <w:szCs w:val="24"/>
        </w:rPr>
      </w:pPr>
      <w:r w:rsidRPr="00F022B4">
        <w:rPr>
          <w:rFonts w:cstheme="minorHAnsi"/>
          <w:b/>
          <w:bCs/>
          <w:sz w:val="24"/>
          <w:szCs w:val="24"/>
        </w:rPr>
        <w:t>O Conselho, por unanimidade, julgou procedente o presente Conflito Negativo de Atribuições, a fim de declarar a atribuição do Ministério Público do Estado de Minas Gerais para oficiar na Notícia de Fato nº 02.16.0145.0028462/2023-96, nos termos do voto do Relator. Ausente, justificadamente, o</w:t>
      </w:r>
      <w:r w:rsidR="00C27960" w:rsidRPr="00F022B4">
        <w:rPr>
          <w:rFonts w:cstheme="minorHAnsi"/>
          <w:b/>
          <w:bCs/>
          <w:sz w:val="24"/>
          <w:szCs w:val="24"/>
        </w:rPr>
        <w:t xml:space="preserve"> </w:t>
      </w:r>
      <w:r w:rsidRPr="00F022B4">
        <w:rPr>
          <w:rFonts w:cstheme="minorHAnsi"/>
          <w:b/>
          <w:bCs/>
          <w:sz w:val="24"/>
          <w:szCs w:val="24"/>
        </w:rPr>
        <w:t xml:space="preserve">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7631F6A2" w14:textId="77777777" w:rsidR="00F022B4" w:rsidRDefault="00F022B4" w:rsidP="00AA5074">
      <w:pPr>
        <w:pStyle w:val="Default"/>
        <w:spacing w:line="276" w:lineRule="auto"/>
        <w:jc w:val="both"/>
        <w:rPr>
          <w:rStyle w:val="normaltextrun"/>
          <w:rFonts w:ascii="Calibri" w:hAnsi="Calibri" w:cs="Calibri"/>
          <w:b/>
          <w:bCs/>
          <w:color w:val="2F5496"/>
          <w:bdr w:val="none" w:sz="0" w:space="0" w:color="auto" w:frame="1"/>
        </w:rPr>
      </w:pPr>
    </w:p>
    <w:p w14:paraId="1759338E" w14:textId="0DA46135" w:rsidR="00AA5074" w:rsidRDefault="00AA5074" w:rsidP="00AA5074">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1.00172/2024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30</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 xml:space="preserve">-Paulo Passos </w:t>
      </w:r>
    </w:p>
    <w:p w14:paraId="6FD0EAB4" w14:textId="03884AE3" w:rsidR="00A47AA0" w:rsidRPr="00F022B4" w:rsidRDefault="00A47AA0" w:rsidP="00F022B4">
      <w:pPr>
        <w:spacing w:after="0"/>
        <w:ind w:left="-20" w:right="-20"/>
        <w:jc w:val="both"/>
        <w:rPr>
          <w:rFonts w:cstheme="minorHAnsi"/>
          <w:sz w:val="24"/>
          <w:szCs w:val="24"/>
        </w:rPr>
      </w:pPr>
      <w:r w:rsidRPr="00F022B4">
        <w:rPr>
          <w:rFonts w:cstheme="minorHAnsi"/>
          <w:sz w:val="24"/>
          <w:szCs w:val="24"/>
        </w:rPr>
        <w:t>CONFLITO DE ATRIBUIÇÕES. CONFLITO NEGATIVO DE ATRIBUIÇÕES ENTRE O MINISTÉRIO PÚBLICO FEDERAL</w:t>
      </w:r>
      <w:r w:rsidR="00571428" w:rsidRPr="00F022B4">
        <w:rPr>
          <w:rFonts w:cstheme="minorHAnsi"/>
          <w:sz w:val="24"/>
          <w:szCs w:val="24"/>
        </w:rPr>
        <w:t xml:space="preserve"> </w:t>
      </w:r>
      <w:r w:rsidRPr="00F022B4">
        <w:rPr>
          <w:rFonts w:cstheme="minorHAnsi"/>
          <w:sz w:val="24"/>
          <w:szCs w:val="24"/>
        </w:rPr>
        <w:t>E O MINISTÉRIO PÚBLICO DO ESTADO DA BAHIA.</w:t>
      </w:r>
    </w:p>
    <w:p w14:paraId="6772F2A0" w14:textId="1950851E" w:rsidR="00A47AA0" w:rsidRPr="00F022B4" w:rsidRDefault="00A47AA0" w:rsidP="00F022B4">
      <w:pPr>
        <w:spacing w:after="0"/>
        <w:ind w:left="-20" w:right="-20"/>
        <w:jc w:val="both"/>
        <w:rPr>
          <w:rFonts w:cstheme="minorHAnsi"/>
          <w:sz w:val="24"/>
          <w:szCs w:val="24"/>
        </w:rPr>
      </w:pPr>
      <w:r w:rsidRPr="00F022B4">
        <w:rPr>
          <w:rFonts w:cstheme="minorHAnsi"/>
          <w:sz w:val="24"/>
          <w:szCs w:val="24"/>
        </w:rPr>
        <w:t>APURAÇÃO DE EVENTUAL EXTRAÇÃO IRREGULAR DE</w:t>
      </w:r>
      <w:r w:rsidR="00571428" w:rsidRPr="00F022B4">
        <w:rPr>
          <w:rFonts w:cstheme="minorHAnsi"/>
          <w:sz w:val="24"/>
          <w:szCs w:val="24"/>
        </w:rPr>
        <w:t xml:space="preserve"> </w:t>
      </w:r>
      <w:r w:rsidRPr="00F022B4">
        <w:rPr>
          <w:rFonts w:cstheme="minorHAnsi"/>
          <w:sz w:val="24"/>
          <w:szCs w:val="24"/>
        </w:rPr>
        <w:t>MINÉRIO. ATIVIDADE EXECUTADA EM PROPRIEDADE</w:t>
      </w:r>
      <w:r w:rsidR="00571428" w:rsidRPr="00F022B4">
        <w:rPr>
          <w:rFonts w:cstheme="minorHAnsi"/>
          <w:sz w:val="24"/>
          <w:szCs w:val="24"/>
        </w:rPr>
        <w:t xml:space="preserve"> </w:t>
      </w:r>
      <w:r w:rsidRPr="00F022B4">
        <w:rPr>
          <w:rFonts w:cstheme="minorHAnsi"/>
          <w:sz w:val="24"/>
          <w:szCs w:val="24"/>
        </w:rPr>
        <w:t>PARTICULAR. INEXISTÊNCIA DE LESÃO A BENS, A</w:t>
      </w:r>
      <w:r w:rsidR="00571428" w:rsidRPr="00F022B4">
        <w:rPr>
          <w:rFonts w:cstheme="minorHAnsi"/>
          <w:sz w:val="24"/>
          <w:szCs w:val="24"/>
        </w:rPr>
        <w:t xml:space="preserve"> </w:t>
      </w:r>
      <w:r w:rsidRPr="00F022B4">
        <w:rPr>
          <w:rFonts w:cstheme="minorHAnsi"/>
          <w:sz w:val="24"/>
          <w:szCs w:val="24"/>
        </w:rPr>
        <w:t>SERVIÇOS OU A INTERESSES DA UNIÃO. CONFLITO</w:t>
      </w:r>
      <w:r w:rsidR="00571428" w:rsidRPr="00F022B4">
        <w:rPr>
          <w:rFonts w:cstheme="minorHAnsi"/>
          <w:sz w:val="24"/>
          <w:szCs w:val="24"/>
        </w:rPr>
        <w:t xml:space="preserve"> </w:t>
      </w:r>
      <w:r w:rsidRPr="00F022B4">
        <w:rPr>
          <w:rFonts w:cstheme="minorHAnsi"/>
          <w:sz w:val="24"/>
          <w:szCs w:val="24"/>
        </w:rPr>
        <w:t>JULGADO PROCEDENTE PARA DECLARAR A ATRIBUIÇÃO DO</w:t>
      </w:r>
      <w:r w:rsidR="00571428" w:rsidRPr="00F022B4">
        <w:rPr>
          <w:rFonts w:cstheme="minorHAnsi"/>
          <w:sz w:val="24"/>
          <w:szCs w:val="24"/>
        </w:rPr>
        <w:t xml:space="preserve"> </w:t>
      </w:r>
      <w:r w:rsidRPr="00F022B4">
        <w:rPr>
          <w:rFonts w:cstheme="minorHAnsi"/>
          <w:sz w:val="24"/>
          <w:szCs w:val="24"/>
        </w:rPr>
        <w:t>MINISTÉRIO PÚBLICO DO ESTADO DA BAHIA. APLICAÇÃO</w:t>
      </w:r>
      <w:r w:rsidR="00C27960" w:rsidRPr="00F022B4">
        <w:rPr>
          <w:rFonts w:cstheme="minorHAnsi"/>
          <w:sz w:val="24"/>
          <w:szCs w:val="24"/>
        </w:rPr>
        <w:t xml:space="preserve"> </w:t>
      </w:r>
      <w:r w:rsidRPr="00F022B4">
        <w:rPr>
          <w:rFonts w:cstheme="minorHAnsi"/>
          <w:sz w:val="24"/>
          <w:szCs w:val="24"/>
        </w:rPr>
        <w:t>DO ART. 152-G DO RICNMP. PRECEDENTES.</w:t>
      </w:r>
    </w:p>
    <w:p w14:paraId="13D412A3" w14:textId="4B44A1A8" w:rsidR="00A47AA0" w:rsidRPr="00F022B4" w:rsidRDefault="00A47AA0" w:rsidP="00F022B4">
      <w:pPr>
        <w:spacing w:after="0"/>
        <w:ind w:left="-20" w:right="-20"/>
        <w:jc w:val="both"/>
        <w:rPr>
          <w:rFonts w:cstheme="minorHAnsi"/>
          <w:sz w:val="24"/>
          <w:szCs w:val="24"/>
        </w:rPr>
      </w:pPr>
      <w:r w:rsidRPr="00F022B4">
        <w:rPr>
          <w:rFonts w:cstheme="minorHAnsi"/>
          <w:sz w:val="24"/>
          <w:szCs w:val="24"/>
        </w:rPr>
        <w:t>1. Conflito Negativo de Atribuições entre o</w:t>
      </w:r>
      <w:r w:rsidR="00A36D68" w:rsidRPr="00F022B4">
        <w:rPr>
          <w:rFonts w:cstheme="minorHAnsi"/>
          <w:sz w:val="24"/>
          <w:szCs w:val="24"/>
        </w:rPr>
        <w:t xml:space="preserve"> </w:t>
      </w:r>
      <w:r w:rsidRPr="00F022B4">
        <w:rPr>
          <w:rFonts w:cstheme="minorHAnsi"/>
          <w:sz w:val="24"/>
          <w:szCs w:val="24"/>
        </w:rPr>
        <w:t>Ministério Público Federal (Procuradoria da</w:t>
      </w:r>
    </w:p>
    <w:p w14:paraId="4832FF29" w14:textId="0F78B1A0" w:rsidR="00A47AA0" w:rsidRPr="00F022B4" w:rsidRDefault="00A47AA0" w:rsidP="00F022B4">
      <w:pPr>
        <w:spacing w:after="0"/>
        <w:ind w:left="-20" w:right="-20"/>
        <w:jc w:val="both"/>
        <w:rPr>
          <w:rFonts w:cstheme="minorHAnsi"/>
          <w:sz w:val="24"/>
          <w:szCs w:val="24"/>
        </w:rPr>
      </w:pPr>
      <w:r w:rsidRPr="00F022B4">
        <w:rPr>
          <w:rFonts w:cstheme="minorHAnsi"/>
          <w:sz w:val="24"/>
          <w:szCs w:val="24"/>
        </w:rPr>
        <w:t>República em Guanambi/BA) e o Ministério Público</w:t>
      </w:r>
      <w:r w:rsidR="00571428" w:rsidRPr="00F022B4">
        <w:rPr>
          <w:rFonts w:cstheme="minorHAnsi"/>
          <w:sz w:val="24"/>
          <w:szCs w:val="24"/>
        </w:rPr>
        <w:t xml:space="preserve"> </w:t>
      </w:r>
      <w:r w:rsidRPr="00F022B4">
        <w:rPr>
          <w:rFonts w:cstheme="minorHAnsi"/>
          <w:sz w:val="24"/>
          <w:szCs w:val="24"/>
        </w:rPr>
        <w:t>do Estado da Bahia (1ª Promotoria de Justiça de</w:t>
      </w:r>
      <w:r w:rsidR="00571428" w:rsidRPr="00F022B4">
        <w:rPr>
          <w:rFonts w:cstheme="minorHAnsi"/>
          <w:sz w:val="24"/>
          <w:szCs w:val="24"/>
        </w:rPr>
        <w:t xml:space="preserve"> </w:t>
      </w:r>
      <w:r w:rsidRPr="00F022B4">
        <w:rPr>
          <w:rFonts w:cstheme="minorHAnsi"/>
          <w:sz w:val="24"/>
          <w:szCs w:val="24"/>
        </w:rPr>
        <w:t>Seabra/BA), surgido no bojo da Notícia de Fato</w:t>
      </w:r>
      <w:r w:rsidR="00571428" w:rsidRPr="00F022B4">
        <w:rPr>
          <w:rFonts w:cstheme="minorHAnsi"/>
          <w:sz w:val="24"/>
          <w:szCs w:val="24"/>
        </w:rPr>
        <w:t xml:space="preserve"> </w:t>
      </w:r>
      <w:r w:rsidRPr="00F022B4">
        <w:rPr>
          <w:rFonts w:cstheme="minorHAnsi"/>
          <w:sz w:val="24"/>
          <w:szCs w:val="24"/>
        </w:rPr>
        <w:t>nº 1.14.009.000065/2022-48.</w:t>
      </w:r>
    </w:p>
    <w:p w14:paraId="5F4D4DC7" w14:textId="4614DBED" w:rsidR="00A47AA0" w:rsidRPr="00F022B4" w:rsidRDefault="00A47AA0" w:rsidP="00F022B4">
      <w:pPr>
        <w:spacing w:after="0"/>
        <w:ind w:left="-20" w:right="-20"/>
        <w:jc w:val="both"/>
        <w:rPr>
          <w:rFonts w:cstheme="minorHAnsi"/>
          <w:sz w:val="24"/>
          <w:szCs w:val="24"/>
        </w:rPr>
      </w:pPr>
      <w:r w:rsidRPr="00F022B4">
        <w:rPr>
          <w:rFonts w:cstheme="minorHAnsi"/>
          <w:sz w:val="24"/>
          <w:szCs w:val="24"/>
        </w:rPr>
        <w:t>2. Notícia de Fato instaurada com o fito de</w:t>
      </w:r>
      <w:r w:rsidR="00571428" w:rsidRPr="00F022B4">
        <w:rPr>
          <w:rFonts w:cstheme="minorHAnsi"/>
          <w:sz w:val="24"/>
          <w:szCs w:val="24"/>
        </w:rPr>
        <w:t xml:space="preserve"> </w:t>
      </w:r>
      <w:r w:rsidRPr="00F022B4">
        <w:rPr>
          <w:rFonts w:cstheme="minorHAnsi"/>
          <w:sz w:val="24"/>
          <w:szCs w:val="24"/>
        </w:rPr>
        <w:t>apurar suposta prática de delitos tipificados</w:t>
      </w:r>
      <w:r w:rsidR="00571428" w:rsidRPr="00F022B4">
        <w:rPr>
          <w:rFonts w:cstheme="minorHAnsi"/>
          <w:sz w:val="24"/>
          <w:szCs w:val="24"/>
        </w:rPr>
        <w:t xml:space="preserve"> </w:t>
      </w:r>
      <w:r w:rsidRPr="00F022B4">
        <w:rPr>
          <w:rFonts w:cstheme="minorHAnsi"/>
          <w:sz w:val="24"/>
          <w:szCs w:val="24"/>
        </w:rPr>
        <w:t>nos artigos 2º da Lei nº 8.176/91 (usurpação de</w:t>
      </w:r>
      <w:r w:rsidR="00571428" w:rsidRPr="00F022B4">
        <w:rPr>
          <w:rFonts w:cstheme="minorHAnsi"/>
          <w:sz w:val="24"/>
          <w:szCs w:val="24"/>
        </w:rPr>
        <w:t xml:space="preserve"> </w:t>
      </w:r>
      <w:r w:rsidRPr="00F022B4">
        <w:rPr>
          <w:rFonts w:cstheme="minorHAnsi"/>
          <w:sz w:val="24"/>
          <w:szCs w:val="24"/>
        </w:rPr>
        <w:t xml:space="preserve">bem pertencente </w:t>
      </w:r>
      <w:r w:rsidRPr="00F022B4">
        <w:rPr>
          <w:rFonts w:cstheme="minorHAnsi"/>
          <w:sz w:val="24"/>
          <w:szCs w:val="24"/>
        </w:rPr>
        <w:lastRenderedPageBreak/>
        <w:t>à União) e 55 da Lei nº 9.605/98,</w:t>
      </w:r>
      <w:r w:rsidR="00571428" w:rsidRPr="00F022B4">
        <w:rPr>
          <w:rFonts w:cstheme="minorHAnsi"/>
          <w:sz w:val="24"/>
          <w:szCs w:val="24"/>
        </w:rPr>
        <w:t xml:space="preserve"> </w:t>
      </w:r>
      <w:r w:rsidRPr="00F022B4">
        <w:rPr>
          <w:rFonts w:cstheme="minorHAnsi"/>
          <w:sz w:val="24"/>
          <w:szCs w:val="24"/>
        </w:rPr>
        <w:t>decorrente da exploração de mármore (quartzito),</w:t>
      </w:r>
    </w:p>
    <w:p w14:paraId="33ADB4CB" w14:textId="77777777" w:rsidR="00A47AA0" w:rsidRPr="00F022B4" w:rsidRDefault="00A47AA0" w:rsidP="00F022B4">
      <w:pPr>
        <w:spacing w:after="0"/>
        <w:ind w:left="-20" w:right="-20"/>
        <w:jc w:val="both"/>
        <w:rPr>
          <w:rFonts w:cstheme="minorHAnsi"/>
          <w:sz w:val="24"/>
          <w:szCs w:val="24"/>
        </w:rPr>
      </w:pPr>
      <w:r w:rsidRPr="00F022B4">
        <w:rPr>
          <w:rFonts w:cstheme="minorHAnsi"/>
          <w:sz w:val="24"/>
          <w:szCs w:val="24"/>
        </w:rPr>
        <w:t>em propriedade particular, bem como eventual</w:t>
      </w:r>
    </w:p>
    <w:p w14:paraId="65E77FA4" w14:textId="0E2844F7" w:rsidR="00A47AA0" w:rsidRPr="00F022B4" w:rsidRDefault="001E52DD" w:rsidP="00F022B4">
      <w:pPr>
        <w:spacing w:after="0"/>
        <w:ind w:left="-20" w:right="-20"/>
        <w:jc w:val="both"/>
        <w:rPr>
          <w:rFonts w:cstheme="minorHAnsi"/>
          <w:sz w:val="24"/>
          <w:szCs w:val="24"/>
        </w:rPr>
      </w:pPr>
      <w:r w:rsidRPr="00F022B4">
        <w:rPr>
          <w:rFonts w:cstheme="minorHAnsi"/>
          <w:sz w:val="24"/>
          <w:szCs w:val="24"/>
        </w:rPr>
        <w:t>Irregularidade</w:t>
      </w:r>
      <w:r w:rsidR="00A47AA0" w:rsidRPr="00F022B4">
        <w:rPr>
          <w:rFonts w:cstheme="minorHAnsi"/>
          <w:sz w:val="24"/>
          <w:szCs w:val="24"/>
        </w:rPr>
        <w:t xml:space="preserve"> referente à licença expedida pelo</w:t>
      </w:r>
      <w:r w:rsidR="00F022B4">
        <w:rPr>
          <w:rFonts w:cstheme="minorHAnsi"/>
          <w:sz w:val="24"/>
          <w:szCs w:val="24"/>
        </w:rPr>
        <w:t xml:space="preserve"> </w:t>
      </w:r>
      <w:r w:rsidR="00A47AA0" w:rsidRPr="00F022B4">
        <w:rPr>
          <w:rFonts w:cstheme="minorHAnsi"/>
          <w:sz w:val="24"/>
          <w:szCs w:val="24"/>
        </w:rPr>
        <w:t>Município de Novo Horizonte/BA, tendo como</w:t>
      </w:r>
      <w:r w:rsidR="00F022B4">
        <w:rPr>
          <w:rFonts w:cstheme="minorHAnsi"/>
          <w:sz w:val="24"/>
          <w:szCs w:val="24"/>
        </w:rPr>
        <w:t xml:space="preserve"> </w:t>
      </w:r>
      <w:r w:rsidRPr="00F022B4">
        <w:rPr>
          <w:rFonts w:cstheme="minorHAnsi"/>
          <w:sz w:val="24"/>
          <w:szCs w:val="24"/>
        </w:rPr>
        <w:t>Consequência</w:t>
      </w:r>
      <w:r w:rsidR="00A47AA0" w:rsidRPr="00F022B4">
        <w:rPr>
          <w:rFonts w:cstheme="minorHAnsi"/>
          <w:sz w:val="24"/>
          <w:szCs w:val="24"/>
        </w:rPr>
        <w:t xml:space="preserve"> danos ambientais com impactos no</w:t>
      </w:r>
    </w:p>
    <w:p w14:paraId="7D18A193" w14:textId="2749F685" w:rsidR="00A47AA0" w:rsidRPr="00F022B4" w:rsidRDefault="001E52DD" w:rsidP="00F022B4">
      <w:pPr>
        <w:spacing w:after="0"/>
        <w:ind w:left="-20" w:right="-20"/>
        <w:jc w:val="both"/>
        <w:rPr>
          <w:rFonts w:cstheme="minorHAnsi"/>
          <w:sz w:val="24"/>
          <w:szCs w:val="24"/>
        </w:rPr>
      </w:pPr>
      <w:r w:rsidRPr="00F022B4">
        <w:rPr>
          <w:rFonts w:cstheme="minorHAnsi"/>
          <w:sz w:val="24"/>
          <w:szCs w:val="24"/>
        </w:rPr>
        <w:t>Bem</w:t>
      </w:r>
      <w:r w:rsidR="00A47AA0" w:rsidRPr="00F022B4">
        <w:rPr>
          <w:rFonts w:cstheme="minorHAnsi"/>
          <w:sz w:val="24"/>
          <w:szCs w:val="24"/>
        </w:rPr>
        <w:t>-estar e na saúde da comunidade.</w:t>
      </w:r>
    </w:p>
    <w:p w14:paraId="3667204D" w14:textId="4B3250CC" w:rsidR="00A47AA0" w:rsidRPr="00F022B4" w:rsidRDefault="00A47AA0" w:rsidP="00F022B4">
      <w:pPr>
        <w:spacing w:after="0"/>
        <w:ind w:left="-20" w:right="-20"/>
        <w:jc w:val="both"/>
        <w:rPr>
          <w:rFonts w:cstheme="minorHAnsi"/>
          <w:sz w:val="24"/>
          <w:szCs w:val="24"/>
        </w:rPr>
      </w:pPr>
      <w:r w:rsidRPr="00F022B4">
        <w:rPr>
          <w:rFonts w:cstheme="minorHAnsi"/>
          <w:sz w:val="24"/>
          <w:szCs w:val="24"/>
        </w:rPr>
        <w:t>3. Ainda que decorrente de extração mineral</w:t>
      </w:r>
      <w:r w:rsidR="00F022B4">
        <w:rPr>
          <w:rFonts w:cstheme="minorHAnsi"/>
          <w:sz w:val="24"/>
          <w:szCs w:val="24"/>
        </w:rPr>
        <w:t xml:space="preserve"> </w:t>
      </w:r>
      <w:r w:rsidR="001E52DD" w:rsidRPr="00F022B4">
        <w:rPr>
          <w:rFonts w:cstheme="minorHAnsi"/>
          <w:sz w:val="24"/>
          <w:szCs w:val="24"/>
        </w:rPr>
        <w:t>Irregular</w:t>
      </w:r>
      <w:r w:rsidRPr="00F022B4">
        <w:rPr>
          <w:rFonts w:cstheme="minorHAnsi"/>
          <w:sz w:val="24"/>
          <w:szCs w:val="24"/>
        </w:rPr>
        <w:t>, constatando-se que o suposto dano</w:t>
      </w:r>
      <w:r w:rsidR="00F022B4">
        <w:rPr>
          <w:rFonts w:cstheme="minorHAnsi"/>
          <w:sz w:val="24"/>
          <w:szCs w:val="24"/>
        </w:rPr>
        <w:t xml:space="preserve"> </w:t>
      </w:r>
      <w:r w:rsidRPr="00F022B4">
        <w:rPr>
          <w:rFonts w:cstheme="minorHAnsi"/>
          <w:sz w:val="24"/>
          <w:szCs w:val="24"/>
        </w:rPr>
        <w:t>ambiental ocorreu em propriedade particular, não</w:t>
      </w:r>
    </w:p>
    <w:p w14:paraId="439A4F1F" w14:textId="4CF3B93B" w:rsidR="00A47AA0" w:rsidRPr="00F022B4" w:rsidRDefault="001E52DD" w:rsidP="00F022B4">
      <w:pPr>
        <w:spacing w:after="0"/>
        <w:ind w:left="-20" w:right="-20"/>
        <w:jc w:val="both"/>
        <w:rPr>
          <w:rFonts w:cstheme="minorHAnsi"/>
          <w:sz w:val="24"/>
          <w:szCs w:val="24"/>
        </w:rPr>
      </w:pPr>
      <w:r w:rsidRPr="00F022B4">
        <w:rPr>
          <w:rFonts w:cstheme="minorHAnsi"/>
          <w:sz w:val="24"/>
          <w:szCs w:val="24"/>
        </w:rPr>
        <w:t>Há</w:t>
      </w:r>
      <w:r w:rsidR="00A47AA0" w:rsidRPr="00F022B4">
        <w:rPr>
          <w:rFonts w:cstheme="minorHAnsi"/>
          <w:sz w:val="24"/>
          <w:szCs w:val="24"/>
        </w:rPr>
        <w:t xml:space="preserve"> interesse da União a demandar a atuação do</w:t>
      </w:r>
      <w:r w:rsidR="00F022B4">
        <w:rPr>
          <w:rFonts w:cstheme="minorHAnsi"/>
          <w:sz w:val="24"/>
          <w:szCs w:val="24"/>
        </w:rPr>
        <w:t xml:space="preserve"> </w:t>
      </w:r>
      <w:r w:rsidR="00A47AA0" w:rsidRPr="00F022B4">
        <w:rPr>
          <w:rFonts w:cstheme="minorHAnsi"/>
          <w:sz w:val="24"/>
          <w:szCs w:val="24"/>
        </w:rPr>
        <w:t>Ministério Público Federal, sobretudo</w:t>
      </w:r>
      <w:r w:rsidR="00571428" w:rsidRPr="00F022B4">
        <w:rPr>
          <w:rFonts w:cstheme="minorHAnsi"/>
          <w:sz w:val="24"/>
          <w:szCs w:val="24"/>
        </w:rPr>
        <w:t xml:space="preserve"> </w:t>
      </w:r>
      <w:r w:rsidR="00A47AA0" w:rsidRPr="00F022B4">
        <w:rPr>
          <w:rFonts w:cstheme="minorHAnsi"/>
          <w:sz w:val="24"/>
          <w:szCs w:val="24"/>
        </w:rPr>
        <w:t>considerada a ausência de indícios de atuação</w:t>
      </w:r>
      <w:r w:rsidR="00571428" w:rsidRPr="00F022B4">
        <w:rPr>
          <w:rFonts w:cstheme="minorHAnsi"/>
          <w:sz w:val="24"/>
          <w:szCs w:val="24"/>
        </w:rPr>
        <w:t xml:space="preserve"> </w:t>
      </w:r>
      <w:r w:rsidR="00A47AA0" w:rsidRPr="00F022B4">
        <w:rPr>
          <w:rFonts w:cstheme="minorHAnsi"/>
          <w:sz w:val="24"/>
          <w:szCs w:val="24"/>
        </w:rPr>
        <w:t>ineficiente por parte da Agência Nacional de</w:t>
      </w:r>
      <w:r w:rsidR="00571428" w:rsidRPr="00F022B4">
        <w:rPr>
          <w:rFonts w:cstheme="minorHAnsi"/>
          <w:sz w:val="24"/>
          <w:szCs w:val="24"/>
        </w:rPr>
        <w:t xml:space="preserve"> </w:t>
      </w:r>
      <w:r w:rsidR="00A47AA0" w:rsidRPr="00F022B4">
        <w:rPr>
          <w:rFonts w:cstheme="minorHAnsi"/>
          <w:sz w:val="24"/>
          <w:szCs w:val="24"/>
        </w:rPr>
        <w:t>Mineração (antigo DNPM). Precedentes.</w:t>
      </w:r>
    </w:p>
    <w:p w14:paraId="294A8045" w14:textId="32D3D715" w:rsidR="00842A88" w:rsidRPr="00F022B4" w:rsidRDefault="00A47AA0" w:rsidP="00F022B4">
      <w:pPr>
        <w:spacing w:after="0"/>
        <w:ind w:left="-20" w:right="-20"/>
        <w:jc w:val="both"/>
        <w:rPr>
          <w:rFonts w:cstheme="minorHAnsi"/>
          <w:sz w:val="24"/>
          <w:szCs w:val="24"/>
        </w:rPr>
      </w:pPr>
      <w:r w:rsidRPr="00F022B4">
        <w:rPr>
          <w:rFonts w:cstheme="minorHAnsi"/>
          <w:sz w:val="24"/>
          <w:szCs w:val="24"/>
        </w:rPr>
        <w:t>5. Na 5ª Sessão Ordinária de 2024, por unanimidade,</w:t>
      </w:r>
      <w:r w:rsidR="00571428" w:rsidRPr="00F022B4">
        <w:rPr>
          <w:rFonts w:cstheme="minorHAnsi"/>
          <w:sz w:val="24"/>
          <w:szCs w:val="24"/>
        </w:rPr>
        <w:t xml:space="preserve"> </w:t>
      </w:r>
      <w:r w:rsidRPr="00F022B4">
        <w:rPr>
          <w:rFonts w:cstheme="minorHAnsi"/>
          <w:sz w:val="24"/>
          <w:szCs w:val="24"/>
        </w:rPr>
        <w:t>o Plenário do</w:t>
      </w:r>
      <w:r w:rsidR="00571428" w:rsidRPr="00F022B4">
        <w:rPr>
          <w:rFonts w:cstheme="minorHAnsi"/>
          <w:sz w:val="24"/>
          <w:szCs w:val="24"/>
        </w:rPr>
        <w:t xml:space="preserve"> CNMP decidiu conhecer do presente conflito de atribuições para no mérito julgar procedente o pedido reconhecendo a atribuição do Ministério Público do Estado da Bahia para atuar na Notícia de fato nº 1.14.009.000065/2022-48.</w:t>
      </w:r>
    </w:p>
    <w:p w14:paraId="2A27A9CA" w14:textId="0DBF6B21" w:rsidR="00842A88" w:rsidRPr="00F022B4" w:rsidRDefault="00571428" w:rsidP="00F022B4">
      <w:pPr>
        <w:spacing w:after="0"/>
        <w:ind w:left="-20" w:right="-20"/>
        <w:jc w:val="both"/>
        <w:rPr>
          <w:rFonts w:cstheme="minorHAnsi"/>
          <w:sz w:val="24"/>
          <w:szCs w:val="24"/>
        </w:rPr>
      </w:pPr>
      <w:r w:rsidRPr="00F022B4">
        <w:rPr>
          <w:rFonts w:cstheme="minorHAnsi"/>
          <w:sz w:val="24"/>
          <w:szCs w:val="24"/>
        </w:rPr>
        <w:t>Vistos, relatados e discutidos os autos, acordam, os conselheiros do Plenário do Conselho Nacional do Ministério Público, na 5ª Sessão Ordinária de 2024, por unanimidade, em conhecer do presente</w:t>
      </w:r>
      <w:r w:rsidR="00F022B4">
        <w:rPr>
          <w:rFonts w:cstheme="minorHAnsi"/>
          <w:sz w:val="24"/>
          <w:szCs w:val="24"/>
        </w:rPr>
        <w:t xml:space="preserve"> </w:t>
      </w:r>
      <w:r w:rsidR="001E52DD" w:rsidRPr="00F022B4">
        <w:rPr>
          <w:rFonts w:cstheme="minorHAnsi"/>
          <w:sz w:val="24"/>
          <w:szCs w:val="24"/>
        </w:rPr>
        <w:t>Conflito</w:t>
      </w:r>
      <w:r w:rsidRPr="00F022B4">
        <w:rPr>
          <w:rFonts w:cstheme="minorHAnsi"/>
          <w:sz w:val="24"/>
          <w:szCs w:val="24"/>
        </w:rPr>
        <w:t xml:space="preserve"> de atribuições para no mérito julgar procedente o pedido reconhecendo a atribuição do Ministério Público do Estado da Bahia para atuar na Notícia de fato nº 1.14.009.000065/2022-48, nos termos do voto da Relatora.</w:t>
      </w:r>
    </w:p>
    <w:p w14:paraId="2AC3F240" w14:textId="01A2F728" w:rsidR="00842A88" w:rsidRPr="00F022B4" w:rsidRDefault="00571428"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conheceu o presente Conflito para, no mérito, julgar procedente o pedido, reconhecendo a atribuição do Ministério Público do Estado da Bahia para atuar na Notícia de Fato nº 1.14.009.000065/2022-48, nos termos do voto da </w:t>
      </w:r>
      <w:r w:rsidRPr="00F022B4">
        <w:rPr>
          <w:rFonts w:cstheme="minorHAnsi"/>
          <w:b/>
          <w:bCs/>
          <w:sz w:val="24"/>
          <w:szCs w:val="24"/>
        </w:rPr>
        <w:t>Relatora.</w:t>
      </w:r>
      <w:r w:rsidR="00F022B4">
        <w:rPr>
          <w:rFonts w:cstheme="minorHAnsi"/>
          <w:b/>
          <w:bCs/>
          <w:sz w:val="24"/>
          <w:szCs w:val="24"/>
        </w:rPr>
        <w:t xml:space="preserve"> </w:t>
      </w:r>
      <w:r w:rsidRPr="00F022B4">
        <w:rPr>
          <w:rFonts w:cstheme="minorHAnsi"/>
          <w:b/>
          <w:bCs/>
          <w:sz w:val="24"/>
          <w:szCs w:val="24"/>
        </w:rPr>
        <w:t xml:space="preserve">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r w:rsidR="00C27960" w:rsidRPr="00F022B4">
        <w:rPr>
          <w:rFonts w:cstheme="minorHAnsi"/>
          <w:b/>
          <w:bCs/>
          <w:sz w:val="24"/>
          <w:szCs w:val="24"/>
        </w:rPr>
        <w:t>.</w:t>
      </w:r>
    </w:p>
    <w:p w14:paraId="60AACCC2" w14:textId="77777777" w:rsidR="00F022B4" w:rsidRDefault="00F022B4" w:rsidP="00571428">
      <w:pPr>
        <w:pStyle w:val="Default"/>
        <w:spacing w:line="276" w:lineRule="auto"/>
        <w:jc w:val="both"/>
        <w:rPr>
          <w:rFonts w:asciiTheme="minorHAnsi" w:hAnsiTheme="minorHAnsi" w:cstheme="minorBidi"/>
          <w:color w:val="000000" w:themeColor="text1"/>
        </w:rPr>
      </w:pPr>
    </w:p>
    <w:p w14:paraId="11C11C44" w14:textId="6005FC3E" w:rsidR="00571428" w:rsidRPr="00F022B4" w:rsidRDefault="00571428" w:rsidP="00571428">
      <w:pPr>
        <w:pStyle w:val="Default"/>
        <w:spacing w:line="276" w:lineRule="auto"/>
        <w:jc w:val="both"/>
        <w:rPr>
          <w:rStyle w:val="normaltextrun"/>
          <w:rFonts w:ascii="Calibri" w:hAnsi="Calibri" w:cs="Calibri"/>
          <w:b/>
          <w:color w:val="2F5496"/>
          <w:bdr w:val="none" w:sz="0" w:space="0" w:color="auto" w:frame="1"/>
        </w:rPr>
      </w:pPr>
      <w:r w:rsidRPr="00F022B4">
        <w:rPr>
          <w:rStyle w:val="normaltextrun"/>
          <w:rFonts w:ascii="Calibri" w:hAnsi="Calibri" w:cs="Calibri"/>
          <w:b/>
          <w:bCs/>
          <w:color w:val="2F5496"/>
          <w:bdr w:val="none" w:sz="0" w:space="0" w:color="auto" w:frame="1"/>
        </w:rPr>
        <w:t>Processo Administrativo Disciplinar n°</w:t>
      </w:r>
      <w:r>
        <w:rPr>
          <w:rStyle w:val="normaltextrun"/>
          <w:rFonts w:ascii="Calibri" w:hAnsi="Calibri" w:cs="Calibri"/>
          <w:b/>
          <w:bCs/>
          <w:color w:val="2F5496"/>
          <w:bdr w:val="none" w:sz="0" w:space="0" w:color="auto" w:frame="1"/>
        </w:rPr>
        <w:t xml:space="preserve"> 1.00178/2024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62</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 xml:space="preserve">-Rogério Varela </w:t>
      </w:r>
    </w:p>
    <w:p w14:paraId="072CB6F0" w14:textId="50C71C32" w:rsidR="00571428" w:rsidRPr="00F022B4" w:rsidRDefault="00571428" w:rsidP="00F022B4">
      <w:pPr>
        <w:spacing w:after="0"/>
        <w:ind w:left="-20" w:right="-20"/>
        <w:jc w:val="both"/>
        <w:rPr>
          <w:rFonts w:cstheme="minorHAnsi"/>
          <w:sz w:val="24"/>
          <w:szCs w:val="24"/>
        </w:rPr>
      </w:pPr>
      <w:r w:rsidRPr="00F022B4">
        <w:rPr>
          <w:rFonts w:cstheme="minorHAnsi"/>
          <w:sz w:val="24"/>
          <w:szCs w:val="24"/>
        </w:rPr>
        <w:t>CONFLITO NEGATIV</w:t>
      </w:r>
      <w:r w:rsidR="00602CA4" w:rsidRPr="00F022B4">
        <w:rPr>
          <w:rFonts w:cstheme="minorHAnsi"/>
          <w:sz w:val="24"/>
          <w:szCs w:val="24"/>
        </w:rPr>
        <w:t>O DE ATRIBUIÇÕES. MINISTÉRIO PÚ</w:t>
      </w:r>
      <w:r w:rsidRPr="00F022B4">
        <w:rPr>
          <w:rFonts w:cstheme="minorHAnsi"/>
          <w:sz w:val="24"/>
          <w:szCs w:val="24"/>
        </w:rPr>
        <w:t>BLICO DO ESTADO D</w:t>
      </w:r>
      <w:r w:rsidR="00602CA4" w:rsidRPr="00F022B4">
        <w:rPr>
          <w:rFonts w:cstheme="minorHAnsi"/>
          <w:sz w:val="24"/>
          <w:szCs w:val="24"/>
        </w:rPr>
        <w:t>O RIO DE JANEIRO. MINISTÉRIO PÚ</w:t>
      </w:r>
      <w:r w:rsidRPr="00F022B4">
        <w:rPr>
          <w:rFonts w:cstheme="minorHAnsi"/>
          <w:sz w:val="24"/>
          <w:szCs w:val="24"/>
        </w:rPr>
        <w:t>BLICO FEDERAL. R</w:t>
      </w:r>
      <w:r w:rsidR="00602CA4" w:rsidRPr="00F022B4">
        <w:rPr>
          <w:rFonts w:cstheme="minorHAnsi"/>
          <w:sz w:val="24"/>
          <w:szCs w:val="24"/>
        </w:rPr>
        <w:t>ISCOS EM OBRA DE RESPONSABILIDA</w:t>
      </w:r>
      <w:r w:rsidRPr="00F022B4">
        <w:rPr>
          <w:rFonts w:cstheme="minorHAnsi"/>
          <w:sz w:val="24"/>
          <w:szCs w:val="24"/>
        </w:rPr>
        <w:t>DE DO IMPA. ENTIDADE NÃO INTE</w:t>
      </w:r>
      <w:r w:rsidR="00602CA4" w:rsidRPr="00F022B4">
        <w:rPr>
          <w:rFonts w:cstheme="minorHAnsi"/>
          <w:sz w:val="24"/>
          <w:szCs w:val="24"/>
        </w:rPr>
        <w:t>GRANTE DA ADMINIS</w:t>
      </w:r>
      <w:r w:rsidRPr="00F022B4">
        <w:rPr>
          <w:rFonts w:cstheme="minorHAnsi"/>
          <w:sz w:val="24"/>
          <w:szCs w:val="24"/>
        </w:rPr>
        <w:t>TRAÇÃO PÚBLICA FEDERAL. EDIFICAÇÃO NÃO CUSTEADA</w:t>
      </w:r>
      <w:r w:rsidR="00602CA4" w:rsidRPr="00F022B4">
        <w:rPr>
          <w:rFonts w:cstheme="minorHAnsi"/>
          <w:sz w:val="24"/>
          <w:szCs w:val="24"/>
        </w:rPr>
        <w:t xml:space="preserve"> </w:t>
      </w:r>
      <w:r w:rsidRPr="00F022B4">
        <w:rPr>
          <w:rFonts w:cstheme="minorHAnsi"/>
          <w:sz w:val="24"/>
          <w:szCs w:val="24"/>
        </w:rPr>
        <w:t>POR VERBAS PÚBLICAS FEDERAIS E REALIZADA FORA DE</w:t>
      </w:r>
      <w:r w:rsidR="00602CA4" w:rsidRPr="00F022B4">
        <w:rPr>
          <w:rFonts w:cstheme="minorHAnsi"/>
          <w:sz w:val="24"/>
          <w:szCs w:val="24"/>
        </w:rPr>
        <w:t xml:space="preserve"> </w:t>
      </w:r>
      <w:r w:rsidRPr="00F022B4">
        <w:rPr>
          <w:rFonts w:cstheme="minorHAnsi"/>
          <w:sz w:val="24"/>
          <w:szCs w:val="24"/>
        </w:rPr>
        <w:t>UNIDADE DE CONSERVAÇÃO FEDERAL. ATRIBUIÇÃO DO</w:t>
      </w:r>
      <w:r w:rsidR="00602CA4" w:rsidRPr="00F022B4">
        <w:rPr>
          <w:rFonts w:cstheme="minorHAnsi"/>
          <w:sz w:val="24"/>
          <w:szCs w:val="24"/>
        </w:rPr>
        <w:t xml:space="preserve"> </w:t>
      </w:r>
      <w:r w:rsidRPr="00F022B4">
        <w:rPr>
          <w:rFonts w:cstheme="minorHAnsi"/>
          <w:sz w:val="24"/>
          <w:szCs w:val="24"/>
        </w:rPr>
        <w:t>MINISTÉRIO PÚBLICO FLUMINENSE. PROCEDÊNCIA.</w:t>
      </w:r>
    </w:p>
    <w:p w14:paraId="0A6C4AA5" w14:textId="567D38FD" w:rsidR="00571428" w:rsidRPr="00F022B4" w:rsidRDefault="00571428" w:rsidP="00F022B4">
      <w:pPr>
        <w:spacing w:after="0"/>
        <w:ind w:left="-20" w:right="-20"/>
        <w:jc w:val="both"/>
        <w:rPr>
          <w:rFonts w:cstheme="minorHAnsi"/>
          <w:sz w:val="24"/>
          <w:szCs w:val="24"/>
        </w:rPr>
      </w:pPr>
      <w:r w:rsidRPr="00F022B4">
        <w:rPr>
          <w:rFonts w:cstheme="minorHAnsi"/>
          <w:sz w:val="24"/>
          <w:szCs w:val="24"/>
        </w:rPr>
        <w:t>1. Cuida-se de Conflito Negativo de Atribuições su</w:t>
      </w:r>
      <w:r w:rsidR="00602CA4" w:rsidRPr="00F022B4">
        <w:rPr>
          <w:rFonts w:cstheme="minorHAnsi"/>
          <w:sz w:val="24"/>
          <w:szCs w:val="24"/>
        </w:rPr>
        <w:t>scitado pelo Ministé</w:t>
      </w:r>
      <w:r w:rsidRPr="00F022B4">
        <w:rPr>
          <w:rFonts w:cstheme="minorHAnsi"/>
          <w:sz w:val="24"/>
          <w:szCs w:val="24"/>
        </w:rPr>
        <w:t>rio Público Federal em face do Ministério Público do Estado do Rio de</w:t>
      </w:r>
      <w:r w:rsidR="00602CA4" w:rsidRPr="00F022B4">
        <w:rPr>
          <w:rFonts w:cstheme="minorHAnsi"/>
          <w:sz w:val="24"/>
          <w:szCs w:val="24"/>
        </w:rPr>
        <w:t xml:space="preserve"> </w:t>
      </w:r>
      <w:r w:rsidRPr="00F022B4">
        <w:rPr>
          <w:rFonts w:cstheme="minorHAnsi"/>
          <w:sz w:val="24"/>
          <w:szCs w:val="24"/>
        </w:rPr>
        <w:t>Janeiro, no bojo do qual se discute a atribuição para apurar as condições</w:t>
      </w:r>
      <w:r w:rsidR="00602CA4" w:rsidRPr="00F022B4">
        <w:rPr>
          <w:rFonts w:cstheme="minorHAnsi"/>
          <w:sz w:val="24"/>
          <w:szCs w:val="24"/>
        </w:rPr>
        <w:t xml:space="preserve"> </w:t>
      </w:r>
      <w:r w:rsidRPr="00F022B4">
        <w:rPr>
          <w:rFonts w:cstheme="minorHAnsi"/>
          <w:sz w:val="24"/>
          <w:szCs w:val="24"/>
        </w:rPr>
        <w:t>de risco de edificação de responsabili</w:t>
      </w:r>
      <w:r w:rsidR="00602CA4" w:rsidRPr="00F022B4">
        <w:rPr>
          <w:rFonts w:cstheme="minorHAnsi"/>
          <w:sz w:val="24"/>
          <w:szCs w:val="24"/>
        </w:rPr>
        <w:t>dade do IMPA (Instituto de Mate</w:t>
      </w:r>
      <w:r w:rsidRPr="00F022B4">
        <w:rPr>
          <w:rFonts w:cstheme="minorHAnsi"/>
          <w:sz w:val="24"/>
          <w:szCs w:val="24"/>
        </w:rPr>
        <w:t>mática Pura e Aplicada), tendo em vista a n</w:t>
      </w:r>
      <w:r w:rsidR="00602CA4" w:rsidRPr="00F022B4">
        <w:rPr>
          <w:rFonts w:cstheme="minorHAnsi"/>
          <w:sz w:val="24"/>
          <w:szCs w:val="24"/>
        </w:rPr>
        <w:t>otícia de que a área estaria si</w:t>
      </w:r>
      <w:r w:rsidRPr="00F022B4">
        <w:rPr>
          <w:rFonts w:cstheme="minorHAnsi"/>
          <w:sz w:val="24"/>
          <w:szCs w:val="24"/>
        </w:rPr>
        <w:t>tuada em terreno com declive e alto risco</w:t>
      </w:r>
      <w:r w:rsidR="00602CA4" w:rsidRPr="00F022B4">
        <w:rPr>
          <w:rFonts w:cstheme="minorHAnsi"/>
          <w:sz w:val="24"/>
          <w:szCs w:val="24"/>
        </w:rPr>
        <w:t xml:space="preserve"> para rolamento de blocos de ro</w:t>
      </w:r>
      <w:r w:rsidRPr="00F022B4">
        <w:rPr>
          <w:rFonts w:cstheme="minorHAnsi"/>
          <w:sz w:val="24"/>
          <w:szCs w:val="24"/>
        </w:rPr>
        <w:t>cha e escorregamento de massa sobre espaços com ocupação humana.</w:t>
      </w:r>
    </w:p>
    <w:p w14:paraId="67170D53" w14:textId="3248D6FE" w:rsidR="00571428" w:rsidRPr="00F022B4" w:rsidRDefault="00571428" w:rsidP="00F022B4">
      <w:pPr>
        <w:spacing w:after="0"/>
        <w:ind w:left="-20" w:right="-20"/>
        <w:jc w:val="both"/>
        <w:rPr>
          <w:rFonts w:cstheme="minorHAnsi"/>
          <w:sz w:val="24"/>
          <w:szCs w:val="24"/>
        </w:rPr>
      </w:pPr>
      <w:r w:rsidRPr="00F022B4">
        <w:rPr>
          <w:rFonts w:cstheme="minorHAnsi"/>
          <w:sz w:val="24"/>
          <w:szCs w:val="24"/>
        </w:rPr>
        <w:t>2. Entidade privada (organização social) não integrante da Administração</w:t>
      </w:r>
      <w:r w:rsidR="00602CA4" w:rsidRPr="00F022B4">
        <w:rPr>
          <w:rFonts w:cstheme="minorHAnsi"/>
          <w:sz w:val="24"/>
          <w:szCs w:val="24"/>
        </w:rPr>
        <w:t xml:space="preserve"> </w:t>
      </w:r>
      <w:r w:rsidRPr="00F022B4">
        <w:rPr>
          <w:rFonts w:cstheme="minorHAnsi"/>
          <w:sz w:val="24"/>
          <w:szCs w:val="24"/>
        </w:rPr>
        <w:t>Pública Federal. Terreno que foi adquirido pelo IMPA por doação oriunda</w:t>
      </w:r>
      <w:r w:rsidR="00602CA4" w:rsidRPr="00F022B4">
        <w:rPr>
          <w:rFonts w:cstheme="minorHAnsi"/>
          <w:sz w:val="24"/>
          <w:szCs w:val="24"/>
        </w:rPr>
        <w:t xml:space="preserve"> </w:t>
      </w:r>
      <w:r w:rsidRPr="00F022B4">
        <w:rPr>
          <w:rFonts w:cstheme="minorHAnsi"/>
          <w:sz w:val="24"/>
          <w:szCs w:val="24"/>
        </w:rPr>
        <w:t>de doadores privados e obras que têm sido realizadas sem a utilização de</w:t>
      </w:r>
    </w:p>
    <w:p w14:paraId="7A670D8E" w14:textId="718CA10F" w:rsidR="00571428" w:rsidRPr="00F022B4" w:rsidRDefault="001E52DD" w:rsidP="00F022B4">
      <w:pPr>
        <w:spacing w:after="0"/>
        <w:ind w:left="-20" w:right="-20"/>
        <w:jc w:val="both"/>
        <w:rPr>
          <w:rFonts w:cstheme="minorHAnsi"/>
          <w:sz w:val="24"/>
          <w:szCs w:val="24"/>
        </w:rPr>
      </w:pPr>
      <w:r w:rsidRPr="00F022B4">
        <w:rPr>
          <w:rFonts w:cstheme="minorHAnsi"/>
          <w:sz w:val="24"/>
          <w:szCs w:val="24"/>
        </w:rPr>
        <w:t>Verbas</w:t>
      </w:r>
      <w:r w:rsidR="00571428" w:rsidRPr="00F022B4">
        <w:rPr>
          <w:rFonts w:cstheme="minorHAnsi"/>
          <w:sz w:val="24"/>
          <w:szCs w:val="24"/>
        </w:rPr>
        <w:t xml:space="preserve"> públicas, não havendo risco ao patrimônio público federal.</w:t>
      </w:r>
    </w:p>
    <w:p w14:paraId="3F352BE8" w14:textId="1A6591BA" w:rsidR="00571428" w:rsidRPr="00F022B4" w:rsidRDefault="00571428" w:rsidP="00F022B4">
      <w:pPr>
        <w:spacing w:after="0"/>
        <w:ind w:left="-20" w:right="-20"/>
        <w:jc w:val="both"/>
        <w:rPr>
          <w:rFonts w:cstheme="minorHAnsi"/>
          <w:sz w:val="24"/>
          <w:szCs w:val="24"/>
        </w:rPr>
      </w:pPr>
      <w:r w:rsidRPr="00F022B4">
        <w:rPr>
          <w:rFonts w:cstheme="minorHAnsi"/>
          <w:sz w:val="24"/>
          <w:szCs w:val="24"/>
        </w:rPr>
        <w:t>3. Construção que está fora da área do Parque Nacional da Tijuca,</w:t>
      </w:r>
      <w:r w:rsidR="00602CA4" w:rsidRPr="00F022B4">
        <w:rPr>
          <w:rFonts w:cstheme="minorHAnsi"/>
          <w:sz w:val="24"/>
          <w:szCs w:val="24"/>
        </w:rPr>
        <w:t xml:space="preserve"> </w:t>
      </w:r>
      <w:r w:rsidRPr="00F022B4">
        <w:rPr>
          <w:rFonts w:cstheme="minorHAnsi"/>
          <w:sz w:val="24"/>
          <w:szCs w:val="24"/>
        </w:rPr>
        <w:t>unidade de conservação federal de proteção integral, não restando</w:t>
      </w:r>
      <w:r w:rsidR="00602CA4" w:rsidRPr="00F022B4">
        <w:rPr>
          <w:rFonts w:cstheme="minorHAnsi"/>
          <w:sz w:val="24"/>
          <w:szCs w:val="24"/>
        </w:rPr>
        <w:t xml:space="preserve"> </w:t>
      </w:r>
      <w:r w:rsidRPr="00F022B4">
        <w:rPr>
          <w:rFonts w:cstheme="minorHAnsi"/>
          <w:sz w:val="24"/>
          <w:szCs w:val="24"/>
        </w:rPr>
        <w:t xml:space="preserve">configurada </w:t>
      </w:r>
      <w:r w:rsidRPr="00F022B4">
        <w:rPr>
          <w:rFonts w:cstheme="minorHAnsi"/>
          <w:sz w:val="24"/>
          <w:szCs w:val="24"/>
        </w:rPr>
        <w:lastRenderedPageBreak/>
        <w:t>lesão, ou ameaça de lesão direta aos interesses ou aos</w:t>
      </w:r>
      <w:r w:rsidR="00602CA4" w:rsidRPr="00F022B4">
        <w:rPr>
          <w:rFonts w:cstheme="minorHAnsi"/>
          <w:sz w:val="24"/>
          <w:szCs w:val="24"/>
        </w:rPr>
        <w:t xml:space="preserve"> </w:t>
      </w:r>
      <w:r w:rsidRPr="00F022B4">
        <w:rPr>
          <w:rFonts w:cstheme="minorHAnsi"/>
          <w:sz w:val="24"/>
          <w:szCs w:val="24"/>
        </w:rPr>
        <w:t>direitos da União, a teor do art. 109, I e IV, CF, pelo que ausente</w:t>
      </w:r>
      <w:r w:rsidR="00602CA4" w:rsidRPr="00F022B4">
        <w:rPr>
          <w:rFonts w:cstheme="minorHAnsi"/>
          <w:sz w:val="24"/>
          <w:szCs w:val="24"/>
        </w:rPr>
        <w:t xml:space="preserve"> </w:t>
      </w:r>
      <w:r w:rsidRPr="00F022B4">
        <w:rPr>
          <w:rFonts w:cstheme="minorHAnsi"/>
          <w:sz w:val="24"/>
          <w:szCs w:val="24"/>
        </w:rPr>
        <w:t>atribuição do MPF.</w:t>
      </w:r>
    </w:p>
    <w:p w14:paraId="3502D2C8" w14:textId="75E233FA" w:rsidR="00571428" w:rsidRPr="00F022B4" w:rsidRDefault="00571428" w:rsidP="00F022B4">
      <w:pPr>
        <w:spacing w:after="0"/>
        <w:ind w:left="-20" w:right="-20"/>
        <w:jc w:val="both"/>
        <w:rPr>
          <w:rFonts w:cstheme="minorHAnsi"/>
          <w:sz w:val="24"/>
          <w:szCs w:val="24"/>
        </w:rPr>
      </w:pPr>
      <w:r w:rsidRPr="00F022B4">
        <w:rPr>
          <w:rFonts w:cstheme="minorHAnsi"/>
          <w:sz w:val="24"/>
          <w:szCs w:val="24"/>
        </w:rPr>
        <w:t>4. Conflito conhecido e julgado procedente.</w:t>
      </w:r>
    </w:p>
    <w:p w14:paraId="3F39AAC8" w14:textId="0F55A04B" w:rsidR="00573EA9" w:rsidRPr="00F022B4" w:rsidRDefault="00602CA4" w:rsidP="00F022B4">
      <w:pPr>
        <w:spacing w:after="0"/>
        <w:ind w:left="-20" w:right="-20"/>
        <w:jc w:val="both"/>
        <w:rPr>
          <w:rFonts w:cstheme="minorHAnsi"/>
          <w:sz w:val="24"/>
          <w:szCs w:val="24"/>
        </w:rPr>
      </w:pPr>
      <w:r w:rsidRPr="00F022B4">
        <w:rPr>
          <w:rFonts w:cstheme="minorHAnsi"/>
          <w:sz w:val="24"/>
          <w:szCs w:val="24"/>
        </w:rPr>
        <w:t>Vistos, relatados e discutidos os autos, acordam os Conselheiros, em Sessão do Conselho Nacional do Ministério Público, por unanimidade, em conhecer do conflito para julgá-lo procedente, fixando a atribuição do Ministério Público do Estado do Rio de Janeiro, nos termos do voto do Relator.</w:t>
      </w:r>
    </w:p>
    <w:p w14:paraId="58FCA0D0" w14:textId="6BAB78A9" w:rsidR="00842A88" w:rsidRDefault="00602CA4"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conheceu o presente Conflito de Atribuições para julgá-lo procedente, fixando a atribuição do Ministério Público do Estado do Rio de Janeiro,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55766AF2" w14:textId="77777777" w:rsidR="00F022B4" w:rsidRPr="00F022B4" w:rsidRDefault="00F022B4" w:rsidP="00F022B4">
      <w:pPr>
        <w:spacing w:after="0"/>
        <w:ind w:left="-20" w:right="-20"/>
        <w:jc w:val="both"/>
        <w:rPr>
          <w:rFonts w:cstheme="minorHAnsi"/>
          <w:b/>
          <w:bCs/>
          <w:sz w:val="24"/>
          <w:szCs w:val="24"/>
        </w:rPr>
      </w:pPr>
    </w:p>
    <w:p w14:paraId="6EB2312A" w14:textId="18970003" w:rsidR="00842A88" w:rsidRDefault="00602CA4" w:rsidP="00B97CE0">
      <w:pPr>
        <w:pStyle w:val="Default"/>
        <w:spacing w:line="276" w:lineRule="auto"/>
        <w:jc w:val="both"/>
        <w:rPr>
          <w:rFonts w:asciiTheme="minorHAnsi" w:eastAsia="Agency FB" w:hAnsiTheme="minorHAnsi" w:cstheme="minorHAnsi"/>
          <w:b/>
          <w:bCs/>
          <w:color w:val="FFFFFF" w:themeColor="background1"/>
          <w:highlight w:val="darkMagenta"/>
          <w:shd w:val="clear" w:color="auto" w:fill="FFF200"/>
          <w:lang w:eastAsia="pt-BR"/>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1.00179/2024</w:t>
      </w:r>
      <w:r w:rsidRPr="00713555">
        <w:rPr>
          <w:rStyle w:val="normaltextrun"/>
          <w:rFonts w:ascii="Calibri" w:hAnsi="Calibri" w:cs="Calibri"/>
          <w:b/>
          <w:bCs/>
          <w:color w:val="2F5496"/>
          <w:bdr w:val="none" w:sz="0" w:space="0" w:color="auto" w:frame="1"/>
        </w:rPr>
        <w:t>-</w:t>
      </w:r>
      <w:r w:rsidR="00270169">
        <w:rPr>
          <w:rStyle w:val="normaltextrun"/>
          <w:rFonts w:ascii="Calibri" w:hAnsi="Calibri" w:cs="Calibri"/>
          <w:b/>
          <w:bCs/>
          <w:color w:val="2F5496"/>
          <w:bdr w:val="none" w:sz="0" w:space="0" w:color="auto" w:frame="1"/>
        </w:rPr>
        <w:t>16</w:t>
      </w:r>
      <w:r w:rsidRPr="00713555">
        <w:rPr>
          <w:rStyle w:val="normaltextrun"/>
          <w:rFonts w:ascii="Calibri" w:hAnsi="Calibri" w:cs="Calibri"/>
          <w:b/>
          <w:bCs/>
          <w:color w:val="2F5496"/>
          <w:bdr w:val="none" w:sz="0" w:space="0" w:color="auto" w:frame="1"/>
        </w:rPr>
        <w:t>(Recurso Interno)</w:t>
      </w:r>
      <w:r w:rsidR="00AA5074">
        <w:rPr>
          <w:rStyle w:val="normaltextrun"/>
          <w:rFonts w:ascii="Calibri" w:hAnsi="Calibri" w:cs="Calibri"/>
          <w:b/>
          <w:bCs/>
          <w:color w:val="2F5496"/>
          <w:bdr w:val="none" w:sz="0" w:space="0" w:color="auto" w:frame="1"/>
        </w:rPr>
        <w:t xml:space="preserve"> – </w:t>
      </w:r>
      <w:proofErr w:type="spellStart"/>
      <w:r w:rsidR="00AA5074">
        <w:rPr>
          <w:rStyle w:val="normaltextrun"/>
          <w:rFonts w:ascii="Calibri" w:hAnsi="Calibri" w:cs="Calibri"/>
          <w:b/>
          <w:bCs/>
          <w:color w:val="2F5496"/>
          <w:bdr w:val="none" w:sz="0" w:space="0" w:color="auto" w:frame="1"/>
        </w:rPr>
        <w:t>Rel</w:t>
      </w:r>
      <w:proofErr w:type="spellEnd"/>
      <w:r w:rsidR="00AA5074">
        <w:rPr>
          <w:rStyle w:val="normaltextrun"/>
          <w:rFonts w:ascii="Calibri" w:hAnsi="Calibri" w:cs="Calibri"/>
          <w:b/>
          <w:bCs/>
          <w:color w:val="2F5496"/>
          <w:bdr w:val="none" w:sz="0" w:space="0" w:color="auto" w:frame="1"/>
        </w:rPr>
        <w:t>-Edivaldo Nilo</w:t>
      </w:r>
    </w:p>
    <w:p w14:paraId="64A9C6DB" w14:textId="00BBC8FE" w:rsidR="00573EA9" w:rsidRPr="00F022B4" w:rsidRDefault="00270169" w:rsidP="00F022B4">
      <w:pPr>
        <w:spacing w:after="0"/>
        <w:ind w:left="-20" w:right="-20"/>
        <w:jc w:val="both"/>
        <w:rPr>
          <w:rFonts w:cstheme="minorHAnsi"/>
          <w:sz w:val="24"/>
          <w:szCs w:val="24"/>
        </w:rPr>
      </w:pPr>
      <w:r w:rsidRPr="00F022B4">
        <w:rPr>
          <w:rFonts w:cstheme="minorHAnsi"/>
          <w:sz w:val="24"/>
          <w:szCs w:val="24"/>
        </w:rPr>
        <w:t>CONFLITO DE ATRIBUIÇÕES. MINISTÉRIO PÚBLICO FEDERAL EM SÃO PAULO E MINISTÉ RIO PÚBLICO DO ESTADO DE SÃO PAULO. NOTÍCIA DE FATO. PISO</w:t>
      </w:r>
      <w:r w:rsidR="00C27960" w:rsidRPr="00F022B4">
        <w:rPr>
          <w:rFonts w:cstheme="minorHAnsi"/>
          <w:sz w:val="24"/>
          <w:szCs w:val="24"/>
        </w:rPr>
        <w:t xml:space="preserve"> </w:t>
      </w:r>
      <w:r w:rsidRPr="00F022B4">
        <w:rPr>
          <w:rFonts w:cstheme="minorHAnsi"/>
          <w:sz w:val="24"/>
          <w:szCs w:val="24"/>
        </w:rPr>
        <w:t>NACIONAL DA ENFERMAGEM. VERBAS</w:t>
      </w:r>
      <w:r w:rsidR="00C27960" w:rsidRPr="00F022B4">
        <w:rPr>
          <w:rFonts w:cstheme="minorHAnsi"/>
          <w:sz w:val="24"/>
          <w:szCs w:val="24"/>
        </w:rPr>
        <w:t xml:space="preserve"> </w:t>
      </w:r>
      <w:r w:rsidRPr="00F022B4">
        <w:rPr>
          <w:rFonts w:cstheme="minorHAnsi"/>
          <w:sz w:val="24"/>
          <w:szCs w:val="24"/>
        </w:rPr>
        <w:t>TRANSFERIDAS PELO MINISTÉ RIO DA SAÚDE AO MUNICÍPIO E NÃO REPASSADAS AOS DESTINATÁRIOS. ART. 109, INCISO I, DA CONSTITUIÇÃO</w:t>
      </w:r>
      <w:r w:rsidR="00C27960" w:rsidRPr="00F022B4">
        <w:rPr>
          <w:rFonts w:cstheme="minorHAnsi"/>
          <w:sz w:val="24"/>
          <w:szCs w:val="24"/>
        </w:rPr>
        <w:t xml:space="preserve"> </w:t>
      </w:r>
      <w:r w:rsidRPr="00F022B4">
        <w:rPr>
          <w:rFonts w:cstheme="minorHAnsi"/>
          <w:sz w:val="24"/>
          <w:szCs w:val="24"/>
        </w:rPr>
        <w:t>FEDERAL. ATRIBUIÇÃO DO MINISTÉRIO PÚBLICO ESTADUAL. PROCEDÊNCIA.</w:t>
      </w:r>
    </w:p>
    <w:p w14:paraId="7D3077C9" w14:textId="66B210EF" w:rsidR="00270169" w:rsidRPr="00F022B4" w:rsidRDefault="00270169" w:rsidP="00F022B4">
      <w:pPr>
        <w:spacing w:after="0"/>
        <w:ind w:left="-20" w:right="-20"/>
        <w:jc w:val="both"/>
        <w:rPr>
          <w:rFonts w:cstheme="minorHAnsi"/>
          <w:sz w:val="24"/>
          <w:szCs w:val="24"/>
        </w:rPr>
      </w:pPr>
      <w:r w:rsidRPr="00F022B4">
        <w:rPr>
          <w:rFonts w:cstheme="minorHAnsi"/>
          <w:sz w:val="24"/>
          <w:szCs w:val="24"/>
        </w:rPr>
        <w:t>1. Cuida-se de Conflito Negativo de Atribuições instaurado a requerimento de Membro do Ministério Público Federal, no qual se postula que o Conselho Nacional do Ministério Público defina, com Fundamento no art. 152-B do Regimento Interno deste</w:t>
      </w:r>
      <w:r w:rsidR="00C27960" w:rsidRPr="00F022B4">
        <w:rPr>
          <w:rFonts w:cstheme="minorHAnsi"/>
          <w:sz w:val="24"/>
          <w:szCs w:val="24"/>
        </w:rPr>
        <w:t xml:space="preserve"> </w:t>
      </w:r>
      <w:r w:rsidRPr="00F022B4">
        <w:rPr>
          <w:rFonts w:cstheme="minorHAnsi"/>
          <w:sz w:val="24"/>
          <w:szCs w:val="24"/>
        </w:rPr>
        <w:t xml:space="preserve">CNMP, o </w:t>
      </w:r>
      <w:r w:rsidR="001E52DD" w:rsidRPr="00F022B4">
        <w:rPr>
          <w:rFonts w:cstheme="minorHAnsi"/>
          <w:sz w:val="24"/>
          <w:szCs w:val="24"/>
        </w:rPr>
        <w:t>órgão ministerial responsável</w:t>
      </w:r>
      <w:r w:rsidR="00EB0D88" w:rsidRPr="00F022B4">
        <w:rPr>
          <w:rFonts w:cstheme="minorHAnsi"/>
          <w:sz w:val="24"/>
          <w:szCs w:val="24"/>
        </w:rPr>
        <w:t>,</w:t>
      </w:r>
      <w:r w:rsidRPr="00F022B4">
        <w:rPr>
          <w:rFonts w:cstheme="minorHAnsi"/>
          <w:sz w:val="24"/>
          <w:szCs w:val="24"/>
        </w:rPr>
        <w:t xml:space="preserve"> por apurar questão relativa à suposta </w:t>
      </w:r>
      <w:r w:rsidRPr="00F022B4">
        <w:rPr>
          <w:rFonts w:cstheme="minorHAnsi"/>
          <w:sz w:val="24"/>
          <w:szCs w:val="24"/>
        </w:rPr>
        <w:t xml:space="preserve">ausência de repasse de recursos para o custeio do piso nacional da enfermagem em favor dos servidores do Município de </w:t>
      </w:r>
      <w:proofErr w:type="spellStart"/>
      <w:r w:rsidRPr="00F022B4">
        <w:rPr>
          <w:rFonts w:cstheme="minorHAnsi"/>
          <w:sz w:val="24"/>
          <w:szCs w:val="24"/>
        </w:rPr>
        <w:t>anitar</w:t>
      </w:r>
      <w:proofErr w:type="spellEnd"/>
      <w:r w:rsidRPr="00F022B4">
        <w:rPr>
          <w:rFonts w:cstheme="minorHAnsi"/>
          <w:sz w:val="24"/>
          <w:szCs w:val="24"/>
        </w:rPr>
        <w:t>/SP.</w:t>
      </w:r>
    </w:p>
    <w:p w14:paraId="3D30A3CC" w14:textId="78B84D4E" w:rsidR="00270169" w:rsidRPr="00F022B4" w:rsidRDefault="00270169" w:rsidP="00F022B4">
      <w:pPr>
        <w:spacing w:after="0"/>
        <w:ind w:left="-20" w:right="-20"/>
        <w:jc w:val="both"/>
        <w:rPr>
          <w:rFonts w:cstheme="minorHAnsi"/>
          <w:sz w:val="24"/>
          <w:szCs w:val="24"/>
        </w:rPr>
      </w:pPr>
      <w:r w:rsidRPr="00F022B4">
        <w:rPr>
          <w:rFonts w:cstheme="minorHAnsi"/>
          <w:sz w:val="24"/>
          <w:szCs w:val="24"/>
        </w:rPr>
        <w:t>2. Os recursos destinados ao reajuste salarial advêm da União, a partir do Fundo Nacional de Saúde - FNS.</w:t>
      </w:r>
    </w:p>
    <w:p w14:paraId="086629D7" w14:textId="5D4EA107" w:rsidR="00016AF7" w:rsidRPr="00F022B4" w:rsidRDefault="00270169" w:rsidP="00F022B4">
      <w:pPr>
        <w:spacing w:after="0"/>
        <w:ind w:left="-20" w:right="-20"/>
        <w:jc w:val="both"/>
        <w:rPr>
          <w:rFonts w:cstheme="minorHAnsi"/>
          <w:sz w:val="24"/>
          <w:szCs w:val="24"/>
        </w:rPr>
      </w:pPr>
      <w:r w:rsidRPr="00F022B4">
        <w:rPr>
          <w:rFonts w:cstheme="minorHAnsi"/>
          <w:sz w:val="24"/>
          <w:szCs w:val="24"/>
        </w:rPr>
        <w:t xml:space="preserve">3. Os fatos que deram ensejo à instauração da Notícia de Fato </w:t>
      </w:r>
      <w:r w:rsidR="00016AF7" w:rsidRPr="00F022B4">
        <w:rPr>
          <w:rFonts w:cstheme="minorHAnsi"/>
          <w:sz w:val="24"/>
          <w:szCs w:val="24"/>
        </w:rPr>
        <w:t xml:space="preserve">nº 43.0240.0000640/2023-6, bem como as informações prestadas pelo Município de </w:t>
      </w:r>
      <w:proofErr w:type="spellStart"/>
      <w:r w:rsidR="00016AF7" w:rsidRPr="00F022B4">
        <w:rPr>
          <w:rFonts w:cstheme="minorHAnsi"/>
          <w:sz w:val="24"/>
          <w:szCs w:val="24"/>
        </w:rPr>
        <w:t>Canitar</w:t>
      </w:r>
      <w:proofErr w:type="spellEnd"/>
      <w:r w:rsidR="00016AF7" w:rsidRPr="00F022B4">
        <w:rPr>
          <w:rFonts w:cstheme="minorHAnsi"/>
          <w:sz w:val="24"/>
          <w:szCs w:val="24"/>
        </w:rPr>
        <w:t xml:space="preserve">/SP, não revelam indícios de desvio de </w:t>
      </w:r>
      <w:r w:rsidRPr="00F022B4">
        <w:rPr>
          <w:rFonts w:cstheme="minorHAnsi"/>
          <w:sz w:val="24"/>
          <w:szCs w:val="24"/>
        </w:rPr>
        <w:t>verbas ou de irregularidades na aplicação dos recursos do Siste</w:t>
      </w:r>
      <w:r w:rsidR="00016AF7" w:rsidRPr="00F022B4">
        <w:rPr>
          <w:rFonts w:cstheme="minorHAnsi"/>
          <w:sz w:val="24"/>
          <w:szCs w:val="24"/>
        </w:rPr>
        <w:t>ma</w:t>
      </w:r>
      <w:r w:rsidR="00C27960" w:rsidRPr="00F022B4">
        <w:rPr>
          <w:rFonts w:cstheme="minorHAnsi"/>
          <w:sz w:val="24"/>
          <w:szCs w:val="24"/>
        </w:rPr>
        <w:t xml:space="preserve"> </w:t>
      </w:r>
      <w:r w:rsidR="00016AF7" w:rsidRPr="00F022B4">
        <w:rPr>
          <w:rFonts w:cstheme="minorHAnsi"/>
          <w:sz w:val="24"/>
          <w:szCs w:val="24"/>
        </w:rPr>
        <w:t>Único de Saúde (SUS).</w:t>
      </w:r>
    </w:p>
    <w:p w14:paraId="33EE7B26" w14:textId="12DC51A2" w:rsidR="00016AF7" w:rsidRPr="00F022B4" w:rsidRDefault="00016AF7" w:rsidP="00F022B4">
      <w:pPr>
        <w:spacing w:after="0"/>
        <w:ind w:left="-20" w:right="-20"/>
        <w:jc w:val="both"/>
        <w:rPr>
          <w:rFonts w:cstheme="minorHAnsi"/>
          <w:sz w:val="24"/>
          <w:szCs w:val="24"/>
        </w:rPr>
      </w:pPr>
      <w:r w:rsidRPr="00F022B4">
        <w:rPr>
          <w:rFonts w:cstheme="minorHAnsi"/>
          <w:sz w:val="24"/>
          <w:szCs w:val="24"/>
        </w:rPr>
        <w:t xml:space="preserve">4. Em matéria cível, como no caso em exame, a competência da Justiça Federal está prevista no art. 109, inciso I, da Constituição Federal, que tem por base critério objetivo, sendo fixada em razão das partes da relação processual, escindindo-se da </w:t>
      </w:r>
      <w:proofErr w:type="spellStart"/>
      <w:r w:rsidRPr="00F022B4">
        <w:rPr>
          <w:rFonts w:cstheme="minorHAnsi"/>
          <w:sz w:val="24"/>
          <w:szCs w:val="24"/>
        </w:rPr>
        <w:t>ana</w:t>
      </w:r>
      <w:proofErr w:type="spellEnd"/>
      <w:r w:rsidRPr="00F022B4">
        <w:rPr>
          <w:rFonts w:cstheme="minorHAnsi"/>
          <w:sz w:val="24"/>
          <w:szCs w:val="24"/>
        </w:rPr>
        <w:t>́ lise da matéria discutida na lide.</w:t>
      </w:r>
    </w:p>
    <w:p w14:paraId="47105CA7" w14:textId="3111C32C" w:rsidR="00016AF7" w:rsidRPr="00F022B4" w:rsidRDefault="00016AF7" w:rsidP="00F022B4">
      <w:pPr>
        <w:spacing w:after="0"/>
        <w:ind w:left="-20" w:right="-20"/>
        <w:jc w:val="both"/>
        <w:rPr>
          <w:rFonts w:cstheme="minorHAnsi"/>
          <w:sz w:val="24"/>
          <w:szCs w:val="24"/>
        </w:rPr>
      </w:pPr>
      <w:r w:rsidRPr="00F022B4">
        <w:rPr>
          <w:rFonts w:cstheme="minorHAnsi"/>
          <w:sz w:val="24"/>
          <w:szCs w:val="24"/>
        </w:rPr>
        <w:t>5. Inexistindo notícia de ofensa direta a bens, pessoas, serviços ou interesses da União, tampouco omissão do ente federal, está afastada a atribuição do Ministério Público Federal.</w:t>
      </w:r>
    </w:p>
    <w:p w14:paraId="28A6B52A" w14:textId="0CEFD31C" w:rsidR="00270169" w:rsidRPr="00F022B4" w:rsidRDefault="00016AF7" w:rsidP="00F022B4">
      <w:pPr>
        <w:spacing w:after="0"/>
        <w:ind w:left="-20" w:right="-20"/>
        <w:jc w:val="both"/>
        <w:rPr>
          <w:rFonts w:cstheme="minorHAnsi"/>
          <w:sz w:val="24"/>
          <w:szCs w:val="24"/>
        </w:rPr>
      </w:pPr>
      <w:r w:rsidRPr="00F022B4">
        <w:rPr>
          <w:rFonts w:cstheme="minorHAnsi"/>
          <w:sz w:val="24"/>
          <w:szCs w:val="24"/>
        </w:rPr>
        <w:t xml:space="preserve">6. Procedência do pedido formulado pelo </w:t>
      </w:r>
      <w:r w:rsidR="001E52DD" w:rsidRPr="00F022B4">
        <w:rPr>
          <w:rFonts w:cstheme="minorHAnsi"/>
          <w:sz w:val="24"/>
          <w:szCs w:val="24"/>
        </w:rPr>
        <w:t>órgão</w:t>
      </w:r>
      <w:r w:rsidRPr="00F022B4">
        <w:rPr>
          <w:rFonts w:cstheme="minorHAnsi"/>
          <w:sz w:val="24"/>
          <w:szCs w:val="24"/>
        </w:rPr>
        <w:t xml:space="preserve"> </w:t>
      </w:r>
      <w:proofErr w:type="gramStart"/>
      <w:r w:rsidR="001E52DD" w:rsidRPr="00F022B4">
        <w:rPr>
          <w:rFonts w:cstheme="minorHAnsi"/>
          <w:sz w:val="24"/>
          <w:szCs w:val="24"/>
        </w:rPr>
        <w:t>ministerial .</w:t>
      </w:r>
      <w:proofErr w:type="gramEnd"/>
      <w:r w:rsidR="00C27960" w:rsidRPr="00F022B4">
        <w:rPr>
          <w:rFonts w:cstheme="minorHAnsi"/>
          <w:sz w:val="24"/>
          <w:szCs w:val="24"/>
        </w:rPr>
        <w:t xml:space="preserve"> Suscitante</w:t>
      </w:r>
      <w:r w:rsidRPr="00F022B4">
        <w:rPr>
          <w:rFonts w:cstheme="minorHAnsi"/>
          <w:sz w:val="24"/>
          <w:szCs w:val="24"/>
        </w:rPr>
        <w:t xml:space="preserve"> para declarar a atribuição do Ministério Público do Estado de São Paulo para oficiar nos autos da Notícia de Fato nº43.0240.0000640/2023-6.</w:t>
      </w:r>
    </w:p>
    <w:p w14:paraId="75AA10A4" w14:textId="00FFC18B" w:rsidR="00016AF7" w:rsidRPr="00F022B4" w:rsidRDefault="00016AF7" w:rsidP="00F022B4">
      <w:pPr>
        <w:spacing w:after="0"/>
        <w:ind w:left="-20" w:right="-20"/>
        <w:jc w:val="both"/>
        <w:rPr>
          <w:rFonts w:cstheme="minorHAnsi"/>
          <w:sz w:val="24"/>
          <w:szCs w:val="24"/>
        </w:rPr>
      </w:pPr>
      <w:r w:rsidRPr="00F022B4">
        <w:rPr>
          <w:rFonts w:cstheme="minorHAnsi"/>
          <w:sz w:val="24"/>
          <w:szCs w:val="24"/>
        </w:rPr>
        <w:t xml:space="preserve">Vistos, relatados e discutidos os autos, acordam os Conselheiros, em Sessão </w:t>
      </w:r>
      <w:r w:rsidR="001E52DD" w:rsidRPr="00F022B4">
        <w:rPr>
          <w:rFonts w:cstheme="minorHAnsi"/>
          <w:sz w:val="24"/>
          <w:szCs w:val="24"/>
        </w:rPr>
        <w:t>Ordinária</w:t>
      </w:r>
      <w:r w:rsidRPr="00F022B4">
        <w:rPr>
          <w:rFonts w:cstheme="minorHAnsi"/>
          <w:sz w:val="24"/>
          <w:szCs w:val="24"/>
        </w:rPr>
        <w:t xml:space="preserve"> do </w:t>
      </w:r>
      <w:r w:rsidR="001E52DD" w:rsidRPr="00F022B4">
        <w:rPr>
          <w:rFonts w:cstheme="minorHAnsi"/>
          <w:sz w:val="24"/>
          <w:szCs w:val="24"/>
        </w:rPr>
        <w:t>Plenário</w:t>
      </w:r>
      <w:r w:rsidRPr="00F022B4">
        <w:rPr>
          <w:rFonts w:cstheme="minorHAnsi"/>
          <w:sz w:val="24"/>
          <w:szCs w:val="24"/>
        </w:rPr>
        <w:t xml:space="preserve"> do Conselho Nacional do Ministério Público, por unanimidade, em julgar PROCEDENTE o </w:t>
      </w:r>
      <w:r w:rsidR="00A775BA" w:rsidRPr="00F022B4">
        <w:rPr>
          <w:rFonts w:cstheme="minorHAnsi"/>
          <w:sz w:val="24"/>
          <w:szCs w:val="24"/>
        </w:rPr>
        <w:t>p</w:t>
      </w:r>
      <w:r w:rsidRPr="00F022B4">
        <w:rPr>
          <w:rFonts w:cstheme="minorHAnsi"/>
          <w:sz w:val="24"/>
          <w:szCs w:val="24"/>
        </w:rPr>
        <w:t xml:space="preserve">resente Conflito de Atribuições para reconhecer a atribuição da Promotoria de Justiça de </w:t>
      </w:r>
      <w:proofErr w:type="spellStart"/>
      <w:r w:rsidR="00A775BA" w:rsidRPr="00F022B4">
        <w:rPr>
          <w:rFonts w:cstheme="minorHAnsi"/>
          <w:sz w:val="24"/>
          <w:szCs w:val="24"/>
        </w:rPr>
        <w:t>c</w:t>
      </w:r>
      <w:r w:rsidRPr="00F022B4">
        <w:rPr>
          <w:rFonts w:cstheme="minorHAnsi"/>
          <w:sz w:val="24"/>
          <w:szCs w:val="24"/>
        </w:rPr>
        <w:t>havante</w:t>
      </w:r>
      <w:proofErr w:type="spellEnd"/>
      <w:r w:rsidR="00A36D68" w:rsidRPr="00F022B4">
        <w:rPr>
          <w:rFonts w:cstheme="minorHAnsi"/>
          <w:sz w:val="24"/>
          <w:szCs w:val="24"/>
        </w:rPr>
        <w:t xml:space="preserve"> </w:t>
      </w:r>
      <w:r w:rsidRPr="00F022B4">
        <w:rPr>
          <w:rFonts w:cstheme="minorHAnsi"/>
          <w:sz w:val="24"/>
          <w:szCs w:val="24"/>
        </w:rPr>
        <w:t xml:space="preserve">/SP (MPSP) para conduzir as </w:t>
      </w:r>
      <w:r w:rsidR="00A775BA" w:rsidRPr="00F022B4">
        <w:rPr>
          <w:rFonts w:cstheme="minorHAnsi"/>
          <w:sz w:val="24"/>
          <w:szCs w:val="24"/>
        </w:rPr>
        <w:t>investigações</w:t>
      </w:r>
      <w:r w:rsidRPr="00F022B4">
        <w:rPr>
          <w:rFonts w:cstheme="minorHAnsi"/>
          <w:sz w:val="24"/>
          <w:szCs w:val="24"/>
        </w:rPr>
        <w:t xml:space="preserve"> objeto da Notícia de Fato nº 3.0240.0000640/2023-6.</w:t>
      </w:r>
    </w:p>
    <w:p w14:paraId="184D6AFA" w14:textId="6443C1BA" w:rsidR="00016AF7" w:rsidRPr="00F022B4" w:rsidRDefault="00016AF7" w:rsidP="00F022B4">
      <w:pPr>
        <w:spacing w:after="0"/>
        <w:ind w:left="-20" w:right="-20"/>
        <w:jc w:val="both"/>
        <w:rPr>
          <w:rFonts w:cstheme="minorHAnsi"/>
          <w:b/>
          <w:bCs/>
          <w:sz w:val="24"/>
          <w:szCs w:val="24"/>
        </w:rPr>
      </w:pPr>
      <w:r w:rsidRPr="00F022B4">
        <w:rPr>
          <w:rFonts w:cstheme="minorHAnsi"/>
          <w:b/>
          <w:bCs/>
          <w:sz w:val="24"/>
          <w:szCs w:val="24"/>
        </w:rPr>
        <w:t>O Conselho, por unanimidade, julgou procedente o presente Conflito Negativo de</w:t>
      </w:r>
      <w:r w:rsidR="00A775BA" w:rsidRPr="00F022B4">
        <w:rPr>
          <w:rFonts w:cstheme="minorHAnsi"/>
          <w:b/>
          <w:bCs/>
          <w:sz w:val="24"/>
          <w:szCs w:val="24"/>
        </w:rPr>
        <w:t xml:space="preserve"> </w:t>
      </w:r>
      <w:r w:rsidRPr="00F022B4">
        <w:rPr>
          <w:rFonts w:cstheme="minorHAnsi"/>
          <w:b/>
          <w:bCs/>
          <w:sz w:val="24"/>
          <w:szCs w:val="24"/>
        </w:rPr>
        <w:t xml:space="preserve">Atribuições, a fim </w:t>
      </w:r>
      <w:r w:rsidRPr="00F022B4">
        <w:rPr>
          <w:rFonts w:cstheme="minorHAnsi"/>
          <w:b/>
          <w:bCs/>
          <w:sz w:val="24"/>
          <w:szCs w:val="24"/>
        </w:rPr>
        <w:lastRenderedPageBreak/>
        <w:t>de declarar a atribuição do Ministério Público do Estado de São Paulo para</w:t>
      </w:r>
      <w:r w:rsidR="00A775BA" w:rsidRPr="00F022B4">
        <w:rPr>
          <w:rFonts w:cstheme="minorHAnsi"/>
          <w:b/>
          <w:bCs/>
          <w:sz w:val="24"/>
          <w:szCs w:val="24"/>
        </w:rPr>
        <w:t xml:space="preserve"> </w:t>
      </w:r>
      <w:r w:rsidRPr="00F022B4">
        <w:rPr>
          <w:rFonts w:cstheme="minorHAnsi"/>
          <w:b/>
          <w:bCs/>
          <w:sz w:val="24"/>
          <w:szCs w:val="24"/>
        </w:rPr>
        <w:t>oficiar nos autos da Notícia de Fato nº 43.0240.0000640/2023-6, nos termos do voto do</w:t>
      </w:r>
      <w:r w:rsidR="00023A6B" w:rsidRPr="00F022B4">
        <w:rPr>
          <w:rFonts w:cstheme="minorHAnsi"/>
          <w:b/>
          <w:bCs/>
          <w:sz w:val="24"/>
          <w:szCs w:val="24"/>
        </w:rPr>
        <w:t xml:space="preserve"> </w:t>
      </w:r>
      <w:r w:rsidRPr="00F022B4">
        <w:rPr>
          <w:rFonts w:cstheme="minorHAnsi"/>
          <w:b/>
          <w:bCs/>
          <w:sz w:val="24"/>
          <w:szCs w:val="24"/>
        </w:rPr>
        <w:t>Relator. Ausente,</w:t>
      </w:r>
      <w:r w:rsidR="00A36D68" w:rsidRPr="00F022B4">
        <w:rPr>
          <w:rFonts w:cstheme="minorHAnsi"/>
          <w:b/>
          <w:bCs/>
          <w:sz w:val="24"/>
          <w:szCs w:val="24"/>
        </w:rPr>
        <w:t xml:space="preserve"> </w:t>
      </w:r>
      <w:r w:rsidRPr="00F022B4">
        <w:rPr>
          <w:rFonts w:cstheme="minorHAnsi"/>
          <w:b/>
          <w:bCs/>
          <w:sz w:val="24"/>
          <w:szCs w:val="24"/>
        </w:rPr>
        <w:t xml:space="preserve">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w:t>
      </w:r>
      <w:r w:rsidR="00A775BA" w:rsidRPr="00F022B4">
        <w:rPr>
          <w:rFonts w:cstheme="minorHAnsi"/>
          <w:b/>
          <w:bCs/>
          <w:sz w:val="24"/>
          <w:szCs w:val="24"/>
        </w:rPr>
        <w:t>o.</w:t>
      </w:r>
    </w:p>
    <w:p w14:paraId="256F00A3" w14:textId="77777777" w:rsidR="00F022B4" w:rsidRDefault="00F022B4" w:rsidP="00A775BA">
      <w:pPr>
        <w:pStyle w:val="Default"/>
        <w:spacing w:line="276" w:lineRule="auto"/>
        <w:jc w:val="both"/>
        <w:rPr>
          <w:rStyle w:val="normaltextrun"/>
          <w:rFonts w:ascii="Calibri" w:hAnsi="Calibri" w:cs="Calibri"/>
          <w:b/>
          <w:bCs/>
          <w:color w:val="2F5496"/>
          <w:bdr w:val="none" w:sz="0" w:space="0" w:color="auto" w:frame="1"/>
        </w:rPr>
      </w:pPr>
    </w:p>
    <w:p w14:paraId="53821264" w14:textId="2ACD6A2D" w:rsidR="00A775BA" w:rsidRDefault="00A775BA" w:rsidP="00A775BA">
      <w:pPr>
        <w:pStyle w:val="Default"/>
        <w:spacing w:line="276" w:lineRule="auto"/>
        <w:jc w:val="both"/>
        <w:rPr>
          <w:rFonts w:asciiTheme="minorHAnsi" w:eastAsia="Agency FB" w:hAnsiTheme="minorHAnsi" w:cstheme="minorHAnsi"/>
          <w:b/>
          <w:bCs/>
          <w:color w:val="FFFFFF" w:themeColor="background1"/>
          <w:highlight w:val="darkMagenta"/>
          <w:shd w:val="clear" w:color="auto" w:fill="FFF200"/>
          <w:lang w:eastAsia="pt-BR"/>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1.00195/2024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90</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-Jayme de Oliveira</w:t>
      </w:r>
    </w:p>
    <w:p w14:paraId="01C8829D" w14:textId="20D5262E" w:rsidR="00A775BA" w:rsidRPr="00F022B4" w:rsidRDefault="00A775BA" w:rsidP="00F022B4">
      <w:pPr>
        <w:spacing w:after="0"/>
        <w:ind w:left="-20" w:right="-20"/>
        <w:jc w:val="both"/>
        <w:rPr>
          <w:rFonts w:cstheme="minorHAnsi"/>
          <w:sz w:val="24"/>
          <w:szCs w:val="24"/>
        </w:rPr>
      </w:pPr>
      <w:r w:rsidRPr="00F022B4">
        <w:rPr>
          <w:rFonts w:cstheme="minorHAnsi"/>
          <w:sz w:val="24"/>
          <w:szCs w:val="24"/>
        </w:rPr>
        <w:t>CONFLITO DE ATRIBUIÇÕES. MINISTÉRIO PÚBLICO FEDERAL. MINISTÉRIO PÚBLICO DO ESTADO DE GOIÁS.</w:t>
      </w:r>
    </w:p>
    <w:p w14:paraId="46D17A4C" w14:textId="674A2957" w:rsidR="00A775BA" w:rsidRPr="00F022B4" w:rsidRDefault="00A775BA" w:rsidP="00F022B4">
      <w:pPr>
        <w:spacing w:after="0"/>
        <w:ind w:left="-20" w:right="-20"/>
        <w:jc w:val="both"/>
        <w:rPr>
          <w:rFonts w:cstheme="minorHAnsi"/>
          <w:sz w:val="24"/>
          <w:szCs w:val="24"/>
        </w:rPr>
      </w:pPr>
      <w:r w:rsidRPr="00F022B4">
        <w:rPr>
          <w:rFonts w:cstheme="minorHAnsi"/>
          <w:sz w:val="24"/>
          <w:szCs w:val="24"/>
        </w:rPr>
        <w:t xml:space="preserve">APURAÇÃO DE POSSÍVEIS  </w:t>
      </w:r>
      <w:r w:rsidR="00A36D68" w:rsidRPr="00F022B4">
        <w:rPr>
          <w:rFonts w:cstheme="minorHAnsi"/>
          <w:sz w:val="24"/>
          <w:szCs w:val="24"/>
        </w:rPr>
        <w:t xml:space="preserve"> I</w:t>
      </w:r>
      <w:r w:rsidRPr="00F022B4">
        <w:rPr>
          <w:rFonts w:cstheme="minorHAnsi"/>
          <w:sz w:val="24"/>
          <w:szCs w:val="24"/>
        </w:rPr>
        <w:t>RREGULARIDADES NA ESCOLHA DOS DELEGADOS DA CONFERÊNCIA NACIONAL</w:t>
      </w:r>
    </w:p>
    <w:p w14:paraId="3563AB06" w14:textId="01748999" w:rsidR="00A775BA" w:rsidRPr="00F022B4" w:rsidRDefault="00A775BA" w:rsidP="00F022B4">
      <w:pPr>
        <w:spacing w:after="0"/>
        <w:ind w:left="-20" w:right="-20"/>
        <w:jc w:val="both"/>
        <w:rPr>
          <w:rFonts w:cstheme="minorHAnsi"/>
          <w:sz w:val="24"/>
          <w:szCs w:val="24"/>
        </w:rPr>
      </w:pPr>
      <w:r w:rsidRPr="00F022B4">
        <w:rPr>
          <w:rFonts w:cstheme="minorHAnsi"/>
          <w:sz w:val="24"/>
          <w:szCs w:val="24"/>
        </w:rPr>
        <w:t>DE EDUCAÇÃO – CONAE 2024. INEXISTÊNCIA DE INTERESSE DIRETO DA UNIÃO A JUSTIFICAR A FIXAÇÃO DA ATRIBUIÇÃO DO MINISTÉRIO PÚBLICO FEDERAL E, POR CONSEGUINTE, DA COMPETÊNCIA DA JUSTIÇA FEDERAL. INTELIGÊNCIA DO ART. 109 DA CONSTITUIÇÃO DA REPÚBLICA. IMPROCEDÊNCIA.</w:t>
      </w:r>
    </w:p>
    <w:p w14:paraId="69F5734E" w14:textId="61A6E4FD" w:rsidR="00A775BA" w:rsidRPr="00F022B4" w:rsidRDefault="00A775BA" w:rsidP="00F022B4">
      <w:pPr>
        <w:spacing w:after="0"/>
        <w:ind w:left="-20" w:right="-20"/>
        <w:jc w:val="both"/>
        <w:rPr>
          <w:rFonts w:cstheme="minorHAnsi"/>
          <w:sz w:val="24"/>
          <w:szCs w:val="24"/>
        </w:rPr>
      </w:pPr>
      <w:r w:rsidRPr="00F022B4">
        <w:rPr>
          <w:rFonts w:cstheme="minorHAnsi"/>
          <w:sz w:val="24"/>
          <w:szCs w:val="24"/>
        </w:rPr>
        <w:t>1. Conflito Negativo de Atribuições entre Ministério Público do Estado de Goiás e o Ministério Público Federal, cujo objeto consiste em definir a quem incumbe apurar eventuais irregularidades na escolha dos delegados da Conferência Nacional de Educação – CONAE 2024.</w:t>
      </w:r>
    </w:p>
    <w:p w14:paraId="7FAE7645" w14:textId="5130F0F0" w:rsidR="00A775BA" w:rsidRPr="00F022B4" w:rsidRDefault="00A775BA" w:rsidP="00F022B4">
      <w:pPr>
        <w:spacing w:after="0"/>
        <w:ind w:left="-20" w:right="-20"/>
        <w:jc w:val="both"/>
        <w:rPr>
          <w:rFonts w:cstheme="minorHAnsi"/>
          <w:sz w:val="24"/>
          <w:szCs w:val="24"/>
        </w:rPr>
      </w:pPr>
      <w:r w:rsidRPr="00F022B4">
        <w:rPr>
          <w:rFonts w:cstheme="minorHAnsi"/>
          <w:sz w:val="24"/>
          <w:szCs w:val="24"/>
        </w:rPr>
        <w:t xml:space="preserve">2. Para se firmar a competência da Justiça Federal e a consequente atribuição do Ministério Público Federal é necessário que haja interesse direto da </w:t>
      </w:r>
      <w:r w:rsidRPr="00F022B4">
        <w:rPr>
          <w:rFonts w:cstheme="minorHAnsi"/>
        </w:rPr>
        <w:t>União, o que não se verifica no presente caso.</w:t>
      </w:r>
      <w:r w:rsidRPr="00F022B4">
        <w:rPr>
          <w:rFonts w:cstheme="minorHAnsi"/>
          <w:sz w:val="24"/>
          <w:szCs w:val="24"/>
        </w:rPr>
        <w:t xml:space="preserve"> Precedentes do Superior Tribunal de Justiça e deste Conselho Nacional.</w:t>
      </w:r>
    </w:p>
    <w:p w14:paraId="788FCF39" w14:textId="7EC29FAD" w:rsidR="00A775BA" w:rsidRPr="00F022B4" w:rsidRDefault="00A775BA" w:rsidP="00F022B4">
      <w:pPr>
        <w:spacing w:after="0"/>
        <w:ind w:left="-20" w:right="-20"/>
        <w:jc w:val="both"/>
        <w:rPr>
          <w:rFonts w:cstheme="minorHAnsi"/>
          <w:sz w:val="24"/>
          <w:szCs w:val="24"/>
        </w:rPr>
      </w:pPr>
      <w:r w:rsidRPr="00F022B4">
        <w:rPr>
          <w:rFonts w:cstheme="minorHAnsi"/>
          <w:sz w:val="24"/>
          <w:szCs w:val="24"/>
        </w:rPr>
        <w:t xml:space="preserve">3. Na hipótese, a sugerida ilegalidade na escolha dos delegados para a etapa nacional da </w:t>
      </w:r>
      <w:r w:rsidRPr="00F022B4">
        <w:rPr>
          <w:rFonts w:cstheme="minorHAnsi"/>
          <w:sz w:val="24"/>
          <w:szCs w:val="24"/>
        </w:rPr>
        <w:t xml:space="preserve">Conferência Nacional de Educação ocorreu durante a fase estadual do processo, </w:t>
      </w:r>
      <w:r w:rsidR="00023A6B" w:rsidRPr="00F022B4">
        <w:rPr>
          <w:rFonts w:cstheme="minorHAnsi"/>
          <w:sz w:val="24"/>
          <w:szCs w:val="24"/>
        </w:rPr>
        <w:t>c</w:t>
      </w:r>
      <w:r w:rsidRPr="00F022B4">
        <w:rPr>
          <w:rFonts w:cstheme="minorHAnsi"/>
          <w:sz w:val="24"/>
          <w:szCs w:val="24"/>
        </w:rPr>
        <w:t>aracterizando, em tese, questão de interesse</w:t>
      </w:r>
    </w:p>
    <w:p w14:paraId="67F0FFC6" w14:textId="2993EB1A" w:rsidR="00A775BA" w:rsidRPr="00F022B4" w:rsidRDefault="001E52DD" w:rsidP="00F022B4">
      <w:pPr>
        <w:spacing w:after="0"/>
        <w:ind w:left="-20" w:right="-20"/>
        <w:jc w:val="both"/>
        <w:rPr>
          <w:rFonts w:cstheme="minorHAnsi"/>
          <w:sz w:val="24"/>
          <w:szCs w:val="24"/>
        </w:rPr>
      </w:pPr>
      <w:r w:rsidRPr="00F022B4">
        <w:rPr>
          <w:rFonts w:cstheme="minorHAnsi"/>
          <w:sz w:val="24"/>
          <w:szCs w:val="24"/>
        </w:rPr>
        <w:t>Local</w:t>
      </w:r>
      <w:r w:rsidR="00A775BA" w:rsidRPr="00F022B4">
        <w:rPr>
          <w:rFonts w:cstheme="minorHAnsi"/>
          <w:sz w:val="24"/>
          <w:szCs w:val="24"/>
        </w:rPr>
        <w:t>. Adicionalmente, o fato de a CONAE 2024 ter sido convocada extraordinariamente pela Presidência da República, consoante Decreto</w:t>
      </w:r>
    </w:p>
    <w:p w14:paraId="540D682A" w14:textId="0B7BB11A" w:rsidR="00A775BA" w:rsidRPr="00F022B4" w:rsidRDefault="00A775BA" w:rsidP="00F022B4">
      <w:pPr>
        <w:spacing w:after="0"/>
        <w:ind w:left="-20" w:right="-20"/>
        <w:jc w:val="both"/>
        <w:rPr>
          <w:rFonts w:cstheme="minorHAnsi"/>
          <w:sz w:val="24"/>
          <w:szCs w:val="24"/>
        </w:rPr>
      </w:pPr>
      <w:r w:rsidRPr="00F022B4">
        <w:rPr>
          <w:rFonts w:cstheme="minorHAnsi"/>
          <w:sz w:val="24"/>
          <w:szCs w:val="24"/>
        </w:rPr>
        <w:t>Presidencial n. 11.697/2023, e organizada pelo Ministério da Educação, não é motivo hábil e suficiente a inaugurar a competência cível da Justiça Federal, com supedâneo no que dispõe o artigo 109, inciso I, da Constituição da República.</w:t>
      </w:r>
    </w:p>
    <w:p w14:paraId="51B0ECA8" w14:textId="1FB9FF55" w:rsidR="00016AF7" w:rsidRPr="00F022B4" w:rsidRDefault="00A775BA" w:rsidP="00F022B4">
      <w:pPr>
        <w:spacing w:after="0"/>
        <w:ind w:left="-20" w:right="-20"/>
        <w:jc w:val="both"/>
        <w:rPr>
          <w:rFonts w:cstheme="minorHAnsi"/>
          <w:sz w:val="24"/>
          <w:szCs w:val="24"/>
        </w:rPr>
      </w:pPr>
      <w:r w:rsidRPr="00F022B4">
        <w:rPr>
          <w:rFonts w:cstheme="minorHAnsi"/>
          <w:sz w:val="24"/>
          <w:szCs w:val="24"/>
        </w:rPr>
        <w:t>4. Procedência do Conflito de Atribuições e reconhecimento, nos termos do art. 152-G do RICNMP, da atribuição do Ministério Público do Estado de Goiás para funcionar nos Autos Extrajudiciais n. 202400002180.</w:t>
      </w:r>
    </w:p>
    <w:p w14:paraId="0B73CB7E" w14:textId="43DABACB" w:rsidR="00016AF7" w:rsidRPr="00F022B4" w:rsidRDefault="00A775BA"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procedente o presente Conflito de Atribuições, nos termos do voto do Relator.</w:t>
      </w:r>
    </w:p>
    <w:p w14:paraId="5F9527D8" w14:textId="5B5C52C2" w:rsidR="00993112" w:rsidRDefault="00993112"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procedente o Conflito de Atribuições, a fim de declarar a </w:t>
      </w:r>
      <w:r w:rsidR="00023A6B" w:rsidRPr="00F022B4">
        <w:rPr>
          <w:rFonts w:cstheme="minorHAnsi"/>
          <w:b/>
          <w:bCs/>
          <w:sz w:val="24"/>
          <w:szCs w:val="24"/>
        </w:rPr>
        <w:t>a</w:t>
      </w:r>
      <w:r w:rsidRPr="00F022B4">
        <w:rPr>
          <w:rFonts w:cstheme="minorHAnsi"/>
          <w:b/>
          <w:bCs/>
          <w:sz w:val="24"/>
          <w:szCs w:val="24"/>
        </w:rPr>
        <w:t xml:space="preserve">tribuição do Ministério Público do Estado de Goiás para funcionar nos Autos Extrajudiciais n.º 202400002180,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 </w:t>
      </w:r>
    </w:p>
    <w:p w14:paraId="7F872132" w14:textId="77777777" w:rsidR="00F022B4" w:rsidRPr="00F022B4" w:rsidRDefault="00F022B4" w:rsidP="00F022B4">
      <w:pPr>
        <w:spacing w:after="0"/>
        <w:ind w:left="-20" w:right="-20"/>
        <w:jc w:val="both"/>
        <w:rPr>
          <w:rFonts w:cstheme="minorHAnsi"/>
          <w:b/>
          <w:bCs/>
          <w:sz w:val="24"/>
          <w:szCs w:val="24"/>
        </w:rPr>
      </w:pPr>
    </w:p>
    <w:p w14:paraId="6D0DB4FC" w14:textId="769CFB7B" w:rsidR="00016AF7" w:rsidRPr="00C06D4D" w:rsidRDefault="00993112" w:rsidP="00F022B4">
      <w:pPr>
        <w:jc w:val="both"/>
        <w:rPr>
          <w:b/>
          <w:sz w:val="24"/>
          <w:szCs w:val="24"/>
          <w:highlight w:val="darkMagenta"/>
        </w:rPr>
      </w:pPr>
      <w:r w:rsidRPr="00C06D4D">
        <w:rPr>
          <w:rStyle w:val="normaltextrun"/>
          <w:rFonts w:ascii="Calibri" w:hAnsi="Calibri" w:cs="Calibri"/>
          <w:b/>
          <w:bCs/>
          <w:color w:val="2F5496"/>
          <w:sz w:val="24"/>
          <w:szCs w:val="24"/>
          <w:bdr w:val="none" w:sz="0" w:space="0" w:color="auto" w:frame="1"/>
        </w:rPr>
        <w:t>Processo Administrativo Disciplinar n° 1.00201/2024-09(Recurso Interno)</w:t>
      </w:r>
      <w:r w:rsidR="00EB0D88" w:rsidRPr="00C06D4D">
        <w:rPr>
          <w:rStyle w:val="normaltextrun"/>
          <w:rFonts w:ascii="Calibri" w:hAnsi="Calibri" w:cs="Calibri"/>
          <w:b/>
          <w:bCs/>
          <w:color w:val="2F5496"/>
          <w:sz w:val="24"/>
          <w:szCs w:val="24"/>
          <w:bdr w:val="none" w:sz="0" w:space="0" w:color="auto" w:frame="1"/>
        </w:rPr>
        <w:t xml:space="preserve"> – </w:t>
      </w:r>
      <w:proofErr w:type="spellStart"/>
      <w:r w:rsidR="00EB0D88" w:rsidRPr="00C06D4D">
        <w:rPr>
          <w:rStyle w:val="normaltextrun"/>
          <w:rFonts w:ascii="Calibri" w:hAnsi="Calibri" w:cs="Calibri"/>
          <w:b/>
          <w:bCs/>
          <w:color w:val="2F5496"/>
          <w:sz w:val="24"/>
          <w:szCs w:val="24"/>
          <w:bdr w:val="none" w:sz="0" w:space="0" w:color="auto" w:frame="1"/>
        </w:rPr>
        <w:t>Rel</w:t>
      </w:r>
      <w:proofErr w:type="spellEnd"/>
      <w:r w:rsidR="00EB0D88" w:rsidRPr="00C06D4D">
        <w:rPr>
          <w:rStyle w:val="normaltextrun"/>
          <w:rFonts w:ascii="Calibri" w:hAnsi="Calibri" w:cs="Calibri"/>
          <w:b/>
          <w:bCs/>
          <w:color w:val="2F5496"/>
          <w:sz w:val="24"/>
          <w:szCs w:val="24"/>
          <w:bdr w:val="none" w:sz="0" w:space="0" w:color="auto" w:frame="1"/>
        </w:rPr>
        <w:t>-Engels Muni</w:t>
      </w:r>
      <w:r w:rsidRPr="00C06D4D">
        <w:rPr>
          <w:rStyle w:val="normaltextrun"/>
          <w:rFonts w:ascii="Calibri" w:hAnsi="Calibri" w:cs="Calibri"/>
          <w:b/>
          <w:bCs/>
          <w:color w:val="2F5496"/>
          <w:sz w:val="24"/>
          <w:szCs w:val="24"/>
          <w:bdr w:val="none" w:sz="0" w:space="0" w:color="auto" w:frame="1"/>
        </w:rPr>
        <w:t>z</w:t>
      </w:r>
    </w:p>
    <w:p w14:paraId="3B4E014B" w14:textId="22395ED3" w:rsidR="00993112" w:rsidRPr="00F022B4" w:rsidRDefault="00993112" w:rsidP="00F022B4">
      <w:pPr>
        <w:spacing w:after="0"/>
        <w:ind w:left="-20" w:right="-20"/>
        <w:jc w:val="both"/>
        <w:rPr>
          <w:rFonts w:cstheme="minorHAnsi"/>
          <w:sz w:val="24"/>
          <w:szCs w:val="24"/>
        </w:rPr>
      </w:pPr>
      <w:r w:rsidRPr="00F022B4">
        <w:rPr>
          <w:rFonts w:cstheme="minorHAnsi"/>
          <w:sz w:val="24"/>
          <w:szCs w:val="24"/>
        </w:rPr>
        <w:t>CONFLITO DE ATRIBUIÇÕES. MINISTÉRIO PÚBLICO DO ESTADO DOAMAZONAS. MINISTÉRIO PÚBLICO FEDERAL. INQUÉRITO POLICIAL.</w:t>
      </w:r>
    </w:p>
    <w:p w14:paraId="3A947E93" w14:textId="77777777" w:rsidR="00993112" w:rsidRPr="00F022B4" w:rsidRDefault="00993112" w:rsidP="00F022B4">
      <w:pPr>
        <w:spacing w:after="0"/>
        <w:ind w:left="-20" w:right="-20"/>
        <w:jc w:val="both"/>
        <w:rPr>
          <w:rFonts w:cstheme="minorHAnsi"/>
          <w:sz w:val="24"/>
          <w:szCs w:val="24"/>
        </w:rPr>
      </w:pPr>
      <w:r w:rsidRPr="00F022B4">
        <w:rPr>
          <w:rFonts w:cstheme="minorHAnsi"/>
          <w:sz w:val="24"/>
          <w:szCs w:val="24"/>
        </w:rPr>
        <w:t>INSERÇÃO DE INFORMAÇÕES FALSAS NO SISTEMA DOF (IBAMA).</w:t>
      </w:r>
    </w:p>
    <w:p w14:paraId="4703D8D7" w14:textId="5619838C" w:rsidR="00993112" w:rsidRPr="00F022B4" w:rsidRDefault="00993112" w:rsidP="00F022B4">
      <w:pPr>
        <w:spacing w:after="0"/>
        <w:ind w:left="-20" w:right="-20"/>
        <w:jc w:val="both"/>
        <w:rPr>
          <w:rFonts w:cstheme="minorHAnsi"/>
          <w:sz w:val="24"/>
          <w:szCs w:val="24"/>
        </w:rPr>
      </w:pPr>
      <w:r w:rsidRPr="00F022B4">
        <w:rPr>
          <w:rFonts w:cstheme="minorHAnsi"/>
          <w:sz w:val="24"/>
          <w:szCs w:val="24"/>
        </w:rPr>
        <w:lastRenderedPageBreak/>
        <w:t>AUSÊNCIA DE LESÃO A BENS OU INTERESSES DA UNIÃO. PRECEDENTES DO STJ E DO CNMP. ATRIBUIÇÃO ESTADUA. IMPROCEDÊNCIA.</w:t>
      </w:r>
    </w:p>
    <w:p w14:paraId="2CB7A44C" w14:textId="4F38078E" w:rsidR="00993112" w:rsidRPr="00F022B4" w:rsidRDefault="00993112" w:rsidP="00F022B4">
      <w:pPr>
        <w:pStyle w:val="PargrafodaLista"/>
        <w:numPr>
          <w:ilvl w:val="0"/>
          <w:numId w:val="4"/>
        </w:numPr>
        <w:spacing w:after="0"/>
        <w:ind w:right="-20"/>
        <w:jc w:val="both"/>
        <w:rPr>
          <w:rFonts w:cstheme="minorHAnsi"/>
          <w:sz w:val="24"/>
          <w:szCs w:val="24"/>
        </w:rPr>
      </w:pPr>
      <w:r w:rsidRPr="00F022B4">
        <w:rPr>
          <w:rFonts w:cstheme="minorHAnsi"/>
          <w:sz w:val="24"/>
          <w:szCs w:val="24"/>
        </w:rPr>
        <w:t xml:space="preserve">Trata-se de Conflito Negativo de Atribuições suscitado pelo Ministério Público do Estado do Amazonas em face do Ministério Público Federal no bojo de Inquérito Policial que apura possíveis crimes de inserção de informações falsas no sistema DOF </w:t>
      </w:r>
      <w:r w:rsidR="00F022B4">
        <w:rPr>
          <w:rFonts w:cstheme="minorHAnsi"/>
          <w:sz w:val="24"/>
          <w:szCs w:val="24"/>
        </w:rPr>
        <w:t>–</w:t>
      </w:r>
      <w:r w:rsidRPr="00F022B4">
        <w:rPr>
          <w:rFonts w:cstheme="minorHAnsi"/>
          <w:sz w:val="24"/>
          <w:szCs w:val="24"/>
        </w:rPr>
        <w:t xml:space="preserve"> IBAMA, além de fraude no processo de licenciamento ambiental (art. 299 do Código</w:t>
      </w:r>
    </w:p>
    <w:p w14:paraId="1C26C5B0" w14:textId="77777777" w:rsidR="00993112" w:rsidRPr="00F022B4" w:rsidRDefault="00993112" w:rsidP="00F022B4">
      <w:pPr>
        <w:spacing w:after="0"/>
        <w:ind w:left="-20" w:right="-20"/>
        <w:jc w:val="both"/>
        <w:rPr>
          <w:rFonts w:cstheme="minorHAnsi"/>
          <w:sz w:val="24"/>
          <w:szCs w:val="24"/>
        </w:rPr>
      </w:pPr>
      <w:r w:rsidRPr="00F022B4">
        <w:rPr>
          <w:rFonts w:cstheme="minorHAnsi"/>
          <w:sz w:val="24"/>
          <w:szCs w:val="24"/>
        </w:rPr>
        <w:t>Penal e art. 69-A Lei nº 9.605/1998).</w:t>
      </w:r>
    </w:p>
    <w:p w14:paraId="59867DBA" w14:textId="2AC1C6C4" w:rsidR="00993112" w:rsidRPr="00F022B4" w:rsidRDefault="00993112" w:rsidP="00F022B4">
      <w:pPr>
        <w:spacing w:after="0"/>
        <w:ind w:left="-20" w:right="-20"/>
        <w:jc w:val="both"/>
        <w:rPr>
          <w:rFonts w:cstheme="minorHAnsi"/>
          <w:sz w:val="24"/>
          <w:szCs w:val="24"/>
        </w:rPr>
      </w:pPr>
      <w:r w:rsidRPr="00F022B4">
        <w:rPr>
          <w:rFonts w:cstheme="minorHAnsi"/>
          <w:sz w:val="24"/>
          <w:szCs w:val="24"/>
        </w:rPr>
        <w:t xml:space="preserve">2. A inserção de dados falsos em sistema de dados federais (DOF – IBAMA) não </w:t>
      </w:r>
      <w:proofErr w:type="spellStart"/>
      <w:proofErr w:type="gramStart"/>
      <w:r w:rsidRPr="00F022B4">
        <w:rPr>
          <w:rFonts w:cstheme="minorHAnsi"/>
          <w:sz w:val="24"/>
          <w:szCs w:val="24"/>
        </w:rPr>
        <w:t>fixa,por</w:t>
      </w:r>
      <w:proofErr w:type="spellEnd"/>
      <w:proofErr w:type="gramEnd"/>
      <w:r w:rsidRPr="00F022B4">
        <w:rPr>
          <w:rFonts w:cstheme="minorHAnsi"/>
          <w:sz w:val="24"/>
          <w:szCs w:val="24"/>
        </w:rPr>
        <w:t xml:space="preserve"> si só, a competência da Justiça Federal, a qual somente é atraída quando houver ofensa direta a bens, serviços ou interesses da União ou órgão federal, nos termos do art. 109, IV, da CF. Precedentes do STJ e deste CNMP.</w:t>
      </w:r>
    </w:p>
    <w:p w14:paraId="179F87B5" w14:textId="54446CAA" w:rsidR="00993112" w:rsidRPr="00F022B4" w:rsidRDefault="00993112" w:rsidP="00F022B4">
      <w:pPr>
        <w:spacing w:after="0"/>
        <w:ind w:left="-20" w:right="-20"/>
        <w:jc w:val="both"/>
        <w:rPr>
          <w:rFonts w:cstheme="minorHAnsi"/>
          <w:sz w:val="24"/>
          <w:szCs w:val="24"/>
        </w:rPr>
      </w:pPr>
      <w:r w:rsidRPr="00F022B4">
        <w:rPr>
          <w:rFonts w:cstheme="minorHAnsi"/>
          <w:sz w:val="24"/>
          <w:szCs w:val="24"/>
        </w:rPr>
        <w:t>3. Conflito de Atribuições julgado IMPROCEDENTE a fim de fixar a atribuição do Ministério Público Estadual para atuar no expediente em comento.</w:t>
      </w:r>
    </w:p>
    <w:p w14:paraId="5E25DDB4" w14:textId="2ACFDDAA" w:rsidR="00993112" w:rsidRPr="00F022B4" w:rsidRDefault="00993112"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w:t>
      </w:r>
      <w:r w:rsidR="001D69BD" w:rsidRPr="00F022B4">
        <w:rPr>
          <w:rFonts w:cstheme="minorHAnsi"/>
          <w:sz w:val="24"/>
          <w:szCs w:val="24"/>
        </w:rPr>
        <w:t xml:space="preserve"> </w:t>
      </w:r>
      <w:r w:rsidRPr="00F022B4">
        <w:rPr>
          <w:rFonts w:cstheme="minorHAnsi"/>
          <w:sz w:val="24"/>
          <w:szCs w:val="24"/>
        </w:rPr>
        <w:t>Ministério Público, à unanimidade, em julgar IMPROCEDENTE o Conflito a fim de fixar a</w:t>
      </w:r>
      <w:r w:rsidR="001D69BD" w:rsidRPr="00F022B4">
        <w:rPr>
          <w:rFonts w:cstheme="minorHAnsi"/>
          <w:sz w:val="24"/>
          <w:szCs w:val="24"/>
        </w:rPr>
        <w:t xml:space="preserve"> </w:t>
      </w:r>
      <w:r w:rsidRPr="00F022B4">
        <w:rPr>
          <w:rFonts w:cstheme="minorHAnsi"/>
          <w:sz w:val="24"/>
          <w:szCs w:val="24"/>
        </w:rPr>
        <w:t>atribuição do Ministério Público Estadual para atuar no expediente em epígrafe, com</w:t>
      </w:r>
      <w:r w:rsidR="001D69BD" w:rsidRPr="00F022B4">
        <w:rPr>
          <w:rFonts w:cstheme="minorHAnsi"/>
          <w:sz w:val="24"/>
          <w:szCs w:val="24"/>
        </w:rPr>
        <w:t xml:space="preserve"> </w:t>
      </w:r>
      <w:r w:rsidRPr="00F022B4">
        <w:rPr>
          <w:rFonts w:cstheme="minorHAnsi"/>
          <w:sz w:val="24"/>
          <w:szCs w:val="24"/>
        </w:rPr>
        <w:t>fundamento no art. 152-G do RICNMP.</w:t>
      </w:r>
    </w:p>
    <w:p w14:paraId="0808DF4F" w14:textId="1DB9B8FB" w:rsidR="001D69BD" w:rsidRPr="00F022B4" w:rsidRDefault="001D69BD"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improcedente o presente Conflito a fim de fixar a atribuição do Ministério Público Estadual para conduzir o expediente em comento,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6FDE8C51" w14:textId="77777777" w:rsidR="00F022B4" w:rsidRDefault="00F022B4" w:rsidP="00B97CE0">
      <w:pPr>
        <w:pStyle w:val="Default"/>
        <w:spacing w:line="276" w:lineRule="auto"/>
        <w:jc w:val="both"/>
        <w:rPr>
          <w:rStyle w:val="normaltextrun"/>
          <w:rFonts w:ascii="Calibri" w:hAnsi="Calibri" w:cs="Calibri"/>
          <w:b/>
          <w:bCs/>
          <w:color w:val="2F5496"/>
          <w:bdr w:val="none" w:sz="0" w:space="0" w:color="auto" w:frame="1"/>
        </w:rPr>
      </w:pPr>
    </w:p>
    <w:p w14:paraId="576B85AE" w14:textId="2A03D3BC" w:rsidR="001D69BD" w:rsidRDefault="001D69BD" w:rsidP="00B97CE0">
      <w:pPr>
        <w:pStyle w:val="Default"/>
        <w:spacing w:line="276" w:lineRule="auto"/>
        <w:jc w:val="both"/>
        <w:rPr>
          <w:rStyle w:val="normaltextrun"/>
          <w:rFonts w:ascii="Calibri" w:hAnsi="Calibri" w:cs="Calibri"/>
          <w:b/>
          <w:bCs/>
          <w:color w:val="2F5496"/>
          <w:bdr w:val="none" w:sz="0" w:space="0" w:color="auto" w:frame="1"/>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ministrativo Disciplinar n° 1.00351/2024</w:t>
      </w:r>
      <w:r w:rsidRPr="00713555">
        <w:rPr>
          <w:rStyle w:val="normaltextrun"/>
          <w:rFonts w:ascii="Calibri" w:hAnsi="Calibri" w:cs="Calibri"/>
          <w:b/>
          <w:bCs/>
          <w:color w:val="2F5496"/>
          <w:bdr w:val="none" w:sz="0" w:space="0" w:color="auto" w:frame="1"/>
        </w:rPr>
        <w:t>-</w:t>
      </w:r>
      <w:r>
        <w:rPr>
          <w:rStyle w:val="normaltextrun"/>
          <w:rFonts w:ascii="Calibri" w:hAnsi="Calibri" w:cs="Calibri"/>
          <w:b/>
          <w:bCs/>
          <w:color w:val="2F5496"/>
          <w:bdr w:val="none" w:sz="0" w:space="0" w:color="auto" w:frame="1"/>
        </w:rPr>
        <w:t>64</w:t>
      </w:r>
      <w:r w:rsidRPr="00713555">
        <w:rPr>
          <w:rStyle w:val="normaltextrun"/>
          <w:rFonts w:ascii="Calibri" w:hAnsi="Calibri" w:cs="Calibri"/>
          <w:b/>
          <w:bCs/>
          <w:color w:val="2F5496"/>
          <w:bdr w:val="none" w:sz="0" w:space="0" w:color="auto" w:frame="1"/>
        </w:rPr>
        <w:t>(Recurso Interno)</w:t>
      </w:r>
      <w:r>
        <w:rPr>
          <w:rStyle w:val="normaltextrun"/>
          <w:rFonts w:ascii="Calibri" w:hAnsi="Calibri" w:cs="Calibri"/>
          <w:b/>
          <w:bCs/>
          <w:color w:val="2F5496"/>
          <w:bdr w:val="none" w:sz="0" w:space="0" w:color="auto" w:frame="1"/>
        </w:rPr>
        <w:t xml:space="preserve"> – </w:t>
      </w:r>
      <w:proofErr w:type="spellStart"/>
      <w:r>
        <w:rPr>
          <w:rStyle w:val="normaltextrun"/>
          <w:rFonts w:ascii="Calibri" w:hAnsi="Calibri" w:cs="Calibri"/>
          <w:b/>
          <w:bCs/>
          <w:color w:val="2F5496"/>
          <w:bdr w:val="none" w:sz="0" w:space="0" w:color="auto" w:frame="1"/>
        </w:rPr>
        <w:t>Rel</w:t>
      </w:r>
      <w:proofErr w:type="spellEnd"/>
      <w:r>
        <w:rPr>
          <w:rStyle w:val="normaltextrun"/>
          <w:rFonts w:ascii="Calibri" w:hAnsi="Calibri" w:cs="Calibri"/>
          <w:b/>
          <w:bCs/>
          <w:color w:val="2F5496"/>
          <w:bdr w:val="none" w:sz="0" w:space="0" w:color="auto" w:frame="1"/>
        </w:rPr>
        <w:t>-Engels Muniz</w:t>
      </w:r>
    </w:p>
    <w:p w14:paraId="4972586B" w14:textId="35584875" w:rsidR="001D69BD" w:rsidRPr="00F022B4" w:rsidRDefault="001D69BD" w:rsidP="00F022B4">
      <w:pPr>
        <w:spacing w:after="0"/>
        <w:ind w:left="-20" w:right="-20"/>
        <w:jc w:val="both"/>
        <w:rPr>
          <w:rFonts w:cstheme="minorHAnsi"/>
          <w:sz w:val="24"/>
          <w:szCs w:val="24"/>
        </w:rPr>
      </w:pPr>
      <w:r w:rsidRPr="00F022B4">
        <w:rPr>
          <w:rFonts w:cstheme="minorHAnsi"/>
          <w:sz w:val="24"/>
          <w:szCs w:val="24"/>
        </w:rPr>
        <w:t>CONFLITO DE ATRIBUIÇÕES. MINISTÉRIO PÚBLICO DO ESTADO DE SÃO PAULO. MINISTÉRIO PÚBLICO DO ESTADO DA BAHIA. AUSÊNCIA DE JUDICIALIZAÇÃO BILATERAL DA CONTROVÉRSIA. CONHECIMENTO.</w:t>
      </w:r>
    </w:p>
    <w:p w14:paraId="7BBD8C1D" w14:textId="3D08DC15" w:rsidR="001D69BD" w:rsidRPr="00F022B4" w:rsidRDefault="001D69BD" w:rsidP="00F022B4">
      <w:pPr>
        <w:spacing w:after="0"/>
        <w:ind w:left="-20" w:right="-20"/>
        <w:jc w:val="both"/>
        <w:rPr>
          <w:rFonts w:cstheme="minorHAnsi"/>
          <w:sz w:val="24"/>
          <w:szCs w:val="24"/>
        </w:rPr>
      </w:pPr>
      <w:r w:rsidRPr="00F022B4">
        <w:rPr>
          <w:rFonts w:cstheme="minorHAnsi"/>
          <w:sz w:val="24"/>
          <w:szCs w:val="24"/>
        </w:rPr>
        <w:t>INQUÉRITO POLICIAL. CRIME DE ESTELIONATO. TRANSFERÊNCIA DE VALORES. ART. 70, § 4º, DO CPP. ATRIBUIÇÃO DO MINISTÉRIO PÚBLICO</w:t>
      </w:r>
    </w:p>
    <w:p w14:paraId="0F420D95" w14:textId="5D25434E" w:rsidR="001D69BD" w:rsidRPr="00F022B4" w:rsidRDefault="001D69BD" w:rsidP="00F022B4">
      <w:pPr>
        <w:spacing w:after="0"/>
        <w:ind w:left="-20" w:right="-20"/>
        <w:jc w:val="both"/>
        <w:rPr>
          <w:rFonts w:cstheme="minorHAnsi"/>
          <w:sz w:val="24"/>
          <w:szCs w:val="24"/>
        </w:rPr>
      </w:pPr>
      <w:r w:rsidRPr="00F022B4">
        <w:rPr>
          <w:rFonts w:cstheme="minorHAnsi"/>
          <w:sz w:val="24"/>
          <w:szCs w:val="24"/>
        </w:rPr>
        <w:t>ESTADUAL DO LOCAL DO DOMICÍLIO DA SUPOSTA VÍTIMA. PRECEDENTES</w:t>
      </w:r>
      <w:r w:rsidR="00EF6BD4" w:rsidRPr="00F022B4">
        <w:rPr>
          <w:rFonts w:cstheme="minorHAnsi"/>
          <w:sz w:val="24"/>
          <w:szCs w:val="24"/>
        </w:rPr>
        <w:t xml:space="preserve"> </w:t>
      </w:r>
      <w:r w:rsidRPr="00F022B4">
        <w:rPr>
          <w:rFonts w:cstheme="minorHAnsi"/>
          <w:sz w:val="24"/>
          <w:szCs w:val="24"/>
        </w:rPr>
        <w:t>DO STJ E DESTE CONSELHO. PROCEDÊNCIA.</w:t>
      </w:r>
    </w:p>
    <w:p w14:paraId="45C71184" w14:textId="0EFBEA7A" w:rsidR="001D69BD" w:rsidRPr="00F022B4" w:rsidRDefault="001D69BD" w:rsidP="00F022B4">
      <w:pPr>
        <w:spacing w:after="0"/>
        <w:ind w:left="-20" w:right="-20"/>
        <w:jc w:val="both"/>
        <w:rPr>
          <w:rFonts w:cstheme="minorHAnsi"/>
          <w:sz w:val="24"/>
          <w:szCs w:val="24"/>
        </w:rPr>
      </w:pPr>
      <w:r w:rsidRPr="00F022B4">
        <w:rPr>
          <w:rFonts w:cstheme="minorHAnsi"/>
          <w:sz w:val="24"/>
          <w:szCs w:val="24"/>
        </w:rPr>
        <w:t>1. Conflito Negativo de Atribuições suscitado nos autos de Inquérito Policial que apura</w:t>
      </w:r>
      <w:r w:rsidR="00EF6BD4" w:rsidRPr="00F022B4">
        <w:rPr>
          <w:rFonts w:cstheme="minorHAnsi"/>
          <w:sz w:val="24"/>
          <w:szCs w:val="24"/>
        </w:rPr>
        <w:t xml:space="preserve"> </w:t>
      </w:r>
      <w:r w:rsidRPr="00F022B4">
        <w:rPr>
          <w:rFonts w:cstheme="minorHAnsi"/>
          <w:sz w:val="24"/>
          <w:szCs w:val="24"/>
        </w:rPr>
        <w:t>suposto crime de estelionato, cuja vantagem teria sido obtida por meio de transferência</w:t>
      </w:r>
      <w:r w:rsidR="00EF6BD4" w:rsidRPr="00F022B4">
        <w:rPr>
          <w:rFonts w:cstheme="minorHAnsi"/>
          <w:sz w:val="24"/>
          <w:szCs w:val="24"/>
        </w:rPr>
        <w:t xml:space="preserve"> </w:t>
      </w:r>
      <w:r w:rsidRPr="00F022B4">
        <w:rPr>
          <w:rFonts w:cstheme="minorHAnsi"/>
          <w:sz w:val="24"/>
          <w:szCs w:val="24"/>
        </w:rPr>
        <w:t>bancária.</w:t>
      </w:r>
    </w:p>
    <w:p w14:paraId="51620F21" w14:textId="13087DC2" w:rsidR="001D69BD" w:rsidRPr="00F022B4" w:rsidRDefault="001D69BD" w:rsidP="00F022B4">
      <w:pPr>
        <w:spacing w:after="0"/>
        <w:ind w:left="-20" w:right="-20"/>
        <w:jc w:val="both"/>
        <w:rPr>
          <w:rFonts w:cstheme="minorHAnsi"/>
          <w:sz w:val="24"/>
          <w:szCs w:val="24"/>
        </w:rPr>
      </w:pPr>
      <w:r w:rsidRPr="00F022B4">
        <w:rPr>
          <w:rFonts w:cstheme="minorHAnsi"/>
          <w:sz w:val="24"/>
          <w:szCs w:val="24"/>
        </w:rPr>
        <w:t>2. A despeito da existência de decisão por um dos Juízos envolvidos, não está houve a</w:t>
      </w:r>
      <w:r w:rsidR="00EF6BD4" w:rsidRPr="00F022B4">
        <w:rPr>
          <w:rFonts w:cstheme="minorHAnsi"/>
          <w:sz w:val="24"/>
          <w:szCs w:val="24"/>
        </w:rPr>
        <w:t xml:space="preserve"> </w:t>
      </w:r>
      <w:r w:rsidRPr="00F022B4">
        <w:rPr>
          <w:rFonts w:cstheme="minorHAnsi"/>
          <w:sz w:val="24"/>
          <w:szCs w:val="24"/>
        </w:rPr>
        <w:t>“judicialização bilateral da controvérsia”, de tal sorte que a matéria ainda está na seara da</w:t>
      </w:r>
      <w:r w:rsidR="00EF6BD4" w:rsidRPr="00F022B4">
        <w:rPr>
          <w:rFonts w:cstheme="minorHAnsi"/>
          <w:sz w:val="24"/>
          <w:szCs w:val="24"/>
        </w:rPr>
        <w:t xml:space="preserve"> </w:t>
      </w:r>
      <w:r w:rsidRPr="00F022B4">
        <w:rPr>
          <w:rFonts w:cstheme="minorHAnsi"/>
          <w:sz w:val="24"/>
          <w:szCs w:val="24"/>
        </w:rPr>
        <w:t>atribuição, sendo possível o conhecimento do presente Conflito. Nesse sentido: CA nº</w:t>
      </w:r>
      <w:r w:rsidR="00EF6BD4" w:rsidRPr="00F022B4">
        <w:rPr>
          <w:rFonts w:cstheme="minorHAnsi"/>
          <w:sz w:val="24"/>
          <w:szCs w:val="24"/>
        </w:rPr>
        <w:t xml:space="preserve"> </w:t>
      </w:r>
      <w:r w:rsidRPr="00F022B4">
        <w:rPr>
          <w:rFonts w:cstheme="minorHAnsi"/>
          <w:sz w:val="24"/>
          <w:szCs w:val="24"/>
        </w:rPr>
        <w:t>1.00803/2023-30, de minha relatoria, julgado em 5/2/2024.</w:t>
      </w:r>
    </w:p>
    <w:p w14:paraId="3E9DEEBE" w14:textId="0A81E5C5" w:rsidR="001D69BD" w:rsidRPr="00F022B4" w:rsidRDefault="001D69BD" w:rsidP="00F022B4">
      <w:pPr>
        <w:spacing w:after="0"/>
        <w:ind w:left="-20" w:right="-20"/>
        <w:jc w:val="both"/>
        <w:rPr>
          <w:rFonts w:cstheme="minorHAnsi"/>
          <w:sz w:val="24"/>
          <w:szCs w:val="24"/>
        </w:rPr>
      </w:pPr>
      <w:r w:rsidRPr="00F022B4">
        <w:rPr>
          <w:rFonts w:cstheme="minorHAnsi"/>
          <w:sz w:val="24"/>
          <w:szCs w:val="24"/>
        </w:rPr>
        <w:t>3. Em relação às formas de estelionato praticadas por transferência de valores, a nova</w:t>
      </w:r>
      <w:r w:rsidR="00EF6BD4" w:rsidRPr="00F022B4">
        <w:rPr>
          <w:rFonts w:cstheme="minorHAnsi"/>
          <w:sz w:val="24"/>
          <w:szCs w:val="24"/>
        </w:rPr>
        <w:t xml:space="preserve"> </w:t>
      </w:r>
      <w:r w:rsidRPr="00F022B4">
        <w:rPr>
          <w:rFonts w:cstheme="minorHAnsi"/>
          <w:sz w:val="24"/>
          <w:szCs w:val="24"/>
        </w:rPr>
        <w:t>sistemática para fixação da competência (e da atribuição) é “norma processual [e] deve ser</w:t>
      </w:r>
      <w:r w:rsidR="00EF6BD4" w:rsidRPr="00F022B4">
        <w:rPr>
          <w:rFonts w:cstheme="minorHAnsi"/>
          <w:sz w:val="24"/>
          <w:szCs w:val="24"/>
        </w:rPr>
        <w:t xml:space="preserve"> </w:t>
      </w:r>
      <w:r w:rsidRPr="00F022B4">
        <w:rPr>
          <w:rFonts w:cstheme="minorHAnsi"/>
          <w:sz w:val="24"/>
          <w:szCs w:val="24"/>
        </w:rPr>
        <w:t>aplicada de imediato, ainda que os fatos tenham sido anteriores à nova lei” (CC nº</w:t>
      </w:r>
      <w:r w:rsidR="00EF6BD4" w:rsidRPr="00F022B4">
        <w:rPr>
          <w:rFonts w:cstheme="minorHAnsi"/>
          <w:sz w:val="24"/>
          <w:szCs w:val="24"/>
        </w:rPr>
        <w:t xml:space="preserve"> </w:t>
      </w:r>
      <w:r w:rsidRPr="00F022B4">
        <w:rPr>
          <w:rFonts w:cstheme="minorHAnsi"/>
          <w:sz w:val="24"/>
          <w:szCs w:val="24"/>
        </w:rPr>
        <w:t xml:space="preserve">180.832/RJ, Rel. Min. Laurita Vaz, Terceira Seção, julgado em 25/08/2021, </w:t>
      </w:r>
      <w:proofErr w:type="spellStart"/>
      <w:r w:rsidRPr="00F022B4">
        <w:rPr>
          <w:rFonts w:cstheme="minorHAnsi"/>
          <w:sz w:val="24"/>
          <w:szCs w:val="24"/>
        </w:rPr>
        <w:t>DJe</w:t>
      </w:r>
      <w:proofErr w:type="spellEnd"/>
      <w:r w:rsidR="00EF6BD4" w:rsidRPr="00F022B4">
        <w:rPr>
          <w:rFonts w:cstheme="minorHAnsi"/>
          <w:sz w:val="24"/>
          <w:szCs w:val="24"/>
        </w:rPr>
        <w:t xml:space="preserve"> </w:t>
      </w:r>
      <w:r w:rsidRPr="00F022B4">
        <w:rPr>
          <w:rFonts w:cstheme="minorHAnsi"/>
          <w:sz w:val="24"/>
          <w:szCs w:val="24"/>
        </w:rPr>
        <w:t>01/09/2021). Precedentes deste CNMP.</w:t>
      </w:r>
    </w:p>
    <w:p w14:paraId="40070BF1" w14:textId="467C03D8" w:rsidR="001D69BD" w:rsidRPr="00F022B4" w:rsidRDefault="001D69BD" w:rsidP="00F022B4">
      <w:pPr>
        <w:spacing w:after="0"/>
        <w:ind w:left="-20" w:right="-20"/>
        <w:jc w:val="both"/>
        <w:rPr>
          <w:rFonts w:cstheme="minorHAnsi"/>
          <w:sz w:val="24"/>
          <w:szCs w:val="24"/>
        </w:rPr>
      </w:pPr>
      <w:r w:rsidRPr="00F022B4">
        <w:rPr>
          <w:rFonts w:cstheme="minorHAnsi"/>
          <w:sz w:val="24"/>
          <w:szCs w:val="24"/>
        </w:rPr>
        <w:t>4. Conflito de Atribuições julgado PROCEDENTE, com a fixação da atribuição do</w:t>
      </w:r>
      <w:r w:rsidR="00EF6BD4" w:rsidRPr="00F022B4">
        <w:rPr>
          <w:rFonts w:cstheme="minorHAnsi"/>
          <w:sz w:val="24"/>
          <w:szCs w:val="24"/>
        </w:rPr>
        <w:t xml:space="preserve"> </w:t>
      </w:r>
      <w:r w:rsidRPr="00F022B4">
        <w:rPr>
          <w:rFonts w:cstheme="minorHAnsi"/>
          <w:sz w:val="24"/>
          <w:szCs w:val="24"/>
        </w:rPr>
        <w:t xml:space="preserve">Ministério Público do Estado da Bahia (MP/BA), em razão do domicílio </w:t>
      </w:r>
      <w:r w:rsidRPr="00F022B4">
        <w:rPr>
          <w:rFonts w:cstheme="minorHAnsi"/>
          <w:sz w:val="24"/>
          <w:szCs w:val="24"/>
        </w:rPr>
        <w:lastRenderedPageBreak/>
        <w:t>da vítima, nos</w:t>
      </w:r>
      <w:r w:rsidR="00EF6BD4" w:rsidRPr="00F022B4">
        <w:rPr>
          <w:rFonts w:cstheme="minorHAnsi"/>
          <w:sz w:val="24"/>
          <w:szCs w:val="24"/>
        </w:rPr>
        <w:t xml:space="preserve"> </w:t>
      </w:r>
      <w:r w:rsidRPr="00F022B4">
        <w:rPr>
          <w:rFonts w:cstheme="minorHAnsi"/>
          <w:sz w:val="24"/>
          <w:szCs w:val="24"/>
        </w:rPr>
        <w:t>termos do art. 152-G do RICNMP e do § 4º do art. 70 do CPP.</w:t>
      </w:r>
    </w:p>
    <w:p w14:paraId="6D365782" w14:textId="2EB0F323" w:rsidR="001D69BD" w:rsidRPr="00F022B4" w:rsidRDefault="00EF6BD4"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à unanimidade, em julgar PROCEDENTE o Conflito a fim de fixar a atribuição do Ministério Público do Estado da Bahia, nos termos do art. 152-G do RICNMP.</w:t>
      </w:r>
    </w:p>
    <w:p w14:paraId="0F75BD9E" w14:textId="6A194891" w:rsidR="00EF6BD4" w:rsidRPr="00F022B4" w:rsidRDefault="00EF6BD4"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procedente o presente Conflito, para fixar a atribuição do Ministério Público do Estado da Bahia,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58FD822B" w14:textId="77777777" w:rsidR="00F022B4" w:rsidRDefault="00F022B4" w:rsidP="00B97CE0">
      <w:pPr>
        <w:pStyle w:val="Default"/>
        <w:spacing w:line="276" w:lineRule="auto"/>
        <w:jc w:val="both"/>
        <w:rPr>
          <w:rStyle w:val="normaltextrun"/>
          <w:rFonts w:ascii="Calibri" w:hAnsi="Calibri" w:cs="Calibri"/>
          <w:b/>
          <w:bCs/>
          <w:color w:val="2F5496"/>
          <w:bdr w:val="none" w:sz="0" w:space="0" w:color="auto" w:frame="1"/>
        </w:rPr>
      </w:pPr>
    </w:p>
    <w:p w14:paraId="52F455F4" w14:textId="68FD5046" w:rsidR="001D69BD" w:rsidRDefault="0001420D" w:rsidP="00B97CE0">
      <w:pPr>
        <w:pStyle w:val="Default"/>
        <w:spacing w:line="276" w:lineRule="auto"/>
        <w:jc w:val="both"/>
        <w:rPr>
          <w:rStyle w:val="normaltextrun"/>
          <w:rFonts w:ascii="Calibri" w:hAnsi="Calibri" w:cs="Calibri"/>
          <w:b/>
          <w:bCs/>
          <w:color w:val="2F5496"/>
          <w:bdr w:val="none" w:sz="0" w:space="0" w:color="auto" w:frame="1"/>
        </w:rPr>
      </w:pPr>
      <w:r>
        <w:rPr>
          <w:rStyle w:val="normaltextrun"/>
          <w:rFonts w:ascii="Calibri" w:hAnsi="Calibri" w:cs="Calibri"/>
          <w:b/>
          <w:bCs/>
          <w:color w:val="2F5496"/>
          <w:bdr w:val="none" w:sz="0" w:space="0" w:color="auto" w:frame="1"/>
        </w:rPr>
        <w:t>P</w:t>
      </w:r>
      <w:r w:rsidR="001D69BD" w:rsidRPr="00713555">
        <w:rPr>
          <w:rStyle w:val="normaltextrun"/>
          <w:rFonts w:ascii="Calibri" w:hAnsi="Calibri" w:cs="Calibri"/>
          <w:b/>
          <w:bCs/>
          <w:color w:val="2F5496"/>
          <w:bdr w:val="none" w:sz="0" w:space="0" w:color="auto" w:frame="1"/>
        </w:rPr>
        <w:t>rocesso Ad</w:t>
      </w:r>
      <w:r w:rsidR="001D69BD">
        <w:rPr>
          <w:rStyle w:val="normaltextrun"/>
          <w:rFonts w:ascii="Calibri" w:hAnsi="Calibri" w:cs="Calibri"/>
          <w:b/>
          <w:bCs/>
          <w:color w:val="2F5496"/>
          <w:bdr w:val="none" w:sz="0" w:space="0" w:color="auto" w:frame="1"/>
        </w:rPr>
        <w:t>min</w:t>
      </w:r>
      <w:r>
        <w:rPr>
          <w:rStyle w:val="normaltextrun"/>
          <w:rFonts w:ascii="Calibri" w:hAnsi="Calibri" w:cs="Calibri"/>
          <w:b/>
          <w:bCs/>
          <w:color w:val="2F5496"/>
          <w:bdr w:val="none" w:sz="0" w:space="0" w:color="auto" w:frame="1"/>
        </w:rPr>
        <w:t xml:space="preserve">istrativo Disciplinar n° </w:t>
      </w:r>
      <w:r w:rsidRPr="00F022B4">
        <w:rPr>
          <w:rStyle w:val="normaltextrun"/>
          <w:rFonts w:ascii="Calibri" w:hAnsi="Calibri" w:cs="Calibri"/>
          <w:b/>
          <w:bCs/>
          <w:color w:val="2F5496"/>
          <w:bdr w:val="none" w:sz="0" w:space="0" w:color="auto" w:frame="1"/>
        </w:rPr>
        <w:t>1.00740/2023</w:t>
      </w:r>
      <w:r w:rsidR="001D69BD" w:rsidRPr="00F022B4">
        <w:rPr>
          <w:rStyle w:val="normaltextrun"/>
          <w:rFonts w:ascii="Calibri" w:hAnsi="Calibri" w:cs="Calibri"/>
          <w:b/>
          <w:bCs/>
          <w:color w:val="2F5496"/>
          <w:bdr w:val="none" w:sz="0" w:space="0" w:color="auto" w:frame="1"/>
        </w:rPr>
        <w:t>-</w:t>
      </w:r>
      <w:r w:rsidRPr="00F022B4">
        <w:rPr>
          <w:rStyle w:val="normaltextrun"/>
          <w:rFonts w:ascii="Calibri" w:hAnsi="Calibri" w:cs="Calibri"/>
          <w:b/>
          <w:bCs/>
          <w:color w:val="2F5496"/>
          <w:bdr w:val="none" w:sz="0" w:space="0" w:color="auto" w:frame="1"/>
        </w:rPr>
        <w:t>12</w:t>
      </w:r>
      <w:r w:rsidR="001D69BD" w:rsidRPr="00F022B4">
        <w:rPr>
          <w:rStyle w:val="normaltextrun"/>
          <w:rFonts w:ascii="Calibri" w:hAnsi="Calibri" w:cs="Calibri"/>
          <w:b/>
          <w:bCs/>
          <w:color w:val="2F5496"/>
          <w:bdr w:val="none" w:sz="0" w:space="0" w:color="auto" w:frame="1"/>
        </w:rPr>
        <w:t xml:space="preserve">(Recurso Interno) – </w:t>
      </w:r>
      <w:proofErr w:type="spellStart"/>
      <w:r w:rsidR="001D69BD" w:rsidRPr="00F022B4">
        <w:rPr>
          <w:rStyle w:val="normaltextrun"/>
          <w:rFonts w:ascii="Calibri" w:hAnsi="Calibri" w:cs="Calibri"/>
          <w:b/>
          <w:bCs/>
          <w:color w:val="2F5496"/>
          <w:bdr w:val="none" w:sz="0" w:space="0" w:color="auto" w:frame="1"/>
        </w:rPr>
        <w:t>Rel</w:t>
      </w:r>
      <w:proofErr w:type="spellEnd"/>
      <w:r w:rsidR="001D69BD" w:rsidRPr="00F022B4">
        <w:rPr>
          <w:rStyle w:val="normaltextrun"/>
          <w:rFonts w:ascii="Calibri" w:hAnsi="Calibri" w:cs="Calibri"/>
          <w:b/>
          <w:bCs/>
          <w:color w:val="2F5496"/>
          <w:bdr w:val="none" w:sz="0" w:space="0" w:color="auto" w:frame="1"/>
        </w:rPr>
        <w:t>-</w:t>
      </w:r>
      <w:r w:rsidRPr="00F022B4">
        <w:rPr>
          <w:rStyle w:val="normaltextrun"/>
          <w:rFonts w:ascii="Calibri" w:hAnsi="Calibri" w:cs="Calibri"/>
          <w:b/>
          <w:bCs/>
          <w:color w:val="2F5496"/>
          <w:bdr w:val="none" w:sz="0" w:space="0" w:color="auto" w:frame="1"/>
        </w:rPr>
        <w:t>Paulo</w:t>
      </w:r>
      <w:r>
        <w:rPr>
          <w:rStyle w:val="normaltextrun"/>
          <w:rFonts w:ascii="Calibri" w:hAnsi="Calibri" w:cs="Calibri"/>
          <w:b/>
          <w:bCs/>
          <w:color w:val="2F5496"/>
          <w:bdr w:val="none" w:sz="0" w:space="0" w:color="auto" w:frame="1"/>
        </w:rPr>
        <w:t xml:space="preserve"> Passos</w:t>
      </w:r>
    </w:p>
    <w:p w14:paraId="0967F60E" w14:textId="77777777" w:rsidR="00F022B4" w:rsidRDefault="00F022B4" w:rsidP="00B97CE0">
      <w:pPr>
        <w:pStyle w:val="Default"/>
        <w:spacing w:line="276" w:lineRule="auto"/>
        <w:jc w:val="both"/>
        <w:rPr>
          <w:rStyle w:val="normaltextrun"/>
          <w:rFonts w:ascii="Calibri" w:hAnsi="Calibri" w:cs="Calibri"/>
          <w:b/>
          <w:bCs/>
          <w:color w:val="2F5496"/>
          <w:bdr w:val="none" w:sz="0" w:space="0" w:color="auto" w:frame="1"/>
        </w:rPr>
      </w:pPr>
    </w:p>
    <w:p w14:paraId="5ABA0399" w14:textId="77777777" w:rsidR="0001420D" w:rsidRPr="00F022B4" w:rsidRDefault="0001420D" w:rsidP="00F022B4">
      <w:pPr>
        <w:spacing w:after="0"/>
        <w:ind w:left="-20" w:right="-20"/>
        <w:jc w:val="both"/>
        <w:rPr>
          <w:rFonts w:cstheme="minorHAnsi"/>
          <w:sz w:val="24"/>
          <w:szCs w:val="24"/>
        </w:rPr>
      </w:pPr>
      <w:r w:rsidRPr="00F022B4">
        <w:rPr>
          <w:rFonts w:cstheme="minorHAnsi"/>
          <w:sz w:val="24"/>
          <w:szCs w:val="24"/>
        </w:rPr>
        <w:t>REVISÃO DE PROCESSO ADMINISTRATIVO DISCIPLINAR.</w:t>
      </w:r>
    </w:p>
    <w:p w14:paraId="710FE074" w14:textId="5CF63DE3" w:rsidR="0001420D" w:rsidRPr="00F022B4" w:rsidRDefault="0001420D" w:rsidP="00F022B4">
      <w:pPr>
        <w:spacing w:after="0"/>
        <w:ind w:left="-20" w:right="-20"/>
        <w:jc w:val="both"/>
        <w:rPr>
          <w:rFonts w:cstheme="minorHAnsi"/>
          <w:sz w:val="24"/>
          <w:szCs w:val="24"/>
        </w:rPr>
      </w:pPr>
      <w:r w:rsidRPr="00F022B4">
        <w:rPr>
          <w:rFonts w:cstheme="minorHAnsi"/>
          <w:sz w:val="24"/>
          <w:szCs w:val="24"/>
        </w:rPr>
        <w:t>MINISTÉRIO PÚBLICO DO ESTADO DO RIO GRANDE DO SUL. CONTRATAÇÃO DIRETA PELA PROMOTORA DE JUSTIÇA DE SERVIÇOS DE ASSESSORAMENTO JURÍDICO, OCASIONANDO LIVRE TRÂNSITO NAS DEPENDÊNCIAS DO ÓRGÃO E ACESSO AOS SISTEMAS DA PROMOTORIA.</w:t>
      </w:r>
    </w:p>
    <w:p w14:paraId="4FB357D7" w14:textId="77599F0D" w:rsidR="0001420D" w:rsidRPr="00F022B4" w:rsidRDefault="0001420D" w:rsidP="00F022B4">
      <w:pPr>
        <w:spacing w:after="0"/>
        <w:ind w:left="-20" w:right="-20"/>
        <w:jc w:val="both"/>
        <w:rPr>
          <w:rFonts w:cstheme="minorHAnsi"/>
          <w:sz w:val="24"/>
          <w:szCs w:val="24"/>
        </w:rPr>
      </w:pPr>
      <w:r w:rsidRPr="00F022B4">
        <w:rPr>
          <w:rFonts w:cstheme="minorHAnsi"/>
          <w:sz w:val="24"/>
          <w:szCs w:val="24"/>
        </w:rPr>
        <w:t>CONDENAÇÃO À PENA DE CENSURA E MULTA, EM DOBRO, COM RECONHECIMENTO DA PRESCRIÇÃO EM RELAÇÃO À SANÇÃO PECUNIÁRIA. ALEGAÇÃO DE NULIDADES NA CONDUÇÃO DO PAD, DE INSUFICIÊNCIA DE FUNDAMENTAÇÃO NA DECISÃO CONDENATÓRIA E DE CONTRADIÇÃO NA APLICAÇÃO DA REPRIMENDA.</w:t>
      </w:r>
    </w:p>
    <w:p w14:paraId="2E3DC5BF" w14:textId="77777777" w:rsidR="0001420D" w:rsidRPr="00F022B4" w:rsidRDefault="0001420D" w:rsidP="00F022B4">
      <w:pPr>
        <w:spacing w:after="0"/>
        <w:ind w:left="-20" w:right="-20"/>
        <w:jc w:val="both"/>
        <w:rPr>
          <w:rFonts w:cstheme="minorHAnsi"/>
          <w:sz w:val="24"/>
          <w:szCs w:val="24"/>
        </w:rPr>
      </w:pPr>
      <w:r w:rsidRPr="00F022B4">
        <w:rPr>
          <w:rFonts w:cstheme="minorHAnsi"/>
          <w:sz w:val="24"/>
          <w:szCs w:val="24"/>
        </w:rPr>
        <w:t>PRETENSÃO DE REDISCUSSÃO DO MÉRITO.</w:t>
      </w:r>
    </w:p>
    <w:p w14:paraId="0488EAB2" w14:textId="39E5AFD5" w:rsidR="0001420D" w:rsidRPr="00F022B4" w:rsidRDefault="0001420D" w:rsidP="00F022B4">
      <w:pPr>
        <w:spacing w:after="0"/>
        <w:ind w:left="-20" w:right="-20"/>
        <w:jc w:val="both"/>
        <w:rPr>
          <w:rFonts w:cstheme="minorHAnsi"/>
          <w:sz w:val="24"/>
          <w:szCs w:val="24"/>
        </w:rPr>
      </w:pPr>
      <w:r w:rsidRPr="00F022B4">
        <w:rPr>
          <w:rFonts w:cstheme="minorHAnsi"/>
          <w:sz w:val="24"/>
          <w:szCs w:val="24"/>
        </w:rPr>
        <w:t>IMPOSSIBILIDADE DE O CNMP FUNCIONAR COMO MERA INSTÂNCIA RECURSAL. DELIMITAÇÃO DO OBJETO.</w:t>
      </w:r>
    </w:p>
    <w:p w14:paraId="0A7A5569" w14:textId="38DB059C" w:rsidR="0001420D" w:rsidRPr="00F022B4" w:rsidRDefault="0001420D" w:rsidP="00F022B4">
      <w:pPr>
        <w:spacing w:after="0"/>
        <w:ind w:left="-20" w:right="-20"/>
        <w:jc w:val="both"/>
        <w:rPr>
          <w:rFonts w:cstheme="minorHAnsi"/>
          <w:sz w:val="24"/>
          <w:szCs w:val="24"/>
        </w:rPr>
      </w:pPr>
      <w:r w:rsidRPr="00F022B4">
        <w:rPr>
          <w:rFonts w:cstheme="minorHAnsi"/>
          <w:sz w:val="24"/>
          <w:szCs w:val="24"/>
        </w:rPr>
        <w:t>NULIDADES NÃO VERIFICADAS. IRRETOCABILIDADE DA DECISÃO DO PARQUET, POSTO QUE SUFICIENTEMENTE</w:t>
      </w:r>
    </w:p>
    <w:p w14:paraId="122B4B14" w14:textId="77777777" w:rsidR="0001420D" w:rsidRPr="00F022B4" w:rsidRDefault="0001420D" w:rsidP="00F022B4">
      <w:pPr>
        <w:spacing w:after="0"/>
        <w:ind w:left="-20" w:right="-20"/>
        <w:jc w:val="both"/>
        <w:rPr>
          <w:rFonts w:cstheme="minorHAnsi"/>
          <w:sz w:val="24"/>
          <w:szCs w:val="24"/>
        </w:rPr>
      </w:pPr>
      <w:r w:rsidRPr="00F022B4">
        <w:rPr>
          <w:rFonts w:cstheme="minorHAnsi"/>
          <w:sz w:val="24"/>
          <w:szCs w:val="24"/>
        </w:rPr>
        <w:t>MOTIVADA E AMPARADA NA LEGISLAÇÃO DE REGÊNCIA.</w:t>
      </w:r>
    </w:p>
    <w:p w14:paraId="21EBFF01" w14:textId="77777777" w:rsidR="0001420D" w:rsidRPr="00F022B4" w:rsidRDefault="0001420D" w:rsidP="00F022B4">
      <w:pPr>
        <w:spacing w:after="0"/>
        <w:ind w:left="-20" w:right="-20"/>
        <w:jc w:val="both"/>
        <w:rPr>
          <w:rFonts w:cstheme="minorHAnsi"/>
          <w:sz w:val="24"/>
          <w:szCs w:val="24"/>
        </w:rPr>
      </w:pPr>
      <w:r w:rsidRPr="00F022B4">
        <w:rPr>
          <w:rFonts w:cstheme="minorHAnsi"/>
          <w:sz w:val="24"/>
          <w:szCs w:val="24"/>
        </w:rPr>
        <w:t>TOTAL IMPROCEDÊNCIA.</w:t>
      </w:r>
    </w:p>
    <w:p w14:paraId="49D1E7E7" w14:textId="6FAE0DE6" w:rsidR="0001420D" w:rsidRPr="00F022B4" w:rsidRDefault="0001420D" w:rsidP="00F022B4">
      <w:pPr>
        <w:spacing w:after="0"/>
        <w:ind w:left="-20" w:right="-20"/>
        <w:jc w:val="both"/>
        <w:rPr>
          <w:rFonts w:cstheme="minorHAnsi"/>
          <w:sz w:val="24"/>
          <w:szCs w:val="24"/>
        </w:rPr>
      </w:pPr>
      <w:r w:rsidRPr="00F022B4">
        <w:rPr>
          <w:rFonts w:cstheme="minorHAnsi"/>
          <w:sz w:val="24"/>
          <w:szCs w:val="24"/>
        </w:rPr>
        <w:t>1. Pedido de revisão de Processo Administrativo Disciplinar instaurado, no âmbito do Ministério Público do Estado do Rio Grande do Sul, para apurar a contratação direta pela Promotora de Justiça, sem autorização da Administração, de serviços de assessoramento jurídico, o que possibilitou aos contratados livre trânsito pelas dependências do órgão, manuseio de expedientes de responsabilidade da processada e acesso aos sistemas corporativos de uso exclusivo dos membros, mediante login  e senha da processada.</w:t>
      </w:r>
    </w:p>
    <w:p w14:paraId="604BAD2A" w14:textId="3FE7BF89" w:rsidR="0001420D" w:rsidRPr="00F022B4" w:rsidRDefault="0001420D" w:rsidP="00F022B4">
      <w:pPr>
        <w:spacing w:after="0"/>
        <w:ind w:left="-20" w:right="-20"/>
        <w:jc w:val="both"/>
        <w:rPr>
          <w:rFonts w:cstheme="minorHAnsi"/>
          <w:sz w:val="24"/>
          <w:szCs w:val="24"/>
        </w:rPr>
      </w:pPr>
      <w:r w:rsidRPr="00F022B4">
        <w:rPr>
          <w:rFonts w:cstheme="minorHAnsi"/>
          <w:sz w:val="24"/>
          <w:szCs w:val="24"/>
        </w:rPr>
        <w:t>2. Deliberação do órgão de origem pela integral procedência do feito, restando caracterizada a violação aos deveres legais de: (i) zelar pelo prestígio da Justiça, por suas prerrogativas e pela dignidade de suas funções (art. 43, inc. II, Lei Federal nº 8.625/1993); (</w:t>
      </w:r>
      <w:proofErr w:type="spellStart"/>
      <w:r w:rsidRPr="00F022B4">
        <w:rPr>
          <w:rFonts w:cstheme="minorHAnsi"/>
          <w:sz w:val="24"/>
          <w:szCs w:val="24"/>
        </w:rPr>
        <w:t>ii</w:t>
      </w:r>
      <w:proofErr w:type="spellEnd"/>
      <w:r w:rsidRPr="00F022B4">
        <w:rPr>
          <w:rFonts w:cstheme="minorHAnsi"/>
          <w:sz w:val="24"/>
          <w:szCs w:val="24"/>
        </w:rPr>
        <w:t>) desempenhar, com zelo e presteza, as suas funções (art. 43, inc. VI, Lei nº 8.625/1993); (</w:t>
      </w:r>
      <w:proofErr w:type="spellStart"/>
      <w:r w:rsidRPr="00F022B4">
        <w:rPr>
          <w:rFonts w:cstheme="minorHAnsi"/>
          <w:sz w:val="24"/>
          <w:szCs w:val="24"/>
        </w:rPr>
        <w:t>iii</w:t>
      </w:r>
      <w:proofErr w:type="spellEnd"/>
      <w:r w:rsidRPr="00F022B4">
        <w:rPr>
          <w:rFonts w:cstheme="minorHAnsi"/>
          <w:sz w:val="24"/>
          <w:szCs w:val="24"/>
        </w:rPr>
        <w:t xml:space="preserve">) manter conduta irrepreensível nos atos de sua vida pública e privada, velando por sua respeitabilidade pessoal, pela dignidade de seu cargo e pelo prestígio da instituição (art. 55, </w:t>
      </w:r>
      <w:proofErr w:type="spellStart"/>
      <w:r w:rsidRPr="00F022B4">
        <w:rPr>
          <w:rFonts w:cstheme="minorHAnsi"/>
          <w:sz w:val="24"/>
          <w:szCs w:val="24"/>
        </w:rPr>
        <w:t>caput,Lei</w:t>
      </w:r>
      <w:proofErr w:type="spellEnd"/>
      <w:r w:rsidRPr="00F022B4">
        <w:rPr>
          <w:rFonts w:cstheme="minorHAnsi"/>
          <w:sz w:val="24"/>
          <w:szCs w:val="24"/>
        </w:rPr>
        <w:t xml:space="preserve"> Estadual nº 6.536/1973); (</w:t>
      </w:r>
      <w:proofErr w:type="spellStart"/>
      <w:r w:rsidRPr="00F022B4">
        <w:rPr>
          <w:rFonts w:cstheme="minorHAnsi"/>
          <w:sz w:val="24"/>
          <w:szCs w:val="24"/>
        </w:rPr>
        <w:t>iv</w:t>
      </w:r>
      <w:proofErr w:type="spellEnd"/>
      <w:r w:rsidRPr="00F022B4">
        <w:rPr>
          <w:rFonts w:cstheme="minorHAnsi"/>
          <w:sz w:val="24"/>
          <w:szCs w:val="24"/>
        </w:rPr>
        <w:t>) velar pela regularidade e celeridade dos processos em que intervenha (art. 55, inc. XIV, Lei Estadual nº6.536/1973); (v) guardar sigilo profissional (art. 55, inc. XIV, Lei Estadual nº 6.536/1973).</w:t>
      </w:r>
    </w:p>
    <w:p w14:paraId="15F722DF" w14:textId="18B90293" w:rsidR="001D69BD" w:rsidRPr="00F022B4" w:rsidRDefault="0001420D" w:rsidP="00F022B4">
      <w:pPr>
        <w:spacing w:after="0"/>
        <w:ind w:left="-20" w:right="-20"/>
        <w:jc w:val="both"/>
        <w:rPr>
          <w:rFonts w:cstheme="minorHAnsi"/>
          <w:sz w:val="24"/>
          <w:szCs w:val="24"/>
        </w:rPr>
      </w:pPr>
      <w:r w:rsidRPr="00F022B4">
        <w:rPr>
          <w:rFonts w:cstheme="minorHAnsi"/>
          <w:sz w:val="24"/>
          <w:szCs w:val="24"/>
        </w:rPr>
        <w:lastRenderedPageBreak/>
        <w:t xml:space="preserve">3. Aplicação à processada das penas de censura e multa, fixada em 1/30 (um trinta avos) dos subsídios, majorada ao dobro, nos termos do art. 117, inc. II, c/c art. 116, §§ 1º, 2º e 3º, da Lei Estadual nº 6.536/1973, reconhecendo, contudo, a prescrição referente à pena de multa, nos termos do art. 125, inc. I c/c § 3º, </w:t>
      </w:r>
      <w:proofErr w:type="spellStart"/>
      <w:r w:rsidRPr="00F022B4">
        <w:rPr>
          <w:rFonts w:cstheme="minorHAnsi"/>
          <w:sz w:val="24"/>
          <w:szCs w:val="24"/>
        </w:rPr>
        <w:t>incs</w:t>
      </w:r>
      <w:proofErr w:type="spellEnd"/>
      <w:r w:rsidRPr="00F022B4">
        <w:rPr>
          <w:rFonts w:cstheme="minorHAnsi"/>
          <w:sz w:val="24"/>
          <w:szCs w:val="24"/>
        </w:rPr>
        <w:t>. I e II, do referido diploma legal.</w:t>
      </w:r>
    </w:p>
    <w:p w14:paraId="3B5ABD29" w14:textId="1C97A83D" w:rsidR="0001420D" w:rsidRPr="00F022B4" w:rsidRDefault="0001420D" w:rsidP="00F022B4">
      <w:pPr>
        <w:spacing w:after="0"/>
        <w:ind w:left="-20" w:right="-20"/>
        <w:jc w:val="both"/>
        <w:rPr>
          <w:rFonts w:cstheme="minorHAnsi"/>
          <w:sz w:val="24"/>
          <w:szCs w:val="24"/>
        </w:rPr>
      </w:pPr>
      <w:r w:rsidRPr="00F022B4">
        <w:rPr>
          <w:rFonts w:cstheme="minorHAnsi"/>
          <w:sz w:val="24"/>
          <w:szCs w:val="24"/>
        </w:rPr>
        <w:t>4. Pedido revisional calcado em nulidades do processo administrativo disciplinar e das decisões proferidas pelo Parquet, em</w:t>
      </w:r>
    </w:p>
    <w:p w14:paraId="04BCA4A4" w14:textId="42F6600A" w:rsidR="0001420D" w:rsidRPr="00F022B4" w:rsidRDefault="0001420D" w:rsidP="00F022B4">
      <w:pPr>
        <w:spacing w:after="0"/>
        <w:ind w:left="-20" w:right="-20"/>
        <w:jc w:val="both"/>
        <w:rPr>
          <w:rFonts w:cstheme="minorHAnsi"/>
          <w:sz w:val="24"/>
          <w:szCs w:val="24"/>
        </w:rPr>
      </w:pPr>
      <w:r w:rsidRPr="00F022B4">
        <w:rPr>
          <w:rFonts w:cstheme="minorHAnsi"/>
          <w:sz w:val="24"/>
          <w:szCs w:val="24"/>
        </w:rPr>
        <w:t>Razão de: ofensa ao princípio da ampla defesa e da isonomia; aproveitamento de provas ilícitas por derivação de outro PAD; irregularidade da correição extraordinária; falta de fundamentação na decisão condenatória; não indicação do prejuízo concreto, tampouco do sigilo profissional violado; desproporcionalidade da pena aplica; valoração equivocada de maus antecedentes; entre outros.</w:t>
      </w:r>
    </w:p>
    <w:p w14:paraId="5404DDAD" w14:textId="6CA97159" w:rsidR="0001420D" w:rsidRPr="00F022B4" w:rsidRDefault="0001420D" w:rsidP="00F022B4">
      <w:pPr>
        <w:pStyle w:val="PargrafodaLista"/>
        <w:numPr>
          <w:ilvl w:val="0"/>
          <w:numId w:val="5"/>
        </w:numPr>
        <w:spacing w:after="0"/>
        <w:ind w:right="-20"/>
        <w:jc w:val="both"/>
        <w:rPr>
          <w:rFonts w:cstheme="minorHAnsi"/>
          <w:sz w:val="24"/>
          <w:szCs w:val="24"/>
        </w:rPr>
      </w:pPr>
      <w:r w:rsidRPr="00F022B4">
        <w:rPr>
          <w:rFonts w:cstheme="minorHAnsi"/>
          <w:sz w:val="24"/>
          <w:szCs w:val="24"/>
        </w:rPr>
        <w:t>Conquanto inequívoca a competência revisora atribuída ao CNMP</w:t>
      </w:r>
    </w:p>
    <w:p w14:paraId="6D6169F8" w14:textId="38C12A8E" w:rsidR="0001420D" w:rsidRPr="00F022B4" w:rsidRDefault="00254675" w:rsidP="00F022B4">
      <w:pPr>
        <w:spacing w:after="0"/>
        <w:ind w:left="-20" w:right="-20"/>
        <w:jc w:val="both"/>
        <w:rPr>
          <w:rFonts w:cstheme="minorHAnsi"/>
          <w:sz w:val="24"/>
          <w:szCs w:val="24"/>
        </w:rPr>
      </w:pPr>
      <w:r w:rsidRPr="00F022B4">
        <w:rPr>
          <w:rFonts w:cstheme="minorHAnsi"/>
          <w:sz w:val="24"/>
          <w:szCs w:val="24"/>
        </w:rPr>
        <w:t>Pela</w:t>
      </w:r>
      <w:r w:rsidR="0001420D" w:rsidRPr="00F022B4">
        <w:rPr>
          <w:rFonts w:cstheme="minorHAnsi"/>
          <w:sz w:val="24"/>
          <w:szCs w:val="24"/>
        </w:rPr>
        <w:t xml:space="preserve"> Constituição Federal, essa não pode ser tida como mero</w:t>
      </w:r>
      <w:r w:rsidRPr="00F022B4">
        <w:rPr>
          <w:rFonts w:cstheme="minorHAnsi"/>
          <w:sz w:val="24"/>
          <w:szCs w:val="24"/>
        </w:rPr>
        <w:t xml:space="preserve"> </w:t>
      </w:r>
      <w:r w:rsidR="0001420D" w:rsidRPr="00F022B4">
        <w:rPr>
          <w:rFonts w:cstheme="minorHAnsi"/>
          <w:sz w:val="24"/>
          <w:szCs w:val="24"/>
        </w:rPr>
        <w:t>sucedâneo recursal, sob pena de se dissipar o poder disciplinar</w:t>
      </w:r>
      <w:r w:rsidRPr="00F022B4">
        <w:rPr>
          <w:rFonts w:cstheme="minorHAnsi"/>
          <w:sz w:val="24"/>
          <w:szCs w:val="24"/>
        </w:rPr>
        <w:t xml:space="preserve"> </w:t>
      </w:r>
      <w:r w:rsidR="0001420D" w:rsidRPr="00F022B4">
        <w:rPr>
          <w:rFonts w:cstheme="minorHAnsi"/>
          <w:sz w:val="24"/>
          <w:szCs w:val="24"/>
        </w:rPr>
        <w:t>conferido aos órgãos do Ministério Público brasileiro e se colocar em</w:t>
      </w:r>
    </w:p>
    <w:p w14:paraId="22A0EFA5" w14:textId="36FAA903" w:rsidR="0001420D" w:rsidRPr="00F022B4" w:rsidRDefault="0001420D" w:rsidP="00F022B4">
      <w:pPr>
        <w:spacing w:after="0"/>
        <w:ind w:left="-20" w:right="-20"/>
        <w:jc w:val="both"/>
        <w:rPr>
          <w:rFonts w:cstheme="minorHAnsi"/>
          <w:sz w:val="24"/>
          <w:szCs w:val="24"/>
        </w:rPr>
      </w:pPr>
      <w:r w:rsidRPr="00F022B4">
        <w:rPr>
          <w:rFonts w:cstheme="minorHAnsi"/>
          <w:sz w:val="24"/>
          <w:szCs w:val="24"/>
        </w:rPr>
        <w:t>risco a autonomia administrativa ministerial, resguardada pela Carta</w:t>
      </w:r>
      <w:r w:rsidR="00254675" w:rsidRPr="00F022B4">
        <w:rPr>
          <w:rFonts w:cstheme="minorHAnsi"/>
          <w:sz w:val="24"/>
          <w:szCs w:val="24"/>
        </w:rPr>
        <w:t xml:space="preserve"> </w:t>
      </w:r>
      <w:r w:rsidRPr="00F022B4">
        <w:rPr>
          <w:rFonts w:cstheme="minorHAnsi"/>
          <w:sz w:val="24"/>
          <w:szCs w:val="24"/>
        </w:rPr>
        <w:t>Magna e cuja proteção foi expressamente atribuída ao Conselho</w:t>
      </w:r>
      <w:r w:rsidR="00254675" w:rsidRPr="00F022B4">
        <w:rPr>
          <w:rFonts w:cstheme="minorHAnsi"/>
          <w:sz w:val="24"/>
          <w:szCs w:val="24"/>
        </w:rPr>
        <w:t xml:space="preserve"> </w:t>
      </w:r>
      <w:r w:rsidRPr="00F022B4">
        <w:rPr>
          <w:rFonts w:cstheme="minorHAnsi"/>
          <w:sz w:val="24"/>
          <w:szCs w:val="24"/>
        </w:rPr>
        <w:t>Nacional. No mesmo sentido, encontra-se a jurisprudência desta</w:t>
      </w:r>
      <w:r w:rsidR="00254675" w:rsidRPr="00F022B4">
        <w:rPr>
          <w:rFonts w:cstheme="minorHAnsi"/>
          <w:sz w:val="24"/>
          <w:szCs w:val="24"/>
        </w:rPr>
        <w:t xml:space="preserve"> </w:t>
      </w:r>
      <w:r w:rsidRPr="00F022B4">
        <w:rPr>
          <w:rFonts w:cstheme="minorHAnsi"/>
          <w:sz w:val="24"/>
          <w:szCs w:val="24"/>
        </w:rPr>
        <w:t>Casa.</w:t>
      </w:r>
    </w:p>
    <w:p w14:paraId="43A64664" w14:textId="01F261B5" w:rsidR="00254675" w:rsidRPr="00F022B4" w:rsidRDefault="0001420D" w:rsidP="00F022B4">
      <w:pPr>
        <w:spacing w:after="0"/>
        <w:ind w:left="-20" w:right="-20"/>
        <w:jc w:val="both"/>
        <w:rPr>
          <w:rFonts w:cstheme="minorHAnsi"/>
          <w:sz w:val="24"/>
          <w:szCs w:val="24"/>
        </w:rPr>
      </w:pPr>
      <w:r w:rsidRPr="00F022B4">
        <w:rPr>
          <w:rFonts w:cstheme="minorHAnsi"/>
          <w:sz w:val="24"/>
          <w:szCs w:val="24"/>
        </w:rPr>
        <w:t>6. Impossibilidade de rediscussão da matéria em toda sua extensão,</w:t>
      </w:r>
      <w:r w:rsidR="00254675" w:rsidRPr="00F022B4">
        <w:rPr>
          <w:rFonts w:cstheme="minorHAnsi"/>
          <w:sz w:val="24"/>
          <w:szCs w:val="24"/>
        </w:rPr>
        <w:t xml:space="preserve"> que exigiria a valoração dos elementos constituídos, da conclusão alcançada, inclusive quanto à gravidade da conduta, bem como da adequação da pena aplicada, temas </w:t>
      </w:r>
      <w:r w:rsidR="00254675" w:rsidRPr="00F022B4">
        <w:rPr>
          <w:rFonts w:cstheme="minorHAnsi"/>
          <w:sz w:val="24"/>
          <w:szCs w:val="24"/>
        </w:rPr>
        <w:t>exaustivamente tratados pela origem, inclusive em duplo grau administrativo. Delimitação da</w:t>
      </w:r>
    </w:p>
    <w:p w14:paraId="5CE74BF5" w14:textId="77777777" w:rsidR="00254675" w:rsidRPr="00F022B4" w:rsidRDefault="00254675" w:rsidP="00F022B4">
      <w:pPr>
        <w:spacing w:after="0"/>
        <w:ind w:left="-20" w:right="-20"/>
        <w:jc w:val="both"/>
        <w:rPr>
          <w:rFonts w:cstheme="minorHAnsi"/>
          <w:sz w:val="24"/>
          <w:szCs w:val="24"/>
        </w:rPr>
      </w:pPr>
      <w:r w:rsidRPr="00F022B4">
        <w:rPr>
          <w:rFonts w:cstheme="minorHAnsi"/>
          <w:sz w:val="24"/>
          <w:szCs w:val="24"/>
        </w:rPr>
        <w:t>análise do feito.</w:t>
      </w:r>
    </w:p>
    <w:p w14:paraId="046CD645" w14:textId="38ED2311" w:rsidR="00254675" w:rsidRPr="00F022B4" w:rsidRDefault="00254675" w:rsidP="00F022B4">
      <w:pPr>
        <w:spacing w:after="0"/>
        <w:ind w:left="-20" w:right="-20"/>
        <w:jc w:val="both"/>
        <w:rPr>
          <w:rFonts w:cstheme="minorHAnsi"/>
          <w:sz w:val="24"/>
          <w:szCs w:val="24"/>
        </w:rPr>
      </w:pPr>
      <w:r w:rsidRPr="00F022B4">
        <w:rPr>
          <w:rFonts w:cstheme="minorHAnsi"/>
          <w:sz w:val="24"/>
          <w:szCs w:val="24"/>
        </w:rPr>
        <w:t>7. Interrogatório da acusada realizado no momento processual adequado, conforme legislação de regência. Teses de nulidade não</w:t>
      </w:r>
    </w:p>
    <w:p w14:paraId="59C7C12D" w14:textId="1A01FD70" w:rsidR="00254675" w:rsidRPr="00F022B4" w:rsidRDefault="00254675" w:rsidP="00F022B4">
      <w:pPr>
        <w:spacing w:after="0"/>
        <w:ind w:left="-20" w:right="-20"/>
        <w:jc w:val="both"/>
        <w:rPr>
          <w:rFonts w:cstheme="minorHAnsi"/>
          <w:sz w:val="24"/>
          <w:szCs w:val="24"/>
        </w:rPr>
      </w:pPr>
      <w:r w:rsidRPr="00F022B4">
        <w:rPr>
          <w:rFonts w:cstheme="minorHAnsi"/>
          <w:sz w:val="24"/>
          <w:szCs w:val="24"/>
        </w:rPr>
        <w:t>apresentadas nas manifestações que se sucederam, após regular instrução do feito. Preclusão consumativa reconhecida pelo órgão de</w:t>
      </w:r>
    </w:p>
    <w:p w14:paraId="2EFFDC2E" w14:textId="690417F9" w:rsidR="00254675" w:rsidRPr="00F022B4" w:rsidRDefault="00254675" w:rsidP="00F022B4">
      <w:pPr>
        <w:spacing w:after="0"/>
        <w:ind w:left="-20" w:right="-20"/>
        <w:jc w:val="both"/>
        <w:rPr>
          <w:rFonts w:cstheme="minorHAnsi"/>
          <w:sz w:val="24"/>
          <w:szCs w:val="24"/>
        </w:rPr>
      </w:pPr>
      <w:r w:rsidRPr="00F022B4">
        <w:rPr>
          <w:rFonts w:cstheme="minorHAnsi"/>
          <w:sz w:val="24"/>
          <w:szCs w:val="24"/>
        </w:rPr>
        <w:t>origem e ausência de demonstração mínima do prejuízo decorrente.</w:t>
      </w:r>
    </w:p>
    <w:p w14:paraId="4DD049EF" w14:textId="12CC8E9E" w:rsidR="00254675" w:rsidRPr="00F022B4" w:rsidRDefault="00254675" w:rsidP="00F022B4">
      <w:pPr>
        <w:spacing w:after="0"/>
        <w:ind w:left="-20" w:right="-20"/>
        <w:jc w:val="both"/>
        <w:rPr>
          <w:rFonts w:cstheme="minorHAnsi"/>
          <w:sz w:val="24"/>
          <w:szCs w:val="24"/>
        </w:rPr>
      </w:pPr>
      <w:r w:rsidRPr="00F022B4">
        <w:rPr>
          <w:rFonts w:cstheme="minorHAnsi"/>
          <w:sz w:val="24"/>
          <w:szCs w:val="24"/>
        </w:rPr>
        <w:t>8. Não prospera a tese de violação ao princípio da isonomia, por, em tese, se tratar da primeira Promotora de Justiça a ser condenada pelos</w:t>
      </w:r>
    </w:p>
    <w:p w14:paraId="0DE8371E" w14:textId="18FC8B32" w:rsidR="00254675" w:rsidRPr="00F022B4" w:rsidRDefault="00254675" w:rsidP="00F022B4">
      <w:pPr>
        <w:spacing w:after="0"/>
        <w:ind w:left="-20" w:right="-20"/>
        <w:jc w:val="both"/>
        <w:rPr>
          <w:rFonts w:cstheme="minorHAnsi"/>
          <w:sz w:val="24"/>
          <w:szCs w:val="24"/>
        </w:rPr>
      </w:pPr>
      <w:r w:rsidRPr="00F022B4">
        <w:rPr>
          <w:rFonts w:cstheme="minorHAnsi"/>
          <w:sz w:val="24"/>
          <w:szCs w:val="24"/>
        </w:rPr>
        <w:t>fatos apurados. O descumprimento dos deveres funcionais e a violação aos regramentos institucionais afetos à contratação de</w:t>
      </w:r>
    </w:p>
    <w:p w14:paraId="20973A1D" w14:textId="35B5003E" w:rsidR="00254675" w:rsidRPr="00F022B4" w:rsidRDefault="00254675" w:rsidP="00F022B4">
      <w:pPr>
        <w:spacing w:after="0"/>
        <w:ind w:left="-20" w:right="-20"/>
        <w:jc w:val="both"/>
        <w:rPr>
          <w:rFonts w:cstheme="minorHAnsi"/>
          <w:sz w:val="24"/>
          <w:szCs w:val="24"/>
        </w:rPr>
      </w:pPr>
      <w:r w:rsidRPr="00F022B4">
        <w:rPr>
          <w:rFonts w:cstheme="minorHAnsi"/>
          <w:sz w:val="24"/>
          <w:szCs w:val="24"/>
        </w:rPr>
        <w:t>Pessoal são incontestáveis.</w:t>
      </w:r>
    </w:p>
    <w:p w14:paraId="2B6160F2" w14:textId="73A295A7" w:rsidR="00254675" w:rsidRPr="00F022B4" w:rsidRDefault="00254675" w:rsidP="00F022B4">
      <w:pPr>
        <w:spacing w:after="0"/>
        <w:ind w:left="-20" w:right="-20"/>
        <w:jc w:val="both"/>
        <w:rPr>
          <w:rFonts w:cstheme="minorHAnsi"/>
          <w:sz w:val="24"/>
          <w:szCs w:val="24"/>
        </w:rPr>
      </w:pPr>
      <w:r w:rsidRPr="00F022B4">
        <w:rPr>
          <w:rFonts w:cstheme="minorHAnsi"/>
          <w:sz w:val="24"/>
          <w:szCs w:val="24"/>
        </w:rPr>
        <w:t>9. Incabível reconhecer nulidade no presente PAD, por seu Relator ter se declarado suspeito em outro PAD, cujo objeto era distinto e o seu afastamento se deu em razão de relação com pessoa diversa. A</w:t>
      </w:r>
    </w:p>
    <w:p w14:paraId="59D1A4B7" w14:textId="61604908" w:rsidR="00254675" w:rsidRPr="00F022B4" w:rsidRDefault="009A7E11" w:rsidP="00F022B4">
      <w:pPr>
        <w:spacing w:after="0"/>
        <w:ind w:left="-20" w:right="-20"/>
        <w:jc w:val="both"/>
        <w:rPr>
          <w:rFonts w:cstheme="minorHAnsi"/>
          <w:sz w:val="24"/>
          <w:szCs w:val="24"/>
        </w:rPr>
      </w:pPr>
      <w:r w:rsidRPr="00F022B4">
        <w:rPr>
          <w:rFonts w:cstheme="minorHAnsi"/>
          <w:sz w:val="24"/>
          <w:szCs w:val="24"/>
        </w:rPr>
        <w:t>Suspeição</w:t>
      </w:r>
      <w:r w:rsidR="00254675" w:rsidRPr="00F022B4">
        <w:rPr>
          <w:rFonts w:cstheme="minorHAnsi"/>
          <w:sz w:val="24"/>
          <w:szCs w:val="24"/>
        </w:rPr>
        <w:t xml:space="preserve"> do julgador não pode ser presumida, devendo ser cabalmente demonstrada, o que não se verificou no caso.</w:t>
      </w:r>
    </w:p>
    <w:p w14:paraId="1C58FB9E" w14:textId="13B7BD25" w:rsidR="00254675" w:rsidRPr="00F022B4" w:rsidRDefault="00254675" w:rsidP="00F022B4">
      <w:pPr>
        <w:spacing w:after="0"/>
        <w:ind w:left="-20" w:right="-20"/>
        <w:jc w:val="both"/>
        <w:rPr>
          <w:rFonts w:cstheme="minorHAnsi"/>
          <w:sz w:val="24"/>
          <w:szCs w:val="24"/>
        </w:rPr>
      </w:pPr>
      <w:r w:rsidRPr="00F022B4">
        <w:rPr>
          <w:rFonts w:cstheme="minorHAnsi"/>
          <w:sz w:val="24"/>
          <w:szCs w:val="24"/>
        </w:rPr>
        <w:t>10. Alegação de irregularidade na correição extraordinária relativa à solicitação ao Poder Judiciário de cópias de processos específicos (e</w:t>
      </w:r>
    </w:p>
    <w:p w14:paraId="16C2CB30" w14:textId="3BDF89B0" w:rsidR="00254675" w:rsidRPr="00F022B4" w:rsidRDefault="00A36D68" w:rsidP="00F022B4">
      <w:pPr>
        <w:spacing w:after="0"/>
        <w:ind w:left="-20" w:right="-20"/>
        <w:jc w:val="both"/>
        <w:rPr>
          <w:rFonts w:cstheme="minorHAnsi"/>
          <w:sz w:val="24"/>
          <w:szCs w:val="24"/>
        </w:rPr>
      </w:pPr>
      <w:proofErr w:type="gramStart"/>
      <w:r w:rsidRPr="00F022B4">
        <w:rPr>
          <w:rFonts w:cstheme="minorHAnsi"/>
          <w:sz w:val="24"/>
          <w:szCs w:val="24"/>
        </w:rPr>
        <w:t>N</w:t>
      </w:r>
      <w:r w:rsidR="00254675" w:rsidRPr="00F022B4">
        <w:rPr>
          <w:rFonts w:cstheme="minorHAnsi"/>
          <w:sz w:val="24"/>
          <w:szCs w:val="24"/>
        </w:rPr>
        <w:t>ão</w:t>
      </w:r>
      <w:r w:rsidRPr="00F022B4">
        <w:rPr>
          <w:rFonts w:cstheme="minorHAnsi"/>
          <w:sz w:val="24"/>
          <w:szCs w:val="24"/>
        </w:rPr>
        <w:t xml:space="preserve"> </w:t>
      </w:r>
      <w:r w:rsidR="00254675" w:rsidRPr="00F022B4">
        <w:rPr>
          <w:rFonts w:cstheme="minorHAnsi"/>
          <w:sz w:val="24"/>
          <w:szCs w:val="24"/>
        </w:rPr>
        <w:t xml:space="preserve"> aleatórios</w:t>
      </w:r>
      <w:proofErr w:type="gramEnd"/>
      <w:r w:rsidR="00254675" w:rsidRPr="00F022B4">
        <w:rPr>
          <w:rFonts w:cstheme="minorHAnsi"/>
          <w:sz w:val="24"/>
          <w:szCs w:val="24"/>
        </w:rPr>
        <w:t>). Argumento não suscitado no momento processual oportuno e não demonstração, ainda que mínima, dos prejuízos</w:t>
      </w:r>
    </w:p>
    <w:p w14:paraId="08DE5C03" w14:textId="04B2A8FB" w:rsidR="00254675" w:rsidRPr="00F022B4" w:rsidRDefault="00254675" w:rsidP="00F022B4">
      <w:pPr>
        <w:spacing w:after="0"/>
        <w:ind w:left="-20" w:right="-20"/>
        <w:jc w:val="both"/>
        <w:rPr>
          <w:rFonts w:cstheme="minorHAnsi"/>
          <w:sz w:val="24"/>
          <w:szCs w:val="24"/>
        </w:rPr>
      </w:pPr>
      <w:r w:rsidRPr="00F022B4">
        <w:rPr>
          <w:rFonts w:cstheme="minorHAnsi"/>
          <w:sz w:val="24"/>
          <w:szCs w:val="24"/>
        </w:rPr>
        <w:t>advindos. Decisão do Colégio de Procuradores suficientemente motivada e ampara pela legislação correspondente.</w:t>
      </w:r>
    </w:p>
    <w:p w14:paraId="28F60916" w14:textId="797C8E91" w:rsidR="00254675" w:rsidRPr="00F022B4" w:rsidRDefault="00254675" w:rsidP="00F022B4">
      <w:pPr>
        <w:spacing w:after="0"/>
        <w:ind w:left="-20" w:right="-20"/>
        <w:jc w:val="both"/>
        <w:rPr>
          <w:rFonts w:cstheme="minorHAnsi"/>
          <w:sz w:val="24"/>
          <w:szCs w:val="24"/>
        </w:rPr>
      </w:pPr>
      <w:r w:rsidRPr="00F022B4">
        <w:rPr>
          <w:rFonts w:cstheme="minorHAnsi"/>
          <w:sz w:val="24"/>
          <w:szCs w:val="24"/>
        </w:rPr>
        <w:t>11. Conduta cometida que dispensa a demonstração de prejuízo decorrente tampouco se justifica em razão de excesso de trabalho,</w:t>
      </w:r>
    </w:p>
    <w:p w14:paraId="5A9C5C13" w14:textId="69206CDD" w:rsidR="00254675" w:rsidRPr="00F022B4" w:rsidRDefault="00254675" w:rsidP="00F022B4">
      <w:pPr>
        <w:spacing w:after="0"/>
        <w:ind w:left="-20" w:right="-20"/>
        <w:jc w:val="both"/>
        <w:rPr>
          <w:rFonts w:cstheme="minorHAnsi"/>
          <w:sz w:val="24"/>
          <w:szCs w:val="24"/>
        </w:rPr>
      </w:pPr>
      <w:r w:rsidRPr="00F022B4">
        <w:rPr>
          <w:rFonts w:cstheme="minorHAnsi"/>
          <w:sz w:val="24"/>
          <w:szCs w:val="24"/>
        </w:rPr>
        <w:lastRenderedPageBreak/>
        <w:t>posto que a sua prática, por si só, expõe o órgão e torna-o vulnerável a acessos não previamente autorizados.</w:t>
      </w:r>
    </w:p>
    <w:p w14:paraId="1F26D8B9" w14:textId="4B9FC486" w:rsidR="00254675" w:rsidRPr="00F022B4" w:rsidRDefault="00254675" w:rsidP="00F022B4">
      <w:pPr>
        <w:spacing w:after="0"/>
        <w:ind w:left="-20" w:right="-20"/>
        <w:jc w:val="both"/>
        <w:rPr>
          <w:rFonts w:cstheme="minorHAnsi"/>
          <w:sz w:val="24"/>
          <w:szCs w:val="24"/>
        </w:rPr>
      </w:pPr>
      <w:r w:rsidRPr="00F022B4">
        <w:rPr>
          <w:rFonts w:cstheme="minorHAnsi"/>
          <w:sz w:val="24"/>
          <w:szCs w:val="24"/>
        </w:rPr>
        <w:t>12. Decisões que expressamente indicam que o conhecimento da Corregedoria-Geral quanto à situação muito mais dizia respeito ao volume de trabalho e não à contratação irregular. Ademais, não foi expressamente formulada pela interessada consulta acerca de sua intenção de contratar, de modo particular, ex-estagiários.</w:t>
      </w:r>
    </w:p>
    <w:p w14:paraId="19F6A86C" w14:textId="1B00E937" w:rsidR="00254675" w:rsidRPr="00F022B4" w:rsidRDefault="00254675" w:rsidP="00F022B4">
      <w:pPr>
        <w:spacing w:after="0"/>
        <w:ind w:left="-20" w:right="-20"/>
        <w:jc w:val="both"/>
        <w:rPr>
          <w:rFonts w:cstheme="minorHAnsi"/>
          <w:sz w:val="24"/>
          <w:szCs w:val="24"/>
        </w:rPr>
      </w:pPr>
      <w:r w:rsidRPr="00F022B4">
        <w:rPr>
          <w:rFonts w:cstheme="minorHAnsi"/>
          <w:sz w:val="24"/>
          <w:szCs w:val="24"/>
        </w:rPr>
        <w:t>13. Após a valoração do caso concreto, entendeu o órgão de origem ser proporcional e adequada a aplicação da pena de censura e multa, reconhecendo, contudo, a prescrição em relação a essa última. A decisão alcançada atende à legislação de regência e a jurisprudência</w:t>
      </w:r>
      <w:r w:rsidR="000B7AAE" w:rsidRPr="00F022B4">
        <w:rPr>
          <w:rFonts w:cstheme="minorHAnsi"/>
          <w:sz w:val="24"/>
          <w:szCs w:val="24"/>
        </w:rPr>
        <w:t xml:space="preserve"> </w:t>
      </w:r>
      <w:r w:rsidRPr="00F022B4">
        <w:rPr>
          <w:rFonts w:cstheme="minorHAnsi"/>
          <w:sz w:val="24"/>
          <w:szCs w:val="24"/>
        </w:rPr>
        <w:t>consolidada, inclusive no sentido de que as condenações por fatos</w:t>
      </w:r>
      <w:r w:rsidR="000B7AAE" w:rsidRPr="00F022B4">
        <w:rPr>
          <w:rFonts w:cstheme="minorHAnsi"/>
          <w:sz w:val="24"/>
          <w:szCs w:val="24"/>
        </w:rPr>
        <w:t xml:space="preserve"> </w:t>
      </w:r>
      <w:r w:rsidRPr="00F022B4">
        <w:rPr>
          <w:rFonts w:cstheme="minorHAnsi"/>
          <w:sz w:val="24"/>
          <w:szCs w:val="24"/>
        </w:rPr>
        <w:t>anteriores ao que está em apreciação, mas que possuem trânsito em</w:t>
      </w:r>
      <w:r w:rsidR="000B7AAE" w:rsidRPr="00F022B4">
        <w:rPr>
          <w:rFonts w:cstheme="minorHAnsi"/>
          <w:sz w:val="24"/>
          <w:szCs w:val="24"/>
        </w:rPr>
        <w:t xml:space="preserve"> </w:t>
      </w:r>
      <w:r w:rsidRPr="00F022B4">
        <w:rPr>
          <w:rFonts w:cstheme="minorHAnsi"/>
          <w:sz w:val="24"/>
          <w:szCs w:val="24"/>
        </w:rPr>
        <w:t>julgado após, podem ser consideradas para embasarem juízo de maus</w:t>
      </w:r>
      <w:r w:rsidR="000B7AAE" w:rsidRPr="00F022B4">
        <w:rPr>
          <w:rFonts w:cstheme="minorHAnsi"/>
          <w:sz w:val="24"/>
          <w:szCs w:val="24"/>
        </w:rPr>
        <w:t xml:space="preserve"> </w:t>
      </w:r>
      <w:r w:rsidRPr="00F022B4">
        <w:rPr>
          <w:rFonts w:cstheme="minorHAnsi"/>
          <w:sz w:val="24"/>
          <w:szCs w:val="24"/>
        </w:rPr>
        <w:t>antecedentes, exatamente o que se deu na hipótese.</w:t>
      </w:r>
    </w:p>
    <w:p w14:paraId="16D50C66" w14:textId="44EB3049" w:rsidR="00254675" w:rsidRPr="00F022B4" w:rsidRDefault="00254675" w:rsidP="00F022B4">
      <w:pPr>
        <w:spacing w:after="0"/>
        <w:ind w:left="-20" w:right="-20"/>
        <w:jc w:val="both"/>
        <w:rPr>
          <w:rFonts w:cstheme="minorHAnsi"/>
          <w:sz w:val="24"/>
          <w:szCs w:val="24"/>
        </w:rPr>
      </w:pPr>
      <w:r w:rsidRPr="00F022B4">
        <w:rPr>
          <w:rFonts w:cstheme="minorHAnsi"/>
          <w:sz w:val="24"/>
          <w:szCs w:val="24"/>
        </w:rPr>
        <w:t>14. Por fim, incabível a alegação de prescrição da pena de censura,</w:t>
      </w:r>
      <w:r w:rsidR="000B7AAE" w:rsidRPr="00F022B4">
        <w:rPr>
          <w:rFonts w:cstheme="minorHAnsi"/>
          <w:sz w:val="24"/>
          <w:szCs w:val="24"/>
        </w:rPr>
        <w:t xml:space="preserve"> </w:t>
      </w:r>
      <w:r w:rsidRPr="00F022B4">
        <w:rPr>
          <w:rFonts w:cstheme="minorHAnsi"/>
          <w:sz w:val="24"/>
          <w:szCs w:val="24"/>
        </w:rPr>
        <w:t>dado que nulidade alguma foi reconhecida.</w:t>
      </w:r>
    </w:p>
    <w:p w14:paraId="7917A3A8" w14:textId="2491D451" w:rsidR="00254675" w:rsidRPr="00F022B4" w:rsidRDefault="00254675" w:rsidP="00F022B4">
      <w:pPr>
        <w:spacing w:after="0"/>
        <w:ind w:left="-20" w:right="-20"/>
        <w:jc w:val="both"/>
        <w:rPr>
          <w:rFonts w:cstheme="minorHAnsi"/>
          <w:sz w:val="24"/>
          <w:szCs w:val="24"/>
        </w:rPr>
      </w:pPr>
      <w:r w:rsidRPr="00F022B4">
        <w:rPr>
          <w:rFonts w:cstheme="minorHAnsi"/>
          <w:sz w:val="24"/>
          <w:szCs w:val="24"/>
        </w:rPr>
        <w:t>15. Manutenção da decisão condenatória proferida pelo MP/RS,</w:t>
      </w:r>
      <w:r w:rsidR="000B7AAE" w:rsidRPr="00F022B4">
        <w:rPr>
          <w:rFonts w:cstheme="minorHAnsi"/>
          <w:sz w:val="24"/>
          <w:szCs w:val="24"/>
        </w:rPr>
        <w:t xml:space="preserve"> </w:t>
      </w:r>
      <w:r w:rsidRPr="00F022B4">
        <w:rPr>
          <w:rFonts w:cstheme="minorHAnsi"/>
          <w:sz w:val="24"/>
          <w:szCs w:val="24"/>
        </w:rPr>
        <w:t>dado o inequívoco atendimento à legislação de regência e o</w:t>
      </w:r>
      <w:r w:rsidR="000B7AAE" w:rsidRPr="00F022B4">
        <w:rPr>
          <w:rFonts w:cstheme="minorHAnsi"/>
          <w:sz w:val="24"/>
          <w:szCs w:val="24"/>
        </w:rPr>
        <w:t xml:space="preserve"> </w:t>
      </w:r>
      <w:r w:rsidRPr="00F022B4">
        <w:rPr>
          <w:rFonts w:cstheme="minorHAnsi"/>
          <w:sz w:val="24"/>
          <w:szCs w:val="24"/>
        </w:rPr>
        <w:t>inconteste respeito aos princípios constitucionais, inclusive no que</w:t>
      </w:r>
      <w:r w:rsidR="000B7AAE" w:rsidRPr="00F022B4">
        <w:rPr>
          <w:rFonts w:cstheme="minorHAnsi"/>
          <w:sz w:val="24"/>
          <w:szCs w:val="24"/>
        </w:rPr>
        <w:t xml:space="preserve"> </w:t>
      </w:r>
      <w:r w:rsidRPr="00F022B4">
        <w:rPr>
          <w:rFonts w:cstheme="minorHAnsi"/>
          <w:sz w:val="24"/>
          <w:szCs w:val="24"/>
        </w:rPr>
        <w:t>tange ao devido processo legal.</w:t>
      </w:r>
    </w:p>
    <w:p w14:paraId="658A69F1" w14:textId="098ADDAD" w:rsidR="00254675" w:rsidRPr="00F022B4" w:rsidRDefault="00254675" w:rsidP="00F022B4">
      <w:pPr>
        <w:spacing w:after="0"/>
        <w:ind w:left="-20" w:right="-20"/>
        <w:jc w:val="both"/>
        <w:rPr>
          <w:rFonts w:cstheme="minorHAnsi"/>
          <w:sz w:val="24"/>
          <w:szCs w:val="24"/>
        </w:rPr>
      </w:pPr>
      <w:r w:rsidRPr="00F022B4">
        <w:rPr>
          <w:rFonts w:cstheme="minorHAnsi"/>
          <w:sz w:val="24"/>
          <w:szCs w:val="24"/>
        </w:rPr>
        <w:t>16. Total improcedência do pedido de revisão</w:t>
      </w:r>
      <w:r w:rsidR="000B7AAE" w:rsidRPr="00F022B4">
        <w:rPr>
          <w:rFonts w:cstheme="minorHAnsi"/>
          <w:sz w:val="24"/>
          <w:szCs w:val="24"/>
        </w:rPr>
        <w:t>.</w:t>
      </w:r>
    </w:p>
    <w:p w14:paraId="550967A5" w14:textId="2CD9DB94" w:rsidR="00254675" w:rsidRPr="00F022B4" w:rsidRDefault="000B7AAE" w:rsidP="00F022B4">
      <w:pPr>
        <w:spacing w:after="0"/>
        <w:ind w:left="-20" w:right="-20"/>
        <w:jc w:val="both"/>
        <w:rPr>
          <w:rFonts w:cstheme="minorHAnsi"/>
          <w:sz w:val="24"/>
          <w:szCs w:val="24"/>
        </w:rPr>
      </w:pPr>
      <w:r w:rsidRPr="00F022B4">
        <w:rPr>
          <w:rFonts w:cstheme="minorHAnsi"/>
          <w:sz w:val="24"/>
          <w:szCs w:val="24"/>
        </w:rPr>
        <w:t>Vistos, relatados e discutidos estes autos, acordam os membros do Conselho Nacional do Ministério Público, por unanimidade, em julgar improcedente a revisão de processo disciplinar, nos termos do voto do Relator.</w:t>
      </w:r>
    </w:p>
    <w:p w14:paraId="64DA0333" w14:textId="3BF928C0" w:rsidR="00254675" w:rsidRPr="00F022B4" w:rsidRDefault="000B7AAE" w:rsidP="00F022B4">
      <w:pPr>
        <w:spacing w:after="0"/>
        <w:ind w:left="-20" w:right="-20"/>
        <w:jc w:val="both"/>
        <w:rPr>
          <w:rFonts w:cstheme="minorHAnsi"/>
          <w:b/>
          <w:bCs/>
          <w:sz w:val="24"/>
          <w:szCs w:val="24"/>
        </w:rPr>
      </w:pPr>
      <w:r w:rsidRPr="00F022B4">
        <w:rPr>
          <w:rFonts w:cstheme="minorHAnsi"/>
          <w:b/>
          <w:bCs/>
          <w:sz w:val="24"/>
          <w:szCs w:val="24"/>
        </w:rPr>
        <w:t xml:space="preserve">O Conselho, por unanimidade, julgou improcedente o pedido, nos termos do voto do Relator. Ausente, justificadamente, o Presidente do CNMP, Paulo Gustavo </w:t>
      </w:r>
      <w:proofErr w:type="spellStart"/>
      <w:r w:rsidRPr="00F022B4">
        <w:rPr>
          <w:rFonts w:cstheme="minorHAnsi"/>
          <w:b/>
          <w:bCs/>
          <w:sz w:val="24"/>
          <w:szCs w:val="24"/>
        </w:rPr>
        <w:t>Gonet</w:t>
      </w:r>
      <w:proofErr w:type="spellEnd"/>
      <w:r w:rsidRPr="00F022B4">
        <w:rPr>
          <w:rFonts w:cstheme="minorHAnsi"/>
          <w:b/>
          <w:bCs/>
          <w:sz w:val="24"/>
          <w:szCs w:val="24"/>
        </w:rPr>
        <w:t xml:space="preserve"> Branco.</w:t>
      </w:r>
    </w:p>
    <w:p w14:paraId="3D18FFE5" w14:textId="11410394" w:rsidR="00573EA9" w:rsidRDefault="00993112" w:rsidP="00B97CE0">
      <w:pPr>
        <w:pStyle w:val="Default"/>
        <w:spacing w:line="276" w:lineRule="auto"/>
        <w:jc w:val="both"/>
        <w:rPr>
          <w:rFonts w:asciiTheme="minorHAnsi" w:eastAsia="Agency FB" w:hAnsiTheme="minorHAnsi" w:cstheme="minorHAnsi"/>
          <w:b/>
          <w:bCs/>
          <w:color w:val="FFFFFF" w:themeColor="background1"/>
          <w:highlight w:val="darkMagenta"/>
          <w:shd w:val="clear" w:color="auto" w:fill="FFF200"/>
          <w:lang w:eastAsia="pt-BR"/>
        </w:rPr>
      </w:pPr>
      <w:r w:rsidRPr="00713555">
        <w:rPr>
          <w:rStyle w:val="normaltextrun"/>
          <w:rFonts w:ascii="Calibri" w:hAnsi="Calibri" w:cs="Calibri"/>
          <w:b/>
          <w:bCs/>
          <w:color w:val="2F5496"/>
          <w:bdr w:val="none" w:sz="0" w:space="0" w:color="auto" w:frame="1"/>
        </w:rPr>
        <w:t>Processo Ad</w:t>
      </w:r>
      <w:r>
        <w:rPr>
          <w:rStyle w:val="normaltextrun"/>
          <w:rFonts w:ascii="Calibri" w:hAnsi="Calibri" w:cs="Calibri"/>
          <w:b/>
          <w:bCs/>
          <w:color w:val="2F5496"/>
          <w:bdr w:val="none" w:sz="0" w:space="0" w:color="auto" w:frame="1"/>
        </w:rPr>
        <w:t>min</w:t>
      </w:r>
      <w:r w:rsidR="000B7AAE">
        <w:rPr>
          <w:rStyle w:val="normaltextrun"/>
          <w:rFonts w:ascii="Calibri" w:hAnsi="Calibri" w:cs="Calibri"/>
          <w:b/>
          <w:bCs/>
          <w:color w:val="2F5496"/>
          <w:bdr w:val="none" w:sz="0" w:space="0" w:color="auto" w:frame="1"/>
        </w:rPr>
        <w:t>istrativo Disciplinar n° 1.00039</w:t>
      </w:r>
      <w:r>
        <w:rPr>
          <w:rStyle w:val="normaltextrun"/>
          <w:rFonts w:ascii="Calibri" w:hAnsi="Calibri" w:cs="Calibri"/>
          <w:b/>
          <w:bCs/>
          <w:color w:val="2F5496"/>
          <w:bdr w:val="none" w:sz="0" w:space="0" w:color="auto" w:frame="1"/>
        </w:rPr>
        <w:t>/2024</w:t>
      </w:r>
      <w:r w:rsidRPr="00713555">
        <w:rPr>
          <w:rStyle w:val="normaltextrun"/>
          <w:rFonts w:ascii="Calibri" w:hAnsi="Calibri" w:cs="Calibri"/>
          <w:b/>
          <w:bCs/>
          <w:color w:val="2F5496"/>
          <w:bdr w:val="none" w:sz="0" w:space="0" w:color="auto" w:frame="1"/>
        </w:rPr>
        <w:t>-</w:t>
      </w:r>
      <w:r w:rsidR="000B7AAE">
        <w:rPr>
          <w:rStyle w:val="normaltextrun"/>
          <w:rFonts w:ascii="Calibri" w:hAnsi="Calibri" w:cs="Calibri"/>
          <w:b/>
          <w:bCs/>
          <w:color w:val="2F5496"/>
          <w:bdr w:val="none" w:sz="0" w:space="0" w:color="auto" w:frame="1"/>
        </w:rPr>
        <w:t>00</w:t>
      </w:r>
      <w:r w:rsidRPr="00713555">
        <w:rPr>
          <w:rStyle w:val="normaltextrun"/>
          <w:rFonts w:ascii="Calibri" w:hAnsi="Calibri" w:cs="Calibri"/>
          <w:b/>
          <w:bCs/>
          <w:color w:val="2F5496"/>
          <w:bdr w:val="none" w:sz="0" w:space="0" w:color="auto" w:frame="1"/>
        </w:rPr>
        <w:t>(Recurso Interno)</w:t>
      </w:r>
      <w:r w:rsidR="000B7AAE">
        <w:rPr>
          <w:rStyle w:val="normaltextrun"/>
          <w:rFonts w:ascii="Calibri" w:hAnsi="Calibri" w:cs="Calibri"/>
          <w:b/>
          <w:bCs/>
          <w:color w:val="2F5496"/>
          <w:bdr w:val="none" w:sz="0" w:space="0" w:color="auto" w:frame="1"/>
        </w:rPr>
        <w:t xml:space="preserve"> – </w:t>
      </w:r>
      <w:proofErr w:type="spellStart"/>
      <w:r w:rsidR="000B7AAE">
        <w:rPr>
          <w:rStyle w:val="normaltextrun"/>
          <w:rFonts w:ascii="Calibri" w:hAnsi="Calibri" w:cs="Calibri"/>
          <w:b/>
          <w:bCs/>
          <w:color w:val="2F5496"/>
          <w:bdr w:val="none" w:sz="0" w:space="0" w:color="auto" w:frame="1"/>
        </w:rPr>
        <w:t>Rel</w:t>
      </w:r>
      <w:proofErr w:type="spellEnd"/>
      <w:r w:rsidR="000B7AAE">
        <w:rPr>
          <w:rStyle w:val="normaltextrun"/>
          <w:rFonts w:ascii="Calibri" w:hAnsi="Calibri" w:cs="Calibri"/>
          <w:b/>
          <w:bCs/>
          <w:color w:val="2F5496"/>
          <w:bdr w:val="none" w:sz="0" w:space="0" w:color="auto" w:frame="1"/>
        </w:rPr>
        <w:t>-Rodrigo Badaró</w:t>
      </w:r>
    </w:p>
    <w:p w14:paraId="2D0594E2" w14:textId="5A7AA4F3" w:rsidR="000B7AAE" w:rsidRPr="00F022B4" w:rsidRDefault="000B7AAE" w:rsidP="00F022B4">
      <w:pPr>
        <w:spacing w:after="0"/>
        <w:ind w:left="-20" w:right="-20"/>
        <w:jc w:val="both"/>
        <w:rPr>
          <w:rFonts w:cstheme="minorHAnsi"/>
          <w:sz w:val="24"/>
          <w:szCs w:val="24"/>
        </w:rPr>
      </w:pPr>
      <w:r w:rsidRPr="00F022B4">
        <w:rPr>
          <w:rFonts w:cstheme="minorHAnsi"/>
          <w:sz w:val="24"/>
          <w:szCs w:val="24"/>
        </w:rPr>
        <w:t xml:space="preserve">PEDIDO DE PROVIDÊNCIAS. MINISTÉRIO </w:t>
      </w:r>
      <w:r w:rsidR="00E3328C" w:rsidRPr="00F022B4">
        <w:rPr>
          <w:rFonts w:cstheme="minorHAnsi"/>
          <w:sz w:val="24"/>
          <w:szCs w:val="24"/>
        </w:rPr>
        <w:t>PÚ</w:t>
      </w:r>
      <w:r w:rsidRPr="00F022B4">
        <w:rPr>
          <w:rFonts w:cstheme="minorHAnsi"/>
          <w:sz w:val="24"/>
          <w:szCs w:val="24"/>
        </w:rPr>
        <w:t>BLICO DO</w:t>
      </w:r>
      <w:r w:rsidR="00E3328C" w:rsidRPr="00F022B4">
        <w:rPr>
          <w:rFonts w:cstheme="minorHAnsi"/>
          <w:sz w:val="24"/>
          <w:szCs w:val="24"/>
        </w:rPr>
        <w:t xml:space="preserve"> </w:t>
      </w:r>
      <w:r w:rsidRPr="00F022B4">
        <w:rPr>
          <w:rFonts w:cstheme="minorHAnsi"/>
          <w:sz w:val="24"/>
          <w:szCs w:val="24"/>
        </w:rPr>
        <w:t>ESTADO DO PARANÁ. SUPOSTA RECUSA EM PRESTAR</w:t>
      </w:r>
      <w:r w:rsidR="00E3328C" w:rsidRPr="00F022B4">
        <w:rPr>
          <w:rFonts w:cstheme="minorHAnsi"/>
          <w:sz w:val="24"/>
          <w:szCs w:val="24"/>
        </w:rPr>
        <w:t xml:space="preserve"> I</w:t>
      </w:r>
      <w:r w:rsidRPr="00F022B4">
        <w:rPr>
          <w:rFonts w:cstheme="minorHAnsi"/>
          <w:sz w:val="24"/>
          <w:szCs w:val="24"/>
        </w:rPr>
        <w:t>NFOR</w:t>
      </w:r>
      <w:r w:rsidR="00023A6B" w:rsidRPr="00F022B4">
        <w:rPr>
          <w:rFonts w:cstheme="minorHAnsi"/>
          <w:sz w:val="24"/>
          <w:szCs w:val="24"/>
        </w:rPr>
        <w:t xml:space="preserve">MAÇÃO ACERCA DA NOTÍCIA DE FATO </w:t>
      </w:r>
      <w:r w:rsidRPr="00F022B4">
        <w:rPr>
          <w:rFonts w:cstheme="minorHAnsi"/>
          <w:sz w:val="24"/>
          <w:szCs w:val="24"/>
        </w:rPr>
        <w:t>Nº</w:t>
      </w:r>
      <w:r w:rsidR="00E3328C" w:rsidRPr="00F022B4">
        <w:rPr>
          <w:rFonts w:cstheme="minorHAnsi"/>
          <w:sz w:val="24"/>
          <w:szCs w:val="24"/>
        </w:rPr>
        <w:t xml:space="preserve"> </w:t>
      </w:r>
      <w:r w:rsidRPr="00F022B4">
        <w:rPr>
          <w:rFonts w:cstheme="minorHAnsi"/>
          <w:sz w:val="24"/>
          <w:szCs w:val="24"/>
        </w:rPr>
        <w:t>104.22.000624-1. COMPROVAÇÃO DE ACESSO À CÓPIA</w:t>
      </w:r>
    </w:p>
    <w:p w14:paraId="56765BA1" w14:textId="3DF2029F" w:rsidR="000B7AAE" w:rsidRPr="00F022B4" w:rsidRDefault="000B7AAE" w:rsidP="00F022B4">
      <w:pPr>
        <w:spacing w:after="0"/>
        <w:ind w:left="-20" w:right="-20"/>
        <w:jc w:val="both"/>
        <w:rPr>
          <w:rFonts w:cstheme="minorHAnsi"/>
          <w:sz w:val="24"/>
          <w:szCs w:val="24"/>
        </w:rPr>
      </w:pPr>
      <w:r w:rsidRPr="00F022B4">
        <w:rPr>
          <w:rFonts w:cstheme="minorHAnsi"/>
          <w:sz w:val="24"/>
          <w:szCs w:val="24"/>
        </w:rPr>
        <w:t>INTEGRAL DO PROCEDIMENTO PELA PARTE</w:t>
      </w:r>
      <w:r w:rsidR="00E3328C" w:rsidRPr="00F022B4">
        <w:rPr>
          <w:rFonts w:cstheme="minorHAnsi"/>
          <w:sz w:val="24"/>
          <w:szCs w:val="24"/>
        </w:rPr>
        <w:t xml:space="preserve"> </w:t>
      </w:r>
      <w:r w:rsidRPr="00F022B4">
        <w:rPr>
          <w:rFonts w:cstheme="minorHAnsi"/>
          <w:sz w:val="24"/>
          <w:szCs w:val="24"/>
        </w:rPr>
        <w:t>INTERESSADA. REGULARIDADE DA CONDUTA</w:t>
      </w:r>
      <w:r w:rsidR="00023A6B" w:rsidRPr="00F022B4">
        <w:rPr>
          <w:rFonts w:cstheme="minorHAnsi"/>
          <w:sz w:val="24"/>
          <w:szCs w:val="24"/>
        </w:rPr>
        <w:t xml:space="preserve"> </w:t>
      </w:r>
      <w:r w:rsidRPr="00F022B4">
        <w:rPr>
          <w:rFonts w:cstheme="minorHAnsi"/>
          <w:sz w:val="24"/>
          <w:szCs w:val="24"/>
        </w:rPr>
        <w:t>MINISTERIAL. MPROCEDÊNCIA.</w:t>
      </w:r>
    </w:p>
    <w:p w14:paraId="3F842F2B" w14:textId="35BB6261" w:rsidR="000B7AAE" w:rsidRPr="00F022B4" w:rsidRDefault="000B7AAE" w:rsidP="00F022B4">
      <w:pPr>
        <w:spacing w:after="0"/>
        <w:ind w:left="-20" w:right="-20"/>
        <w:jc w:val="both"/>
        <w:rPr>
          <w:rFonts w:cstheme="minorHAnsi"/>
          <w:sz w:val="24"/>
          <w:szCs w:val="24"/>
        </w:rPr>
      </w:pPr>
      <w:r w:rsidRPr="00F022B4">
        <w:rPr>
          <w:rFonts w:cstheme="minorHAnsi"/>
          <w:sz w:val="24"/>
          <w:szCs w:val="24"/>
        </w:rPr>
        <w:t>1. Pedido de Providências instaurado a partir de pedido formulado</w:t>
      </w:r>
      <w:r w:rsidR="00E3328C" w:rsidRPr="00F022B4">
        <w:rPr>
          <w:rFonts w:cstheme="minorHAnsi"/>
          <w:sz w:val="24"/>
          <w:szCs w:val="24"/>
        </w:rPr>
        <w:t xml:space="preserve"> </w:t>
      </w:r>
      <w:r w:rsidRPr="00F022B4">
        <w:rPr>
          <w:rFonts w:cstheme="minorHAnsi"/>
          <w:sz w:val="24"/>
          <w:szCs w:val="24"/>
        </w:rPr>
        <w:t>pela Sra. Regina Perrota em desfavor do Ministério Público do</w:t>
      </w:r>
      <w:r w:rsidR="00E3328C" w:rsidRPr="00F022B4">
        <w:rPr>
          <w:rFonts w:cstheme="minorHAnsi"/>
          <w:sz w:val="24"/>
          <w:szCs w:val="24"/>
        </w:rPr>
        <w:t xml:space="preserve"> </w:t>
      </w:r>
      <w:r w:rsidRPr="00F022B4">
        <w:rPr>
          <w:rFonts w:cstheme="minorHAnsi"/>
          <w:sz w:val="24"/>
          <w:szCs w:val="24"/>
        </w:rPr>
        <w:t xml:space="preserve">Estado do Paraná em razão de suposta recusa de </w:t>
      </w:r>
      <w:r w:rsidR="00E3328C" w:rsidRPr="00F022B4">
        <w:rPr>
          <w:rFonts w:cstheme="minorHAnsi"/>
          <w:sz w:val="24"/>
          <w:szCs w:val="24"/>
        </w:rPr>
        <w:t xml:space="preserve">informação </w:t>
      </w:r>
      <w:r w:rsidRPr="00F022B4">
        <w:rPr>
          <w:rFonts w:cstheme="minorHAnsi"/>
          <w:sz w:val="24"/>
          <w:szCs w:val="24"/>
        </w:rPr>
        <w:t xml:space="preserve">acerca da Notícia de Fato nº </w:t>
      </w:r>
      <w:r w:rsidR="00E3328C" w:rsidRPr="00F022B4">
        <w:rPr>
          <w:rFonts w:cstheme="minorHAnsi"/>
          <w:sz w:val="24"/>
          <w:szCs w:val="24"/>
        </w:rPr>
        <w:t>1</w:t>
      </w:r>
      <w:r w:rsidRPr="00F022B4">
        <w:rPr>
          <w:rFonts w:cstheme="minorHAnsi"/>
          <w:sz w:val="24"/>
          <w:szCs w:val="24"/>
        </w:rPr>
        <w:t>04.22.000624-1, convertida no</w:t>
      </w:r>
      <w:r w:rsidR="00E3328C" w:rsidRPr="00F022B4">
        <w:rPr>
          <w:rFonts w:cstheme="minorHAnsi"/>
          <w:sz w:val="24"/>
          <w:szCs w:val="24"/>
        </w:rPr>
        <w:t xml:space="preserve"> </w:t>
      </w:r>
      <w:r w:rsidRPr="00F022B4">
        <w:rPr>
          <w:rFonts w:cstheme="minorHAnsi"/>
          <w:sz w:val="24"/>
          <w:szCs w:val="24"/>
        </w:rPr>
        <w:t>Inquérito Civil nº 0104.22.000624-</w:t>
      </w:r>
      <w:r w:rsidR="00E3328C" w:rsidRPr="00F022B4">
        <w:rPr>
          <w:rFonts w:cstheme="minorHAnsi"/>
          <w:sz w:val="24"/>
          <w:szCs w:val="24"/>
        </w:rPr>
        <w:t>1.</w:t>
      </w:r>
    </w:p>
    <w:p w14:paraId="0FD8E4B1" w14:textId="05871804" w:rsidR="000B7AAE" w:rsidRPr="00F022B4" w:rsidRDefault="000B7AAE" w:rsidP="00F022B4">
      <w:pPr>
        <w:spacing w:after="0"/>
        <w:ind w:left="-20" w:right="-20"/>
        <w:jc w:val="both"/>
        <w:rPr>
          <w:rFonts w:cstheme="minorHAnsi"/>
          <w:sz w:val="24"/>
          <w:szCs w:val="24"/>
        </w:rPr>
      </w:pPr>
      <w:r w:rsidRPr="00F022B4">
        <w:rPr>
          <w:rFonts w:cstheme="minorHAnsi"/>
          <w:sz w:val="24"/>
          <w:szCs w:val="24"/>
        </w:rPr>
        <w:t>2. O membro do Ministério Público não se furtou a atender às</w:t>
      </w:r>
      <w:r w:rsidR="00E3328C" w:rsidRPr="00F022B4">
        <w:rPr>
          <w:rFonts w:cstheme="minorHAnsi"/>
          <w:sz w:val="24"/>
          <w:szCs w:val="24"/>
        </w:rPr>
        <w:t xml:space="preserve"> </w:t>
      </w:r>
      <w:r w:rsidRPr="00F022B4">
        <w:rPr>
          <w:rFonts w:cstheme="minorHAnsi"/>
          <w:sz w:val="24"/>
          <w:szCs w:val="24"/>
        </w:rPr>
        <w:t>representações feitas pela requerente, havendo nos autos</w:t>
      </w:r>
      <w:r w:rsidR="00E3328C" w:rsidRPr="00F022B4">
        <w:rPr>
          <w:rFonts w:cstheme="minorHAnsi"/>
          <w:sz w:val="24"/>
          <w:szCs w:val="24"/>
        </w:rPr>
        <w:t xml:space="preserve"> </w:t>
      </w:r>
      <w:r w:rsidRPr="00F022B4">
        <w:rPr>
          <w:rFonts w:cstheme="minorHAnsi"/>
          <w:sz w:val="24"/>
          <w:szCs w:val="24"/>
        </w:rPr>
        <w:t>elementos suficientes que comprovam a regularidade da sua</w:t>
      </w:r>
    </w:p>
    <w:p w14:paraId="0ECA1413" w14:textId="65BA9D40" w:rsidR="000B7AAE" w:rsidRPr="00F022B4" w:rsidRDefault="00E3328C" w:rsidP="00F022B4">
      <w:pPr>
        <w:spacing w:after="0"/>
        <w:ind w:left="-20" w:right="-20"/>
        <w:jc w:val="both"/>
        <w:rPr>
          <w:rFonts w:cstheme="minorHAnsi"/>
          <w:sz w:val="24"/>
          <w:szCs w:val="24"/>
        </w:rPr>
      </w:pPr>
      <w:r w:rsidRPr="00F022B4">
        <w:rPr>
          <w:rFonts w:cstheme="minorHAnsi"/>
          <w:sz w:val="24"/>
          <w:szCs w:val="24"/>
        </w:rPr>
        <w:t>Atuação</w:t>
      </w:r>
      <w:r w:rsidR="000B7AAE" w:rsidRPr="00F022B4">
        <w:rPr>
          <w:rFonts w:cstheme="minorHAnsi"/>
          <w:sz w:val="24"/>
          <w:szCs w:val="24"/>
        </w:rPr>
        <w:t xml:space="preserve"> institucional.</w:t>
      </w:r>
    </w:p>
    <w:p w14:paraId="6FFE2A1A" w14:textId="2D8945D9" w:rsidR="000B7AAE" w:rsidRPr="00F022B4" w:rsidRDefault="000B7AAE" w:rsidP="00F022B4">
      <w:pPr>
        <w:spacing w:after="0"/>
        <w:ind w:left="-20" w:right="-20"/>
        <w:jc w:val="both"/>
        <w:rPr>
          <w:rFonts w:cstheme="minorHAnsi"/>
          <w:sz w:val="24"/>
          <w:szCs w:val="24"/>
        </w:rPr>
      </w:pPr>
      <w:r w:rsidRPr="00F022B4">
        <w:rPr>
          <w:rFonts w:cstheme="minorHAnsi"/>
          <w:sz w:val="24"/>
          <w:szCs w:val="24"/>
        </w:rPr>
        <w:t>3. A controvérsia diz respeito a alegação da requerente de</w:t>
      </w:r>
      <w:r w:rsidR="00E3328C" w:rsidRPr="00F022B4">
        <w:rPr>
          <w:rFonts w:cstheme="minorHAnsi"/>
          <w:sz w:val="24"/>
          <w:szCs w:val="24"/>
        </w:rPr>
        <w:t xml:space="preserve"> </w:t>
      </w:r>
      <w:r w:rsidRPr="00F022B4">
        <w:rPr>
          <w:rFonts w:cstheme="minorHAnsi"/>
          <w:sz w:val="24"/>
          <w:szCs w:val="24"/>
        </w:rPr>
        <w:t xml:space="preserve">negativa de informações acerca de </w:t>
      </w:r>
      <w:r w:rsidR="009A7E11" w:rsidRPr="00F022B4">
        <w:rPr>
          <w:rFonts w:cstheme="minorHAnsi"/>
          <w:sz w:val="24"/>
          <w:szCs w:val="24"/>
        </w:rPr>
        <w:t>procedimento instaurado</w:t>
      </w:r>
      <w:r w:rsidRPr="00F022B4">
        <w:rPr>
          <w:rFonts w:cstheme="minorHAnsi"/>
          <w:sz w:val="24"/>
          <w:szCs w:val="24"/>
        </w:rPr>
        <w:t xml:space="preserve"> a</w:t>
      </w:r>
      <w:r w:rsidR="00E3328C" w:rsidRPr="00F022B4">
        <w:rPr>
          <w:rFonts w:cstheme="minorHAnsi"/>
          <w:sz w:val="24"/>
          <w:szCs w:val="24"/>
        </w:rPr>
        <w:t xml:space="preserve"> </w:t>
      </w:r>
      <w:r w:rsidRPr="00F022B4">
        <w:rPr>
          <w:rFonts w:cstheme="minorHAnsi"/>
          <w:sz w:val="24"/>
          <w:szCs w:val="24"/>
        </w:rPr>
        <w:t>partir de representação para apuração de fatos que envolvem</w:t>
      </w:r>
      <w:r w:rsidR="00E3328C" w:rsidRPr="00F022B4">
        <w:rPr>
          <w:rFonts w:cstheme="minorHAnsi"/>
          <w:sz w:val="24"/>
          <w:szCs w:val="24"/>
        </w:rPr>
        <w:t xml:space="preserve"> </w:t>
      </w:r>
      <w:r w:rsidRPr="00F022B4">
        <w:rPr>
          <w:rFonts w:cstheme="minorHAnsi"/>
          <w:sz w:val="24"/>
          <w:szCs w:val="24"/>
        </w:rPr>
        <w:t>questões ambientais.</w:t>
      </w:r>
    </w:p>
    <w:p w14:paraId="2B9268C4" w14:textId="473A6156" w:rsidR="00A5229A" w:rsidRPr="00F022B4" w:rsidRDefault="000B7AAE" w:rsidP="00F022B4">
      <w:pPr>
        <w:spacing w:after="0"/>
        <w:ind w:left="-20" w:right="-20"/>
        <w:jc w:val="both"/>
        <w:rPr>
          <w:rFonts w:cstheme="minorHAnsi"/>
          <w:sz w:val="24"/>
          <w:szCs w:val="24"/>
        </w:rPr>
      </w:pPr>
      <w:r w:rsidRPr="00F022B4">
        <w:rPr>
          <w:rFonts w:cstheme="minorHAnsi"/>
          <w:sz w:val="24"/>
          <w:szCs w:val="24"/>
        </w:rPr>
        <w:t>4. Há documentos acostados aos presentes autos que mostram</w:t>
      </w:r>
      <w:r w:rsidR="00E3328C" w:rsidRPr="00F022B4">
        <w:rPr>
          <w:rFonts w:cstheme="minorHAnsi"/>
          <w:sz w:val="24"/>
          <w:szCs w:val="24"/>
        </w:rPr>
        <w:t xml:space="preserve"> </w:t>
      </w:r>
      <w:r w:rsidRPr="00F022B4">
        <w:rPr>
          <w:rFonts w:cstheme="minorHAnsi"/>
          <w:sz w:val="24"/>
          <w:szCs w:val="24"/>
        </w:rPr>
        <w:t>claramente o acesso da requerente à cópia integral da Notícia de</w:t>
      </w:r>
      <w:r w:rsidR="00E3328C" w:rsidRPr="00F022B4">
        <w:rPr>
          <w:rFonts w:cstheme="minorHAnsi"/>
          <w:sz w:val="24"/>
          <w:szCs w:val="24"/>
        </w:rPr>
        <w:t xml:space="preserve"> </w:t>
      </w:r>
      <w:r w:rsidRPr="00F022B4">
        <w:rPr>
          <w:rFonts w:cstheme="minorHAnsi"/>
          <w:sz w:val="24"/>
          <w:szCs w:val="24"/>
        </w:rPr>
        <w:t xml:space="preserve">Fato nº 104.22.000624-1 e do </w:t>
      </w:r>
      <w:r w:rsidR="00A5229A" w:rsidRPr="00F022B4">
        <w:rPr>
          <w:rFonts w:cstheme="minorHAnsi"/>
          <w:sz w:val="24"/>
          <w:szCs w:val="24"/>
        </w:rPr>
        <w:t>Inquérito Civil nº 0104.22.000624-1</w:t>
      </w:r>
      <w:r w:rsidR="002E277F" w:rsidRPr="00F022B4">
        <w:rPr>
          <w:rFonts w:cstheme="minorHAnsi"/>
          <w:sz w:val="24"/>
          <w:szCs w:val="24"/>
        </w:rPr>
        <w:t>.</w:t>
      </w:r>
    </w:p>
    <w:p w14:paraId="7316873C" w14:textId="1FFED28B" w:rsidR="00E3328C" w:rsidRPr="00F022B4" w:rsidRDefault="00A5229A" w:rsidP="00F022B4">
      <w:pPr>
        <w:spacing w:after="0"/>
        <w:ind w:left="-20" w:right="-20"/>
        <w:jc w:val="both"/>
        <w:rPr>
          <w:rFonts w:cstheme="minorHAnsi"/>
          <w:sz w:val="24"/>
          <w:szCs w:val="24"/>
        </w:rPr>
      </w:pPr>
      <w:r w:rsidRPr="00F022B4">
        <w:rPr>
          <w:rFonts w:cstheme="minorHAnsi"/>
          <w:sz w:val="24"/>
          <w:szCs w:val="24"/>
        </w:rPr>
        <w:t>5. Pedido que se julga improcedente.</w:t>
      </w:r>
    </w:p>
    <w:p w14:paraId="056FA8BE" w14:textId="52F872CA" w:rsidR="00A5229A" w:rsidRPr="00F022B4" w:rsidRDefault="00A5229A" w:rsidP="00F022B4">
      <w:pPr>
        <w:spacing w:after="0"/>
        <w:ind w:left="-20" w:right="-20"/>
        <w:jc w:val="both"/>
        <w:rPr>
          <w:rFonts w:cstheme="minorHAnsi"/>
          <w:sz w:val="24"/>
          <w:szCs w:val="24"/>
        </w:rPr>
      </w:pPr>
      <w:r w:rsidRPr="00F022B4">
        <w:rPr>
          <w:rFonts w:cstheme="minorHAnsi"/>
          <w:sz w:val="24"/>
          <w:szCs w:val="24"/>
        </w:rPr>
        <w:lastRenderedPageBreak/>
        <w:t>Vistos, relatados e discutidos estes autos, acordam os membros do Conselho Nacional do Ministério Público, por unanimidade, em julgar IMPROCEDENTE o presente Pedido de Providências, nos termos do voto do Relator.</w:t>
      </w:r>
    </w:p>
    <w:p w14:paraId="27A94609" w14:textId="2A9ED6B1" w:rsidR="00A5229A" w:rsidRDefault="00A5229A" w:rsidP="002E277F">
      <w:pPr>
        <w:pStyle w:val="Default"/>
        <w:spacing w:line="276" w:lineRule="auto"/>
        <w:jc w:val="both"/>
        <w:rPr>
          <w:rFonts w:asciiTheme="minorHAnsi" w:hAnsiTheme="minorHAnsi" w:cstheme="minorHAnsi"/>
        </w:rPr>
      </w:pPr>
      <w:r w:rsidRPr="00281194">
        <w:rPr>
          <w:rFonts w:asciiTheme="minorHAnsi" w:hAnsiTheme="minorHAnsi" w:cstheme="minorHAnsi"/>
          <w:b/>
        </w:rPr>
        <w:t xml:space="preserve">O Conselho, por unanimidade, julgou improcedente o pedido, nos termos do voto do Relator. Ausente, </w:t>
      </w:r>
      <w:r w:rsidR="009A7E11" w:rsidRPr="00281194">
        <w:rPr>
          <w:rFonts w:asciiTheme="minorHAnsi" w:hAnsiTheme="minorHAnsi" w:cstheme="minorHAnsi"/>
          <w:b/>
        </w:rPr>
        <w:t>justifica</w:t>
      </w:r>
      <w:r w:rsidR="009A7E11">
        <w:rPr>
          <w:rFonts w:asciiTheme="minorHAnsi" w:hAnsiTheme="minorHAnsi" w:cstheme="minorHAnsi"/>
          <w:b/>
        </w:rPr>
        <w:t xml:space="preserve"> </w:t>
      </w:r>
      <w:r w:rsidR="001A3FED">
        <w:rPr>
          <w:rFonts w:asciiTheme="minorHAnsi" w:hAnsiTheme="minorHAnsi" w:cstheme="minorHAnsi"/>
          <w:b/>
        </w:rPr>
        <w:t>do excelente</w:t>
      </w:r>
      <w:r w:rsidRPr="00281194">
        <w:rPr>
          <w:rFonts w:asciiTheme="minorHAnsi" w:hAnsiTheme="minorHAnsi" w:cstheme="minorHAnsi"/>
          <w:b/>
        </w:rPr>
        <w:t xml:space="preserve">, o Presidente do CNMP, Paulo Gustavo </w:t>
      </w:r>
      <w:proofErr w:type="spellStart"/>
      <w:r w:rsidRPr="00281194">
        <w:rPr>
          <w:rFonts w:asciiTheme="minorHAnsi" w:hAnsiTheme="minorHAnsi" w:cstheme="minorHAnsi"/>
          <w:b/>
        </w:rPr>
        <w:t>Gonet</w:t>
      </w:r>
      <w:proofErr w:type="spellEnd"/>
      <w:r w:rsidRPr="00281194">
        <w:rPr>
          <w:rFonts w:asciiTheme="minorHAnsi" w:hAnsiTheme="minorHAnsi" w:cstheme="minorHAnsi"/>
          <w:b/>
        </w:rPr>
        <w:t xml:space="preserve"> Branco</w:t>
      </w:r>
      <w:r w:rsidRPr="002E277F">
        <w:rPr>
          <w:rFonts w:asciiTheme="minorHAnsi" w:hAnsiTheme="minorHAnsi" w:cstheme="minorHAnsi"/>
        </w:rPr>
        <w:t>.</w:t>
      </w:r>
    </w:p>
    <w:p w14:paraId="2ECD3D48" w14:textId="29C1F8DB" w:rsidR="001A3FED" w:rsidRPr="004F64E7" w:rsidRDefault="001A3FED" w:rsidP="001A3FED">
      <w:pPr>
        <w:pStyle w:val="Default"/>
        <w:spacing w:line="276" w:lineRule="auto"/>
        <w:jc w:val="both"/>
        <w:rPr>
          <w:rFonts w:asciiTheme="minorHAnsi" w:eastAsia="Agency FB" w:hAnsiTheme="minorHAnsi" w:cstheme="minorHAnsi"/>
          <w:b/>
          <w:bCs/>
          <w:color w:val="FFFFFF" w:themeColor="background1"/>
          <w:highlight w:val="darkMagenta"/>
          <w:shd w:val="clear" w:color="auto" w:fill="FFF200"/>
          <w:lang w:eastAsia="pt-BR"/>
        </w:rPr>
      </w:pPr>
    </w:p>
    <w:p w14:paraId="6268C4EE" w14:textId="77777777" w:rsidR="001A3FED" w:rsidRPr="004F64E7" w:rsidRDefault="001A3FED" w:rsidP="001A3FED">
      <w:pPr>
        <w:pStyle w:val="Default"/>
        <w:spacing w:line="276" w:lineRule="auto"/>
        <w:jc w:val="both"/>
        <w:rPr>
          <w:rFonts w:asciiTheme="minorHAnsi" w:eastAsia="Agency FB" w:hAnsiTheme="minorHAnsi" w:cstheme="minorHAnsi"/>
          <w:b/>
          <w:bCs/>
          <w:color w:val="FFFFFF" w:themeColor="background1"/>
          <w:highlight w:val="darkMagenta"/>
          <w:shd w:val="clear" w:color="auto" w:fill="FFF200"/>
          <w:lang w:eastAsia="pt-BR"/>
        </w:rPr>
      </w:pPr>
      <w:r>
        <w:rPr>
          <w:rFonts w:asciiTheme="minorHAnsi" w:eastAsia="Agency FB" w:hAnsiTheme="minorHAnsi" w:cstheme="minorHAnsi"/>
          <w:b/>
          <w:bCs/>
          <w:color w:val="FFFFFF" w:themeColor="background1"/>
          <w:highlight w:val="darkMagenta"/>
          <w:shd w:val="clear" w:color="auto" w:fill="FFF200"/>
          <w:lang w:eastAsia="pt-BR"/>
        </w:rPr>
        <w:t>PROCESSOS COM PEDIDO DE VISTA</w:t>
      </w:r>
    </w:p>
    <w:p w14:paraId="227EC4F3" w14:textId="1852F2D8" w:rsidR="007A6050" w:rsidRPr="00B97CE0" w:rsidRDefault="00B97CE0" w:rsidP="007A6050">
      <w:pPr>
        <w:pStyle w:val="Default"/>
        <w:spacing w:line="276" w:lineRule="auto"/>
        <w:jc w:val="both"/>
        <w:rPr>
          <w:rFonts w:ascii="Calibri" w:hAnsi="Calibri" w:cs="Calibri"/>
          <w:b/>
          <w:bCs/>
          <w:color w:val="2F5496"/>
          <w:bdr w:val="none" w:sz="0" w:space="0" w:color="auto" w:frame="1"/>
        </w:rPr>
      </w:pPr>
      <w:r>
        <w:rPr>
          <w:rFonts w:asciiTheme="minorHAnsi" w:hAnsiTheme="minorHAnsi" w:cstheme="minorBidi"/>
          <w:color w:val="000000" w:themeColor="text1"/>
        </w:rPr>
        <w:t xml:space="preserve"> </w:t>
      </w:r>
    </w:p>
    <w:p w14:paraId="22FF6B5B" w14:textId="0DA093E7" w:rsidR="001B5D9A" w:rsidRDefault="0E25D83D" w:rsidP="00B97CE0">
      <w:pPr>
        <w:pStyle w:val="Default"/>
        <w:spacing w:line="276" w:lineRule="auto"/>
        <w:jc w:val="both"/>
        <w:rPr>
          <w:rFonts w:asciiTheme="minorHAnsi" w:hAnsiTheme="minorHAnsi" w:cstheme="minorBidi"/>
          <w:color w:val="000000" w:themeColor="text1"/>
        </w:rPr>
      </w:pPr>
      <w:r w:rsidRPr="60032264">
        <w:rPr>
          <w:rFonts w:asciiTheme="minorHAnsi" w:hAnsiTheme="minorHAnsi" w:cstheme="minorBidi"/>
          <w:color w:val="000000" w:themeColor="text1"/>
        </w:rPr>
        <w:t>1.</w:t>
      </w:r>
      <w:r w:rsidR="00D05F43">
        <w:rPr>
          <w:rFonts w:asciiTheme="minorHAnsi" w:hAnsiTheme="minorHAnsi" w:cstheme="minorBidi"/>
          <w:color w:val="000000" w:themeColor="text1"/>
        </w:rPr>
        <w:t xml:space="preserve">00684/2023-80 </w:t>
      </w:r>
    </w:p>
    <w:p w14:paraId="5827B17D" w14:textId="77777777" w:rsidR="00504A26" w:rsidRDefault="4C78BB0B" w:rsidP="00752998">
      <w:pPr>
        <w:spacing w:after="0" w:line="276" w:lineRule="auto"/>
        <w:jc w:val="both"/>
        <w:rPr>
          <w:rFonts w:eastAsia="Agency FB" w:cstheme="minorHAnsi"/>
          <w:b/>
          <w:bCs/>
          <w:color w:val="FFFFFF" w:themeColor="background1"/>
          <w:sz w:val="24"/>
          <w:szCs w:val="24"/>
          <w:shd w:val="clear" w:color="auto" w:fill="FFF200"/>
          <w:lang w:eastAsia="pt-BR"/>
        </w:rPr>
      </w:pPr>
      <w:r w:rsidRPr="000F5422">
        <w:rPr>
          <w:rFonts w:eastAsia="Agency FB" w:cstheme="minorHAnsi"/>
          <w:b/>
          <w:bCs/>
          <w:color w:val="FFFFFF" w:themeColor="background1"/>
          <w:sz w:val="24"/>
          <w:szCs w:val="24"/>
          <w:highlight w:val="darkMagenta"/>
          <w:shd w:val="clear" w:color="auto" w:fill="FFF200"/>
          <w:lang w:eastAsia="pt-BR"/>
        </w:rPr>
        <w:t>P</w:t>
      </w:r>
      <w:r w:rsidR="00057E6D" w:rsidRPr="000F5422">
        <w:rPr>
          <w:rFonts w:eastAsia="Agency FB" w:cstheme="minorHAnsi"/>
          <w:b/>
          <w:bCs/>
          <w:color w:val="FFFFFF" w:themeColor="background1"/>
          <w:sz w:val="24"/>
          <w:szCs w:val="24"/>
          <w:highlight w:val="darkMagenta"/>
          <w:shd w:val="clear" w:color="auto" w:fill="FFF200"/>
          <w:lang w:eastAsia="pt-BR"/>
        </w:rPr>
        <w:t>ROCESSOS ADIADOS</w:t>
      </w:r>
    </w:p>
    <w:p w14:paraId="542F5074" w14:textId="77777777" w:rsidR="00EC795D" w:rsidRDefault="00EC795D" w:rsidP="00752998">
      <w:pPr>
        <w:spacing w:after="0" w:line="276" w:lineRule="auto"/>
        <w:jc w:val="both"/>
      </w:pPr>
    </w:p>
    <w:p w14:paraId="50F6F82C" w14:textId="591E4F6C" w:rsidR="00371B0C" w:rsidRPr="004B6D90" w:rsidRDefault="00504A26" w:rsidP="00752998">
      <w:pPr>
        <w:spacing w:after="0" w:line="276" w:lineRule="auto"/>
        <w:jc w:val="both"/>
        <w:rPr>
          <w:color w:val="000000" w:themeColor="text1"/>
          <w:sz w:val="24"/>
          <w:szCs w:val="24"/>
        </w:rPr>
      </w:pPr>
      <w:r w:rsidRPr="004B6D90">
        <w:rPr>
          <w:color w:val="000000" w:themeColor="text1"/>
          <w:sz w:val="24"/>
          <w:szCs w:val="24"/>
        </w:rPr>
        <w:t>1.0</w:t>
      </w:r>
      <w:r w:rsidR="00331BBE">
        <w:rPr>
          <w:color w:val="000000" w:themeColor="text1"/>
          <w:sz w:val="24"/>
          <w:szCs w:val="24"/>
        </w:rPr>
        <w:t>0439</w:t>
      </w:r>
      <w:r w:rsidRPr="004B6D90">
        <w:rPr>
          <w:color w:val="000000" w:themeColor="text1"/>
          <w:sz w:val="24"/>
          <w:szCs w:val="24"/>
        </w:rPr>
        <w:t>/2023-54</w:t>
      </w:r>
      <w:r w:rsidR="00A55ACB" w:rsidRPr="004B6D90">
        <w:rPr>
          <w:color w:val="000000" w:themeColor="text1"/>
          <w:sz w:val="24"/>
          <w:szCs w:val="24"/>
        </w:rPr>
        <w:t xml:space="preserve"> </w:t>
      </w:r>
    </w:p>
    <w:p w14:paraId="1C5940FE" w14:textId="62C0D76E" w:rsidR="004B6D90" w:rsidRDefault="004B6D90" w:rsidP="60032264">
      <w:pPr>
        <w:spacing w:after="0" w:line="276" w:lineRule="auto"/>
        <w:jc w:val="both"/>
        <w:rPr>
          <w:color w:val="000000" w:themeColor="text1"/>
          <w:sz w:val="24"/>
          <w:szCs w:val="24"/>
        </w:rPr>
      </w:pPr>
      <w:r>
        <w:rPr>
          <w:color w:val="000000" w:themeColor="text1"/>
          <w:sz w:val="24"/>
          <w:szCs w:val="24"/>
        </w:rPr>
        <w:t>1.0</w:t>
      </w:r>
      <w:r w:rsidR="00331BBE">
        <w:rPr>
          <w:color w:val="000000" w:themeColor="text1"/>
          <w:sz w:val="24"/>
          <w:szCs w:val="24"/>
        </w:rPr>
        <w:t>0065</w:t>
      </w:r>
      <w:r>
        <w:rPr>
          <w:color w:val="000000" w:themeColor="text1"/>
          <w:sz w:val="24"/>
          <w:szCs w:val="24"/>
        </w:rPr>
        <w:t>/20</w:t>
      </w:r>
      <w:r w:rsidR="00331BBE">
        <w:rPr>
          <w:color w:val="000000" w:themeColor="text1"/>
          <w:sz w:val="24"/>
          <w:szCs w:val="24"/>
        </w:rPr>
        <w:t>23</w:t>
      </w:r>
      <w:r>
        <w:rPr>
          <w:color w:val="000000" w:themeColor="text1"/>
          <w:sz w:val="24"/>
          <w:szCs w:val="24"/>
        </w:rPr>
        <w:t>-</w:t>
      </w:r>
      <w:r w:rsidR="00331BBE">
        <w:rPr>
          <w:color w:val="000000" w:themeColor="text1"/>
          <w:sz w:val="24"/>
          <w:szCs w:val="24"/>
        </w:rPr>
        <w:t>21</w:t>
      </w:r>
    </w:p>
    <w:p w14:paraId="3A9B03DC" w14:textId="4D818C6F" w:rsidR="00331BBE" w:rsidRDefault="004B6D90" w:rsidP="60032264">
      <w:pPr>
        <w:spacing w:after="0" w:line="276" w:lineRule="auto"/>
        <w:jc w:val="both"/>
        <w:rPr>
          <w:color w:val="000000" w:themeColor="text1"/>
          <w:sz w:val="24"/>
          <w:szCs w:val="24"/>
        </w:rPr>
      </w:pPr>
      <w:r>
        <w:rPr>
          <w:color w:val="000000" w:themeColor="text1"/>
          <w:sz w:val="24"/>
          <w:szCs w:val="24"/>
        </w:rPr>
        <w:t>1.00</w:t>
      </w:r>
      <w:r w:rsidR="00331BBE">
        <w:rPr>
          <w:color w:val="000000" w:themeColor="text1"/>
          <w:sz w:val="24"/>
          <w:szCs w:val="24"/>
        </w:rPr>
        <w:t>267</w:t>
      </w:r>
      <w:r>
        <w:rPr>
          <w:color w:val="000000" w:themeColor="text1"/>
          <w:sz w:val="24"/>
          <w:szCs w:val="24"/>
        </w:rPr>
        <w:t>/20</w:t>
      </w:r>
      <w:r w:rsidR="00331BBE">
        <w:rPr>
          <w:color w:val="000000" w:themeColor="text1"/>
          <w:sz w:val="24"/>
          <w:szCs w:val="24"/>
        </w:rPr>
        <w:t>23</w:t>
      </w:r>
      <w:r>
        <w:rPr>
          <w:color w:val="000000" w:themeColor="text1"/>
          <w:sz w:val="24"/>
          <w:szCs w:val="24"/>
        </w:rPr>
        <w:t>-</w:t>
      </w:r>
      <w:r w:rsidR="00331BBE">
        <w:rPr>
          <w:color w:val="000000" w:themeColor="text1"/>
          <w:sz w:val="24"/>
          <w:szCs w:val="24"/>
        </w:rPr>
        <w:t>00</w:t>
      </w:r>
    </w:p>
    <w:p w14:paraId="2184406C" w14:textId="11AA45B2" w:rsidR="60032264" w:rsidRDefault="00504A26" w:rsidP="60032264">
      <w:pPr>
        <w:spacing w:after="0" w:line="276" w:lineRule="auto"/>
        <w:jc w:val="both"/>
        <w:rPr>
          <w:color w:val="000000" w:themeColor="text1"/>
          <w:sz w:val="24"/>
          <w:szCs w:val="24"/>
        </w:rPr>
      </w:pPr>
      <w:r w:rsidRPr="00504A26">
        <w:rPr>
          <w:color w:val="000000" w:themeColor="text1"/>
          <w:sz w:val="24"/>
          <w:szCs w:val="24"/>
        </w:rPr>
        <w:t>1.00</w:t>
      </w:r>
      <w:r w:rsidR="00331BBE">
        <w:rPr>
          <w:color w:val="000000" w:themeColor="text1"/>
          <w:sz w:val="24"/>
          <w:szCs w:val="24"/>
        </w:rPr>
        <w:t>463</w:t>
      </w:r>
      <w:r w:rsidRPr="00504A26">
        <w:rPr>
          <w:color w:val="000000" w:themeColor="text1"/>
          <w:sz w:val="24"/>
          <w:szCs w:val="24"/>
        </w:rPr>
        <w:t>/202</w:t>
      </w:r>
      <w:r w:rsidR="00331BBE">
        <w:rPr>
          <w:color w:val="000000" w:themeColor="text1"/>
          <w:sz w:val="24"/>
          <w:szCs w:val="24"/>
        </w:rPr>
        <w:t>3</w:t>
      </w:r>
      <w:r w:rsidRPr="00504A26">
        <w:rPr>
          <w:color w:val="000000" w:themeColor="text1"/>
          <w:sz w:val="24"/>
          <w:szCs w:val="24"/>
        </w:rPr>
        <w:t>-</w:t>
      </w:r>
      <w:r w:rsidR="00331BBE">
        <w:rPr>
          <w:color w:val="000000" w:themeColor="text1"/>
          <w:sz w:val="24"/>
          <w:szCs w:val="24"/>
        </w:rPr>
        <w:t>66</w:t>
      </w:r>
    </w:p>
    <w:p w14:paraId="6A8A5BC9" w14:textId="1E3F9A52" w:rsidR="00504A26" w:rsidRDefault="00504A26" w:rsidP="60032264">
      <w:pPr>
        <w:spacing w:after="0" w:line="276" w:lineRule="auto"/>
        <w:jc w:val="both"/>
        <w:rPr>
          <w:color w:val="000000" w:themeColor="text1"/>
          <w:sz w:val="24"/>
          <w:szCs w:val="24"/>
        </w:rPr>
      </w:pPr>
      <w:r w:rsidRPr="00504A26">
        <w:rPr>
          <w:color w:val="000000" w:themeColor="text1"/>
          <w:sz w:val="24"/>
          <w:szCs w:val="24"/>
        </w:rPr>
        <w:t>1.00067/2024-29</w:t>
      </w:r>
    </w:p>
    <w:p w14:paraId="6B9A99DB" w14:textId="0A6E60B6" w:rsidR="00504A26" w:rsidRDefault="00504A26" w:rsidP="60032264">
      <w:pPr>
        <w:spacing w:after="0" w:line="276" w:lineRule="auto"/>
        <w:jc w:val="both"/>
        <w:rPr>
          <w:color w:val="000000" w:themeColor="text1"/>
          <w:sz w:val="24"/>
          <w:szCs w:val="24"/>
        </w:rPr>
      </w:pPr>
      <w:r w:rsidRPr="00504A26">
        <w:rPr>
          <w:color w:val="000000" w:themeColor="text1"/>
          <w:sz w:val="24"/>
          <w:szCs w:val="24"/>
        </w:rPr>
        <w:t>1.00659/2023-14</w:t>
      </w:r>
    </w:p>
    <w:p w14:paraId="1CDAF438" w14:textId="2897C787" w:rsidR="00504A26" w:rsidRDefault="00504A26" w:rsidP="60032264">
      <w:pPr>
        <w:spacing w:after="0" w:line="276" w:lineRule="auto"/>
        <w:jc w:val="both"/>
        <w:rPr>
          <w:color w:val="000000" w:themeColor="text1"/>
          <w:sz w:val="24"/>
          <w:szCs w:val="24"/>
        </w:rPr>
      </w:pPr>
      <w:r w:rsidRPr="00504A26">
        <w:rPr>
          <w:color w:val="000000" w:themeColor="text1"/>
          <w:sz w:val="24"/>
          <w:szCs w:val="24"/>
        </w:rPr>
        <w:t>1.00791/2023-07</w:t>
      </w:r>
    </w:p>
    <w:p w14:paraId="6259C2EC" w14:textId="3D13AF2C" w:rsidR="00504A26" w:rsidRPr="00331BBE" w:rsidRDefault="00504A26" w:rsidP="00331BBE">
      <w:pPr>
        <w:spacing w:after="0" w:line="276" w:lineRule="auto"/>
        <w:jc w:val="both"/>
        <w:rPr>
          <w:color w:val="000000" w:themeColor="text1"/>
          <w:sz w:val="24"/>
          <w:szCs w:val="24"/>
        </w:rPr>
      </w:pPr>
      <w:r w:rsidRPr="00331BBE">
        <w:rPr>
          <w:color w:val="000000" w:themeColor="text1"/>
          <w:sz w:val="24"/>
          <w:szCs w:val="24"/>
        </w:rPr>
        <w:t>1.00904/2023-20</w:t>
      </w:r>
    </w:p>
    <w:p w14:paraId="3733FDDB" w14:textId="392608DD" w:rsidR="00504A26" w:rsidRPr="00331BBE" w:rsidRDefault="00504A26" w:rsidP="00331BBE">
      <w:pPr>
        <w:spacing w:after="0" w:line="276" w:lineRule="auto"/>
        <w:jc w:val="both"/>
        <w:rPr>
          <w:color w:val="000000" w:themeColor="text1"/>
          <w:sz w:val="24"/>
          <w:szCs w:val="24"/>
        </w:rPr>
      </w:pPr>
      <w:r w:rsidRPr="00331BBE">
        <w:rPr>
          <w:color w:val="000000" w:themeColor="text1"/>
          <w:sz w:val="24"/>
          <w:szCs w:val="24"/>
        </w:rPr>
        <w:t>1.00997/2023-00</w:t>
      </w:r>
    </w:p>
    <w:p w14:paraId="032EE6A6" w14:textId="5E7FF4DE" w:rsidR="00504A26" w:rsidRDefault="00504A26" w:rsidP="60032264">
      <w:pPr>
        <w:spacing w:after="0" w:line="276" w:lineRule="auto"/>
        <w:jc w:val="both"/>
        <w:rPr>
          <w:color w:val="000000" w:themeColor="text1"/>
          <w:sz w:val="24"/>
          <w:szCs w:val="24"/>
        </w:rPr>
      </w:pPr>
      <w:r w:rsidRPr="00504A26">
        <w:rPr>
          <w:color w:val="000000" w:themeColor="text1"/>
          <w:sz w:val="24"/>
          <w:szCs w:val="24"/>
        </w:rPr>
        <w:t>1.00147/2024-75</w:t>
      </w:r>
    </w:p>
    <w:p w14:paraId="73CBF53F" w14:textId="77777777" w:rsidR="00281194" w:rsidRDefault="00504A26" w:rsidP="000F5422">
      <w:pPr>
        <w:spacing w:after="0" w:line="276" w:lineRule="auto"/>
        <w:jc w:val="both"/>
        <w:rPr>
          <w:color w:val="000000" w:themeColor="text1"/>
          <w:sz w:val="24"/>
          <w:szCs w:val="24"/>
        </w:rPr>
      </w:pPr>
      <w:r w:rsidRPr="00504A26">
        <w:rPr>
          <w:color w:val="000000" w:themeColor="text1"/>
          <w:sz w:val="24"/>
          <w:szCs w:val="24"/>
        </w:rPr>
        <w:t>1.00280/2024-03</w:t>
      </w:r>
    </w:p>
    <w:p w14:paraId="1032B76B" w14:textId="77777777" w:rsidR="00281194" w:rsidRDefault="00281194" w:rsidP="000F5422">
      <w:pPr>
        <w:spacing w:after="0" w:line="276" w:lineRule="auto"/>
        <w:jc w:val="both"/>
        <w:rPr>
          <w:color w:val="000000" w:themeColor="text1"/>
          <w:sz w:val="24"/>
          <w:szCs w:val="24"/>
        </w:rPr>
      </w:pPr>
    </w:p>
    <w:p w14:paraId="7213E7BF" w14:textId="728C6CB1" w:rsidR="0099240C" w:rsidRPr="000F5422" w:rsidRDefault="00057E6D" w:rsidP="00281194">
      <w:pPr>
        <w:spacing w:after="0"/>
        <w:ind w:left="-20" w:right="-20"/>
        <w:jc w:val="both"/>
        <w:rPr>
          <w:rFonts w:eastAsia="Agency FB" w:cstheme="minorHAnsi"/>
          <w:b/>
          <w:color w:val="FFFFFF" w:themeColor="background1"/>
          <w:sz w:val="24"/>
          <w:szCs w:val="24"/>
          <w:highlight w:val="darkMagenta"/>
          <w:shd w:val="clear" w:color="auto" w:fill="FFF200"/>
          <w:lang w:eastAsia="pt-BR"/>
        </w:rPr>
      </w:pPr>
      <w:r w:rsidRPr="000F5422">
        <w:rPr>
          <w:rFonts w:eastAsia="Agency FB" w:cstheme="minorHAnsi"/>
          <w:b/>
          <w:bCs/>
          <w:color w:val="FFFFFF" w:themeColor="background1"/>
          <w:sz w:val="24"/>
          <w:szCs w:val="24"/>
          <w:highlight w:val="darkMagenta"/>
          <w:shd w:val="clear" w:color="auto" w:fill="FFF200"/>
          <w:lang w:eastAsia="pt-BR"/>
        </w:rPr>
        <w:t>PROCESSOS RETIRADOS</w:t>
      </w:r>
    </w:p>
    <w:p w14:paraId="6D043313" w14:textId="77777777" w:rsidR="004B6D90" w:rsidRDefault="004B6D90" w:rsidP="00337BCB">
      <w:pPr>
        <w:spacing w:after="0" w:line="276" w:lineRule="auto"/>
        <w:jc w:val="both"/>
        <w:rPr>
          <w:color w:val="000000" w:themeColor="text1"/>
          <w:sz w:val="24"/>
          <w:szCs w:val="24"/>
        </w:rPr>
      </w:pPr>
    </w:p>
    <w:p w14:paraId="4581589D" w14:textId="67F6400D" w:rsidR="00371B0C" w:rsidRDefault="00504A26" w:rsidP="00337BCB">
      <w:pPr>
        <w:spacing w:after="0" w:line="276" w:lineRule="auto"/>
        <w:jc w:val="both"/>
        <w:rPr>
          <w:color w:val="000000" w:themeColor="text1"/>
          <w:sz w:val="24"/>
          <w:szCs w:val="24"/>
        </w:rPr>
      </w:pPr>
      <w:r w:rsidRPr="00504A26">
        <w:rPr>
          <w:color w:val="000000" w:themeColor="text1"/>
          <w:sz w:val="24"/>
          <w:szCs w:val="24"/>
        </w:rPr>
        <w:t>1.00741/2021-96</w:t>
      </w:r>
    </w:p>
    <w:p w14:paraId="30142B73" w14:textId="5DDA166D" w:rsidR="60032264" w:rsidRDefault="00504A26" w:rsidP="60032264">
      <w:pPr>
        <w:spacing w:after="0" w:line="276" w:lineRule="auto"/>
        <w:jc w:val="both"/>
        <w:rPr>
          <w:color w:val="000000" w:themeColor="text1"/>
          <w:sz w:val="24"/>
          <w:szCs w:val="24"/>
        </w:rPr>
      </w:pPr>
      <w:r w:rsidRPr="00504A26">
        <w:rPr>
          <w:color w:val="000000" w:themeColor="text1"/>
          <w:sz w:val="24"/>
          <w:szCs w:val="24"/>
        </w:rPr>
        <w:t>1.00375/2023-82</w:t>
      </w:r>
    </w:p>
    <w:p w14:paraId="25088FC1" w14:textId="77777777" w:rsidR="00504A26" w:rsidRDefault="00504A26" w:rsidP="0094179C">
      <w:pPr>
        <w:spacing w:after="0" w:line="276" w:lineRule="auto"/>
        <w:jc w:val="both"/>
        <w:rPr>
          <w:color w:val="000000" w:themeColor="text1"/>
          <w:sz w:val="24"/>
          <w:szCs w:val="24"/>
        </w:rPr>
      </w:pPr>
      <w:r w:rsidRPr="00504A26">
        <w:rPr>
          <w:color w:val="000000" w:themeColor="text1"/>
          <w:sz w:val="24"/>
          <w:szCs w:val="24"/>
        </w:rPr>
        <w:t xml:space="preserve">1.00321/2023-35 </w:t>
      </w:r>
    </w:p>
    <w:p w14:paraId="1D09E58B" w14:textId="77777777" w:rsidR="001A3FED" w:rsidRDefault="00427365" w:rsidP="0094179C">
      <w:pPr>
        <w:spacing w:after="0" w:line="276" w:lineRule="auto"/>
        <w:jc w:val="both"/>
        <w:rPr>
          <w:color w:val="000000" w:themeColor="text1"/>
          <w:sz w:val="24"/>
          <w:szCs w:val="24"/>
        </w:rPr>
      </w:pPr>
      <w:r w:rsidRPr="00427365">
        <w:rPr>
          <w:color w:val="000000" w:themeColor="text1"/>
          <w:sz w:val="24"/>
          <w:szCs w:val="24"/>
        </w:rPr>
        <w:t xml:space="preserve">1.00273/2024-20 </w:t>
      </w:r>
    </w:p>
    <w:p w14:paraId="078BCE1D" w14:textId="77777777" w:rsidR="004B6D90" w:rsidRDefault="00BA5E37" w:rsidP="001A3FED">
      <w:pPr>
        <w:spacing w:after="0" w:line="276" w:lineRule="auto"/>
        <w:jc w:val="both"/>
        <w:rPr>
          <w:rFonts w:eastAsia="Agency FB" w:cstheme="minorHAnsi"/>
          <w:b/>
          <w:bCs/>
          <w:color w:val="FFFFFF" w:themeColor="background1"/>
          <w:sz w:val="24"/>
          <w:szCs w:val="24"/>
          <w:shd w:val="clear" w:color="auto" w:fill="FFF200"/>
          <w:lang w:eastAsia="pt-BR"/>
        </w:rPr>
      </w:pPr>
      <w:r w:rsidRPr="00BA5E37">
        <w:rPr>
          <w:color w:val="000000" w:themeColor="text1"/>
          <w:sz w:val="24"/>
          <w:szCs w:val="24"/>
        </w:rPr>
        <w:cr/>
      </w:r>
      <w:r w:rsidR="00057E6D" w:rsidRPr="000F5422">
        <w:rPr>
          <w:rFonts w:eastAsia="Agency FB" w:cstheme="minorHAnsi"/>
          <w:b/>
          <w:bCs/>
          <w:color w:val="FFFFFF" w:themeColor="background1"/>
          <w:sz w:val="24"/>
          <w:szCs w:val="24"/>
          <w:highlight w:val="darkMagenta"/>
          <w:shd w:val="clear" w:color="auto" w:fill="FFF200"/>
          <w:lang w:eastAsia="pt-BR"/>
        </w:rPr>
        <w:t>PROCESSOS COM PRORROGAÇÃO DE</w:t>
      </w:r>
      <w:r w:rsidR="00057E6D" w:rsidRPr="000F5422">
        <w:rPr>
          <w:rFonts w:eastAsia="Agency FB" w:cstheme="minorHAnsi"/>
          <w:b/>
          <w:color w:val="FFFFFF" w:themeColor="background1"/>
          <w:sz w:val="24"/>
          <w:szCs w:val="24"/>
          <w:highlight w:val="darkMagenta"/>
          <w:shd w:val="clear" w:color="auto" w:fill="FFF200"/>
          <w:lang w:eastAsia="pt-BR"/>
        </w:rPr>
        <w:t xml:space="preserve"> </w:t>
      </w:r>
      <w:r w:rsidR="00057E6D" w:rsidRPr="000F5422">
        <w:rPr>
          <w:rFonts w:eastAsia="Agency FB" w:cstheme="minorHAnsi"/>
          <w:b/>
          <w:bCs/>
          <w:color w:val="FFFFFF" w:themeColor="background1"/>
          <w:sz w:val="24"/>
          <w:szCs w:val="24"/>
          <w:highlight w:val="darkMagenta"/>
          <w:shd w:val="clear" w:color="auto" w:fill="FFF200"/>
          <w:lang w:eastAsia="pt-BR"/>
        </w:rPr>
        <w:t>PRAZO – PAD/SINDICÂNCIA</w:t>
      </w:r>
    </w:p>
    <w:p w14:paraId="6DA8F920" w14:textId="77777777" w:rsidR="00331BBE" w:rsidRDefault="00331BBE" w:rsidP="001A3FED">
      <w:pPr>
        <w:spacing w:after="0" w:line="276" w:lineRule="auto"/>
        <w:jc w:val="both"/>
        <w:rPr>
          <w:rFonts w:cstheme="minorHAnsi"/>
          <w:sz w:val="24"/>
          <w:szCs w:val="24"/>
        </w:rPr>
      </w:pPr>
    </w:p>
    <w:p w14:paraId="6486F7EC" w14:textId="7C268AD5" w:rsidR="005C34AC" w:rsidRDefault="008C23E7" w:rsidP="001A3FED">
      <w:pPr>
        <w:spacing w:after="0" w:line="276" w:lineRule="auto"/>
        <w:jc w:val="both"/>
        <w:rPr>
          <w:rFonts w:cstheme="minorHAnsi"/>
          <w:sz w:val="24"/>
          <w:szCs w:val="24"/>
        </w:rPr>
      </w:pPr>
      <w:r w:rsidRPr="00672368">
        <w:rPr>
          <w:rFonts w:cstheme="minorHAnsi"/>
          <w:sz w:val="24"/>
          <w:szCs w:val="24"/>
        </w:rPr>
        <w:t>1.00</w:t>
      </w:r>
      <w:r w:rsidR="00FB62FC">
        <w:rPr>
          <w:rFonts w:cstheme="minorHAnsi"/>
          <w:sz w:val="24"/>
          <w:szCs w:val="24"/>
        </w:rPr>
        <w:t>757</w:t>
      </w:r>
      <w:r w:rsidR="00AC1C29">
        <w:rPr>
          <w:rFonts w:cstheme="minorHAnsi"/>
          <w:sz w:val="24"/>
          <w:szCs w:val="24"/>
        </w:rPr>
        <w:t>/</w:t>
      </w:r>
      <w:r w:rsidR="009677ED" w:rsidRPr="00672368">
        <w:rPr>
          <w:rFonts w:cstheme="minorHAnsi"/>
          <w:sz w:val="24"/>
          <w:szCs w:val="24"/>
        </w:rPr>
        <w:t>2023</w:t>
      </w:r>
      <w:r w:rsidR="00FB62FC">
        <w:rPr>
          <w:rFonts w:cstheme="minorHAnsi"/>
          <w:sz w:val="24"/>
          <w:szCs w:val="24"/>
        </w:rPr>
        <w:t>-42, por 90 dias</w:t>
      </w:r>
      <w:r w:rsidR="004B6D90">
        <w:rPr>
          <w:rFonts w:cstheme="minorHAnsi"/>
          <w:sz w:val="24"/>
          <w:szCs w:val="24"/>
        </w:rPr>
        <w:t>,</w:t>
      </w:r>
      <w:r w:rsidR="00FB62FC">
        <w:rPr>
          <w:rFonts w:cstheme="minorHAnsi"/>
          <w:sz w:val="24"/>
          <w:szCs w:val="24"/>
        </w:rPr>
        <w:t xml:space="preserve"> a contar de 30/03/2024</w:t>
      </w:r>
      <w:r w:rsidR="004B6D90">
        <w:rPr>
          <w:rFonts w:cstheme="minorHAnsi"/>
          <w:sz w:val="24"/>
          <w:szCs w:val="24"/>
        </w:rPr>
        <w:t>;</w:t>
      </w:r>
    </w:p>
    <w:p w14:paraId="4C310233" w14:textId="5B2A2558" w:rsidR="00FB62FC" w:rsidRDefault="00AC1C29" w:rsidP="00672368">
      <w:pPr>
        <w:spacing w:after="0"/>
        <w:ind w:left="-20" w:right="-20"/>
        <w:jc w:val="both"/>
        <w:rPr>
          <w:rFonts w:cstheme="minorHAnsi"/>
          <w:sz w:val="24"/>
          <w:szCs w:val="24"/>
        </w:rPr>
      </w:pPr>
      <w:r>
        <w:rPr>
          <w:rFonts w:cstheme="minorHAnsi"/>
          <w:sz w:val="24"/>
          <w:szCs w:val="24"/>
        </w:rPr>
        <w:t>1.00860/</w:t>
      </w:r>
      <w:r w:rsidR="00FB62FC">
        <w:rPr>
          <w:rFonts w:cstheme="minorHAnsi"/>
          <w:sz w:val="24"/>
          <w:szCs w:val="24"/>
        </w:rPr>
        <w:t>2023-47, por 90 dias</w:t>
      </w:r>
      <w:r w:rsidR="004B6D90">
        <w:rPr>
          <w:rFonts w:cstheme="minorHAnsi"/>
          <w:sz w:val="24"/>
          <w:szCs w:val="24"/>
        </w:rPr>
        <w:t>,</w:t>
      </w:r>
      <w:r w:rsidR="00FB62FC">
        <w:rPr>
          <w:rFonts w:cstheme="minorHAnsi"/>
          <w:sz w:val="24"/>
          <w:szCs w:val="24"/>
        </w:rPr>
        <w:t xml:space="preserve"> a contar de 17/03/2024</w:t>
      </w:r>
      <w:r w:rsidR="004B6D90">
        <w:rPr>
          <w:rFonts w:cstheme="minorHAnsi"/>
          <w:sz w:val="24"/>
          <w:szCs w:val="24"/>
        </w:rPr>
        <w:t>;</w:t>
      </w:r>
    </w:p>
    <w:p w14:paraId="68B12133" w14:textId="5885C448" w:rsidR="00FB62FC" w:rsidRPr="00672368" w:rsidRDefault="00AC1C29" w:rsidP="00672368">
      <w:pPr>
        <w:spacing w:after="0"/>
        <w:ind w:left="-20" w:right="-20"/>
        <w:jc w:val="both"/>
        <w:rPr>
          <w:rFonts w:cstheme="minorHAnsi"/>
          <w:sz w:val="24"/>
          <w:szCs w:val="24"/>
        </w:rPr>
      </w:pPr>
      <w:r>
        <w:rPr>
          <w:rFonts w:cstheme="minorHAnsi"/>
          <w:sz w:val="24"/>
          <w:szCs w:val="24"/>
        </w:rPr>
        <w:t>1.00120/2022</w:t>
      </w:r>
      <w:r w:rsidR="00FB62FC">
        <w:rPr>
          <w:rFonts w:cstheme="minorHAnsi"/>
          <w:sz w:val="24"/>
          <w:szCs w:val="24"/>
        </w:rPr>
        <w:t>-10</w:t>
      </w:r>
      <w:r w:rsidR="004B6D90">
        <w:rPr>
          <w:rFonts w:cstheme="minorHAnsi"/>
          <w:sz w:val="24"/>
          <w:szCs w:val="24"/>
        </w:rPr>
        <w:t>,</w:t>
      </w:r>
      <w:r w:rsidR="00FB62FC">
        <w:rPr>
          <w:rFonts w:cstheme="minorHAnsi"/>
          <w:sz w:val="24"/>
          <w:szCs w:val="24"/>
        </w:rPr>
        <w:t xml:space="preserve"> por 90 dias</w:t>
      </w:r>
      <w:r w:rsidR="004B6D90">
        <w:rPr>
          <w:rFonts w:cstheme="minorHAnsi"/>
          <w:sz w:val="24"/>
          <w:szCs w:val="24"/>
        </w:rPr>
        <w:t>,</w:t>
      </w:r>
      <w:r w:rsidR="00FB62FC">
        <w:rPr>
          <w:rFonts w:cstheme="minorHAnsi"/>
          <w:sz w:val="24"/>
          <w:szCs w:val="24"/>
        </w:rPr>
        <w:t xml:space="preserve"> a contar de 16/04/2024</w:t>
      </w:r>
      <w:r w:rsidR="004B6D90">
        <w:rPr>
          <w:rFonts w:cstheme="minorHAnsi"/>
          <w:sz w:val="24"/>
          <w:szCs w:val="24"/>
        </w:rPr>
        <w:t>;</w:t>
      </w:r>
    </w:p>
    <w:p w14:paraId="2D218BE9" w14:textId="77777777" w:rsidR="002B2A0A" w:rsidRDefault="002B2A0A" w:rsidP="005C34AC">
      <w:pPr>
        <w:pStyle w:val="NormalWeb"/>
        <w:spacing w:before="0" w:beforeAutospacing="0" w:after="0" w:afterAutospacing="0"/>
        <w:jc w:val="both"/>
        <w:rPr>
          <w:rFonts w:asciiTheme="minorHAnsi" w:eastAsiaTheme="minorHAnsi" w:hAnsiTheme="minorHAnsi" w:cstheme="minorBidi"/>
          <w:color w:val="000000" w:themeColor="text1"/>
          <w:lang w:eastAsia="en-US"/>
        </w:rPr>
      </w:pPr>
    </w:p>
    <w:p w14:paraId="6515E680" w14:textId="77777777" w:rsidR="001F613F" w:rsidRDefault="001F613F" w:rsidP="001F613F">
      <w:pPr>
        <w:spacing w:after="0" w:line="276" w:lineRule="auto"/>
        <w:jc w:val="both"/>
        <w:rPr>
          <w:rFonts w:eastAsia="Agency FB" w:cstheme="minorHAnsi"/>
          <w:b/>
          <w:bCs/>
          <w:color w:val="FFFFFF" w:themeColor="background1"/>
          <w:sz w:val="24"/>
          <w:szCs w:val="24"/>
          <w:highlight w:val="darkMagenta"/>
          <w:shd w:val="clear" w:color="auto" w:fill="FFF200"/>
          <w:lang w:eastAsia="pt-BR"/>
        </w:rPr>
      </w:pPr>
      <w:r w:rsidRPr="000F5422">
        <w:rPr>
          <w:rFonts w:eastAsia="Agency FB" w:cstheme="minorHAnsi"/>
          <w:b/>
          <w:bCs/>
          <w:color w:val="FFFFFF" w:themeColor="background1"/>
          <w:sz w:val="24"/>
          <w:szCs w:val="24"/>
          <w:highlight w:val="darkMagenta"/>
          <w:shd w:val="clear" w:color="auto" w:fill="FFF200"/>
          <w:lang w:eastAsia="pt-BR"/>
        </w:rPr>
        <w:t>PROPOSIÇÕES COM REDAÇÕES FINAIS HOMOLOGADAS</w:t>
      </w:r>
    </w:p>
    <w:p w14:paraId="46FF4561" w14:textId="77777777" w:rsidR="001A3FED" w:rsidRDefault="001A3FED" w:rsidP="001F613F">
      <w:pPr>
        <w:spacing w:after="0" w:line="276" w:lineRule="auto"/>
        <w:jc w:val="both"/>
        <w:rPr>
          <w:rFonts w:eastAsia="Agency FB" w:cstheme="minorHAnsi"/>
          <w:b/>
          <w:bCs/>
          <w:color w:val="FFFFFF" w:themeColor="background1"/>
          <w:sz w:val="24"/>
          <w:szCs w:val="24"/>
          <w:highlight w:val="darkMagenta"/>
          <w:shd w:val="clear" w:color="auto" w:fill="FFF200"/>
          <w:lang w:eastAsia="pt-BR"/>
        </w:rPr>
      </w:pPr>
    </w:p>
    <w:p w14:paraId="413B071C" w14:textId="5634ED32" w:rsidR="001A3FED" w:rsidRPr="00331BBE" w:rsidRDefault="00331BBE" w:rsidP="001F613F">
      <w:pPr>
        <w:spacing w:after="0" w:line="276" w:lineRule="auto"/>
        <w:jc w:val="both"/>
        <w:rPr>
          <w:color w:val="000000" w:themeColor="text1"/>
          <w:sz w:val="24"/>
          <w:szCs w:val="24"/>
        </w:rPr>
      </w:pPr>
      <w:r>
        <w:rPr>
          <w:color w:val="000000" w:themeColor="text1"/>
          <w:sz w:val="24"/>
          <w:szCs w:val="24"/>
        </w:rPr>
        <w:t xml:space="preserve">Proposição nº </w:t>
      </w:r>
      <w:r w:rsidRPr="00331BBE">
        <w:rPr>
          <w:color w:val="000000" w:themeColor="text1"/>
          <w:sz w:val="24"/>
          <w:szCs w:val="24"/>
        </w:rPr>
        <w:t>1.01010/2021-77</w:t>
      </w:r>
    </w:p>
    <w:p w14:paraId="477B3588" w14:textId="77777777" w:rsidR="00331BBE" w:rsidRDefault="00331BBE" w:rsidP="001F613F">
      <w:pPr>
        <w:spacing w:after="0" w:line="276" w:lineRule="auto"/>
        <w:jc w:val="both"/>
        <w:rPr>
          <w:color w:val="000000" w:themeColor="text1"/>
          <w:sz w:val="24"/>
          <w:szCs w:val="24"/>
        </w:rPr>
      </w:pPr>
    </w:p>
    <w:p w14:paraId="0BD4475E" w14:textId="77777777" w:rsidR="00331BBE" w:rsidRDefault="00331BBE" w:rsidP="001F613F">
      <w:pPr>
        <w:spacing w:after="0" w:line="276" w:lineRule="auto"/>
        <w:jc w:val="both"/>
        <w:rPr>
          <w:color w:val="000000" w:themeColor="text1"/>
          <w:sz w:val="24"/>
          <w:szCs w:val="24"/>
        </w:rPr>
      </w:pPr>
    </w:p>
    <w:p w14:paraId="367D65E0" w14:textId="477C6FA7" w:rsidR="001C5DA9" w:rsidRPr="00331BBE" w:rsidRDefault="001F613F" w:rsidP="001F613F">
      <w:pPr>
        <w:spacing w:after="0" w:line="276" w:lineRule="auto"/>
        <w:jc w:val="both"/>
        <w:rPr>
          <w:rFonts w:eastAsia="Agency FB" w:cstheme="minorHAnsi"/>
          <w:b/>
          <w:bCs/>
          <w:color w:val="FFFFFF" w:themeColor="background1"/>
          <w:sz w:val="24"/>
          <w:szCs w:val="24"/>
          <w:highlight w:val="darkMagenta"/>
          <w:shd w:val="clear" w:color="auto" w:fill="FFF200"/>
          <w:lang w:eastAsia="pt-BR"/>
        </w:rPr>
      </w:pPr>
      <w:r w:rsidRPr="00331BBE">
        <w:rPr>
          <w:rFonts w:eastAsia="Agency FB" w:cstheme="minorHAnsi"/>
          <w:b/>
          <w:bCs/>
          <w:color w:val="FFFFFF" w:themeColor="background1"/>
          <w:sz w:val="24"/>
          <w:szCs w:val="24"/>
          <w:highlight w:val="darkMagenta"/>
          <w:shd w:val="clear" w:color="auto" w:fill="FFF200"/>
          <w:lang w:eastAsia="pt-BR"/>
        </w:rPr>
        <w:t>PROPOSIÇÕES</w:t>
      </w:r>
      <w:r w:rsidR="53456435" w:rsidRPr="00331BBE">
        <w:rPr>
          <w:rFonts w:eastAsia="Agency FB" w:cstheme="minorHAnsi"/>
          <w:b/>
          <w:bCs/>
          <w:color w:val="FFFFFF" w:themeColor="background1"/>
          <w:sz w:val="24"/>
          <w:szCs w:val="24"/>
          <w:highlight w:val="darkMagenta"/>
          <w:shd w:val="clear" w:color="auto" w:fill="FFF200"/>
          <w:lang w:eastAsia="pt-BR"/>
        </w:rPr>
        <w:t xml:space="preserve"> </w:t>
      </w:r>
    </w:p>
    <w:p w14:paraId="2F287009"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373EFEEF" w14:textId="2E378D3F" w:rsidR="0076609E" w:rsidRPr="0076609E" w:rsidRDefault="0076609E" w:rsidP="0076609E">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r w:rsidRPr="0076609E">
        <w:rPr>
          <w:rStyle w:val="normaltextrun"/>
          <w:rFonts w:ascii="Calibri" w:hAnsi="Calibri" w:cs="Calibri"/>
          <w:b/>
          <w:bCs/>
          <w:color w:val="2F5496" w:themeColor="accent1" w:themeShade="BF"/>
        </w:rPr>
        <w:t>Conselheiro Paulo Passos</w:t>
      </w:r>
    </w:p>
    <w:p w14:paraId="563BD476" w14:textId="77777777" w:rsidR="0076609E" w:rsidRPr="0076609E" w:rsidRDefault="0076609E" w:rsidP="0076609E">
      <w:pPr>
        <w:pStyle w:val="paragraph"/>
        <w:spacing w:before="0" w:beforeAutospacing="0" w:after="0" w:afterAutospacing="0"/>
        <w:jc w:val="both"/>
        <w:rPr>
          <w:rFonts w:asciiTheme="minorHAnsi" w:hAnsiTheme="minorHAnsi" w:cstheme="minorHAnsi"/>
          <w:b/>
          <w:bCs/>
          <w:color w:val="808080" w:themeColor="background1" w:themeShade="80"/>
        </w:rPr>
      </w:pPr>
      <w:r w:rsidRPr="0076609E">
        <w:rPr>
          <w:rFonts w:asciiTheme="minorHAnsi" w:hAnsiTheme="minorHAnsi" w:cstheme="minorHAnsi"/>
          <w:b/>
          <w:bCs/>
          <w:color w:val="808080" w:themeColor="background1" w:themeShade="80"/>
        </w:rPr>
        <w:t>Proposição nº 1.00205/2024-15</w:t>
      </w:r>
    </w:p>
    <w:p w14:paraId="3FDA94EB" w14:textId="566AB202" w:rsidR="0076609E" w:rsidRDefault="0076609E" w:rsidP="0076609E">
      <w:pPr>
        <w:pStyle w:val="NormalWeb"/>
        <w:spacing w:before="0" w:beforeAutospacing="0" w:after="0" w:afterAutospacing="0"/>
        <w:rPr>
          <w:rFonts w:ascii="Open Sans" w:hAnsi="Open Sans" w:cs="Open Sans"/>
          <w:color w:val="777777"/>
          <w:spacing w:val="2"/>
          <w:sz w:val="21"/>
          <w:szCs w:val="21"/>
          <w:bdr w:val="none" w:sz="0" w:space="0" w:color="auto" w:frame="1"/>
        </w:rPr>
      </w:pPr>
      <w:r>
        <w:rPr>
          <w:rFonts w:ascii="Open Sans" w:hAnsi="Open Sans" w:cs="Open Sans"/>
          <w:color w:val="777777"/>
          <w:spacing w:val="2"/>
          <w:sz w:val="21"/>
          <w:szCs w:val="21"/>
        </w:rPr>
        <w:t>  </w:t>
      </w:r>
    </w:p>
    <w:p w14:paraId="01D016A6" w14:textId="379055F9"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Proposta de recomendação que dispõe sobre a integração da atuação do Ministério Público brasileiro para o enfrentamento de práticas que afetem a liberdade de voto durante o período das eleições. A aprovação ocorreu nessa terça-feira, 16 de abril, durante a 5ª Sessão Ordinária de 2024.</w:t>
      </w:r>
    </w:p>
    <w:p w14:paraId="27019A40"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é fruto das atividades desenvolvidas pelo Grupo de Trabalho “Integração do MP nas eleições e liberdade de voto”, instituído no âmbito da Comissão Temporária de Defesa da Democracia (CTDD) do CNMP. A proposição foi apresentada pelo presidente da Comissão, conselheiro Antônio Edílio Magalhães, e relatada pelo conselheiro Paulo Cezar dos Passos (foto).</w:t>
      </w:r>
    </w:p>
    <w:p w14:paraId="038748B8"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lastRenderedPageBreak/>
        <w:t>De acordo com o texto, recomenda-se ao membro do Ministério Público, ao tomar conhecimento de conduta caracterizadora de ilícito eleitoral passível de punição em outras esferas, como a trabalhista, a militar, a disciplinar ou a de responsabilidade por ato de improbidade administrativa, comunicar imediatamente os demais órgãos de execução com atribuição para a investigação e a promoção da responsabilização do ato, sem prejuízo da sua apuração e do compartilhamento posterior de elementos probatórios.</w:t>
      </w:r>
    </w:p>
    <w:p w14:paraId="77FD7F8D"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compartilhamento de provas deve respeitar as disposições de proteção de dados constantes na Lei Federal nº 13.709/2018 e na </w:t>
      </w:r>
      <w:hyperlink r:id="rId11" w:history="1">
        <w:r w:rsidRPr="0076609E">
          <w:rPr>
            <w:rFonts w:asciiTheme="minorHAnsi" w:hAnsiTheme="minorHAnsi" w:cstheme="minorBidi"/>
            <w:b/>
            <w:color w:val="000000" w:themeColor="text1"/>
          </w:rPr>
          <w:t>Resolução CNMP nº 281/2023</w:t>
        </w:r>
      </w:hyperlink>
      <w:r w:rsidRPr="0076609E">
        <w:rPr>
          <w:rFonts w:asciiTheme="minorHAnsi" w:hAnsiTheme="minorHAnsi" w:cstheme="minorBidi"/>
          <w:bCs/>
          <w:color w:val="000000" w:themeColor="text1"/>
        </w:rPr>
        <w:t> e, quando envolver prova acobertada por sigilo judicial, deve contar com prévia autorização do Judiciário.</w:t>
      </w:r>
    </w:p>
    <w:p w14:paraId="531333B7"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Além disso, é recomendado que os ramos e as unidades do Ministério Público da União e Ministério Público dos Estados promovam esforços entre si para atuação concertada e integrada a fim de implementar ações e medidas preventivas e repressivas de combate aos atos atentatórios à liberdade de voto do cidadão.</w:t>
      </w:r>
    </w:p>
    <w:p w14:paraId="22B3D81C"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Entre as medidas de integração, além de outras que se fizerem necessárias, destacam-se a criação de rotinas para compartilhamento e a troca imediata de dados sobre fatos que chegarem ao conhecimento do membro do Ministério Público, com intercâmbio de elementos de informação obtidos nas investigações de natureza civil ou penal, observados os casos de reserva de jurisdição; e a articulação para realização de plantões estratégicos durante os pleitos eleitorais, </w:t>
      </w:r>
      <w:r w:rsidRPr="0076609E">
        <w:rPr>
          <w:rFonts w:asciiTheme="minorHAnsi" w:hAnsiTheme="minorHAnsi" w:cstheme="minorBidi"/>
          <w:bCs/>
          <w:color w:val="000000" w:themeColor="text1"/>
        </w:rPr>
        <w:t>envolvendo representantes dos diversos ramos e unidades do MP.</w:t>
      </w:r>
    </w:p>
    <w:p w14:paraId="687681D6"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Outras medidas que constam da recomendação são a criação de grupos de atuação finalística para o combate à prática de ilícitos eleitorais de repercussão multifacetada em outras esferas de responsabilização, como o assédio eleitoral, a difusão de informações e a realização de campanhas de conscientização sobre a temática da liberdade de voto, com ampla divulgação em sítios da rede mundial de computadores, em mídias sociais e em veículos tradicionais de comunicação, nas sedes do Ministério Público eleitoral, com maior ênfase em ano eleitoral.</w:t>
      </w:r>
    </w:p>
    <w:p w14:paraId="255FDC84"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texto recomenda, ainda, aos ramos e às unidades do Ministério Público, a inserção da temática da atuação integrada, incluindo os parâmetros trazidos pela recomendação, em cursos de capacitação para membros e servidores que atuarão no período eleitoral. </w:t>
      </w:r>
    </w:p>
    <w:p w14:paraId="699B6B66"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Por fim, recomenda-se aos MPs a ampla divulgação de canal para recebimento de denúncias das situações de ilícitos eleitorais de toda natureza, especialmente os de assédio eleitoral, com preferência de envio para o Ministério Público eleitoral.</w:t>
      </w:r>
    </w:p>
    <w:p w14:paraId="0A7411C8" w14:textId="2D5C7540"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
          <w:color w:val="000000" w:themeColor="text1"/>
        </w:rPr>
        <w:t>Próximo passo   </w:t>
      </w:r>
    </w:p>
    <w:p w14:paraId="21DAE473"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aprovada seguirá para a Comissão de Acompanhamento Legislativo e Jurisprudência (</w:t>
      </w:r>
      <w:proofErr w:type="spellStart"/>
      <w:r w:rsidRPr="0076609E">
        <w:rPr>
          <w:rFonts w:asciiTheme="minorHAnsi" w:hAnsiTheme="minorHAnsi" w:cstheme="minorBidi"/>
          <w:bCs/>
          <w:color w:val="000000" w:themeColor="text1"/>
        </w:rPr>
        <w:t>Calj</w:t>
      </w:r>
      <w:proofErr w:type="spellEnd"/>
      <w:r w:rsidRPr="0076609E">
        <w:rPr>
          <w:rFonts w:asciiTheme="minorHAnsi" w:hAnsiTheme="minorHAnsi" w:cstheme="minorBidi"/>
          <w:bCs/>
          <w:color w:val="000000" w:themeColor="text1"/>
        </w:rPr>
        <w:t>), que, se entender cabível, apresentará redação final da proposta. Então, o texto será apresentado na sessão plenária seguinte para homologação. Após, a recomendação será publicada no Diário Eletrônico do CNMP e entrará em vigor.   </w:t>
      </w:r>
    </w:p>
    <w:p w14:paraId="14E5150C" w14:textId="77777777" w:rsidR="0076609E" w:rsidRDefault="0076609E" w:rsidP="0076609E">
      <w:pPr>
        <w:spacing w:after="0" w:line="240" w:lineRule="auto"/>
        <w:rPr>
          <w:rFonts w:ascii="Open Sans" w:eastAsia="Times New Roman" w:hAnsi="Open Sans" w:cs="Open Sans"/>
          <w:color w:val="777777"/>
          <w:spacing w:val="2"/>
          <w:sz w:val="21"/>
          <w:szCs w:val="21"/>
          <w:lang w:eastAsia="pt-BR"/>
        </w:rPr>
      </w:pPr>
    </w:p>
    <w:p w14:paraId="01FAE2BB" w14:textId="77777777" w:rsidR="00F022B4" w:rsidRDefault="00F022B4" w:rsidP="0076609E">
      <w:pPr>
        <w:spacing w:after="0" w:line="240" w:lineRule="auto"/>
        <w:rPr>
          <w:rFonts w:ascii="Open Sans" w:eastAsia="Times New Roman" w:hAnsi="Open Sans" w:cs="Open Sans"/>
          <w:color w:val="777777"/>
          <w:spacing w:val="2"/>
          <w:sz w:val="21"/>
          <w:szCs w:val="21"/>
          <w:lang w:eastAsia="pt-BR"/>
        </w:rPr>
      </w:pPr>
    </w:p>
    <w:p w14:paraId="49D1C19A" w14:textId="63A247C8" w:rsidR="0076609E" w:rsidRPr="0076609E" w:rsidRDefault="0076609E" w:rsidP="0076609E">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r w:rsidRPr="0076609E">
        <w:rPr>
          <w:rStyle w:val="normaltextrun"/>
          <w:rFonts w:ascii="Calibri" w:hAnsi="Calibri" w:cs="Calibri"/>
          <w:b/>
          <w:bCs/>
          <w:color w:val="2F5496" w:themeColor="accent1" w:themeShade="BF"/>
        </w:rPr>
        <w:t>Conselheiro Rodrigo Badaró</w:t>
      </w:r>
    </w:p>
    <w:p w14:paraId="5A8036D6" w14:textId="3DBB8804" w:rsidR="0076609E" w:rsidRPr="0076609E" w:rsidRDefault="0076609E" w:rsidP="0076609E">
      <w:pPr>
        <w:pStyle w:val="paragraph"/>
        <w:spacing w:before="0" w:beforeAutospacing="0" w:after="0" w:afterAutospacing="0"/>
        <w:jc w:val="both"/>
        <w:rPr>
          <w:rFonts w:asciiTheme="minorHAnsi" w:hAnsiTheme="minorHAnsi" w:cstheme="minorHAnsi"/>
          <w:b/>
          <w:bCs/>
          <w:color w:val="808080" w:themeColor="background1" w:themeShade="80"/>
        </w:rPr>
      </w:pPr>
      <w:r w:rsidRPr="0076609E">
        <w:rPr>
          <w:rFonts w:asciiTheme="minorHAnsi" w:hAnsiTheme="minorHAnsi" w:cstheme="minorHAnsi"/>
          <w:b/>
          <w:bCs/>
          <w:color w:val="808080" w:themeColor="background1" w:themeShade="80"/>
        </w:rPr>
        <w:t>Proposição nº 1.00149/2024-82 </w:t>
      </w:r>
    </w:p>
    <w:p w14:paraId="5167E148" w14:textId="77777777" w:rsidR="0076609E" w:rsidRDefault="0076609E" w:rsidP="0076609E">
      <w:pPr>
        <w:spacing w:after="0" w:line="240" w:lineRule="auto"/>
        <w:rPr>
          <w:rFonts w:ascii="Open Sans" w:hAnsi="Open Sans" w:cs="Open Sans"/>
          <w:color w:val="777777"/>
          <w:spacing w:val="2"/>
          <w:sz w:val="21"/>
          <w:szCs w:val="21"/>
        </w:rPr>
      </w:pPr>
    </w:p>
    <w:p w14:paraId="2BEA0CEF" w14:textId="1F5C729F"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Proposta de emenda que altera os artigos 160 e 161 do Regimento Interno do CNMP para estabelecer novos procedimentos e prazos para a elaboração, deliberação e encaminhamento do relatório anual da instituição à Presidência da República. A aprovação ocorreu nessa terça-feira, 16 de abril, durante a 5ª Sessão Ordinária de 2024.</w:t>
      </w:r>
    </w:p>
    <w:p w14:paraId="6EDA977D"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proposta foi apresentada pelo presidente da Comissão de Planejamento Estratégico (CPE) do CNMP, conselheiro Moacyr Rey Filho, e relatada pelo conselheiro Rodrigo Badaró (foto). </w:t>
      </w:r>
    </w:p>
    <w:p w14:paraId="3BF3DFF6"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De acordo com a proposição, a atribuição de encaminhar o relatório, propondo as providências que julgar necessárias sobre a situação do Ministério Público no país e as atividades do CNMP será da Presidência do Conselho, e não mais da CPE. O documento integra a mensagem de competência privativa do presidente da República, a ser remetida ao Congresso Nacional por ocasião da abertura da sessão legislativa. </w:t>
      </w:r>
    </w:p>
    <w:p w14:paraId="5DE3E3FC" w14:textId="77777777"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A Presidência elaborará, no mês de dezembro de cada exercício, proposta de relatório anual, de cujo teor tomarão conhecimento todos os conselheiros, que poderão apresentar emendas até o momento da sua apreciação pelo Plenário. Na sequência, a proposta de relatório e as emendas apresentadas, acolhidas ou não pela Presidência, serão submetidas ao colegiado, que dará a redação final ao relatório. A </w:t>
      </w:r>
      <w:proofErr w:type="spellStart"/>
      <w:r w:rsidRPr="0076609E">
        <w:rPr>
          <w:rFonts w:asciiTheme="minorHAnsi" w:hAnsiTheme="minorHAnsi" w:cstheme="minorBidi"/>
          <w:bCs/>
          <w:color w:val="000000" w:themeColor="text1"/>
        </w:rPr>
        <w:t>Secretaria-Geral</w:t>
      </w:r>
      <w:proofErr w:type="spellEnd"/>
      <w:r w:rsidRPr="0076609E">
        <w:rPr>
          <w:rFonts w:asciiTheme="minorHAnsi" w:hAnsiTheme="minorHAnsi" w:cstheme="minorBidi"/>
          <w:bCs/>
          <w:color w:val="000000" w:themeColor="text1"/>
        </w:rPr>
        <w:t xml:space="preserve"> e a Secretaria de Gestão Estratégica </w:t>
      </w:r>
      <w:r w:rsidRPr="0076609E">
        <w:rPr>
          <w:rFonts w:asciiTheme="minorHAnsi" w:hAnsiTheme="minorHAnsi" w:cstheme="minorBidi"/>
          <w:bCs/>
          <w:color w:val="000000" w:themeColor="text1"/>
        </w:rPr>
        <w:t>subsidiarão a Presidência na elaboração do relatório. </w:t>
      </w:r>
    </w:p>
    <w:p w14:paraId="52D55132" w14:textId="18A20AC5"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Ainda segundo a proposição aprovada, na primeira quinzena de janeiro de cada ano, o Conselho encaminhará ao presidente da República relatório de suas atividades no exercício anterior e oferecerá as propostas que julgar necessárias ao aprimoramento do Ministério Público, para que sejam incorporadas à mensagem e ao plano de governo a serem remetidos ao Congresso Nacional, por ocasião da abertura da sessão legislativa, nos termos do artigo 84, XI, da Constituição Federal. </w:t>
      </w:r>
    </w:p>
    <w:p w14:paraId="6F4880D0" w14:textId="113609A4"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Em seu voto, o conselheiro Rodrigo Badaró destacou que a relevância da proposta aprovada, “uma vez que se refere ao Relatório Anual de Atividades do CNMP, o qual aponta as principais ações e resultados da atuação finalística e da gestão administrativa e estratégica, com dados sobre as atividades do Plenário, da Presidência, da Corregedoria Nacional, da Ouvidoria Nacional, das comissões temáticas, da Unidade Nacional de Capacitação do Ministério Público, dos comitês e dos grupos de trabalho no âmbito do Conselho Nacional". </w:t>
      </w:r>
    </w:p>
    <w:p w14:paraId="6C9A4BAD" w14:textId="77777777" w:rsidR="0076609E" w:rsidRPr="0076609E" w:rsidRDefault="0076609E" w:rsidP="0076609E">
      <w:pPr>
        <w:pStyle w:val="Default"/>
        <w:spacing w:line="276" w:lineRule="auto"/>
        <w:jc w:val="both"/>
        <w:rPr>
          <w:rFonts w:asciiTheme="minorHAnsi" w:hAnsiTheme="minorHAnsi" w:cstheme="minorBidi"/>
          <w:b/>
          <w:color w:val="000000" w:themeColor="text1"/>
        </w:rPr>
      </w:pPr>
      <w:r w:rsidRPr="0076609E">
        <w:rPr>
          <w:rFonts w:asciiTheme="minorHAnsi" w:hAnsiTheme="minorHAnsi" w:cstheme="minorBidi"/>
          <w:b/>
          <w:color w:val="000000" w:themeColor="text1"/>
        </w:rPr>
        <w:t>Próximo passo    </w:t>
      </w:r>
    </w:p>
    <w:p w14:paraId="63605AFB" w14:textId="611C8336" w:rsidR="0076609E" w:rsidRPr="0076609E" w:rsidRDefault="0076609E"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aprovada seguirá para a Comissão de Acompanhamento Legislativo e Jurisprudência (</w:t>
      </w:r>
      <w:proofErr w:type="spellStart"/>
      <w:r w:rsidRPr="0076609E">
        <w:rPr>
          <w:rFonts w:asciiTheme="minorHAnsi" w:hAnsiTheme="minorHAnsi" w:cstheme="minorBidi"/>
          <w:bCs/>
          <w:color w:val="000000" w:themeColor="text1"/>
        </w:rPr>
        <w:t>Calj</w:t>
      </w:r>
      <w:proofErr w:type="spellEnd"/>
      <w:r w:rsidRPr="0076609E">
        <w:rPr>
          <w:rFonts w:asciiTheme="minorHAnsi" w:hAnsiTheme="minorHAnsi" w:cstheme="minorBidi"/>
          <w:bCs/>
          <w:color w:val="000000" w:themeColor="text1"/>
        </w:rPr>
        <w:t>), que, se entender cabível, apresentará redação final da proposta. Então, o texto será apresentado na sessão plenária seguinte para homologação. Após, a emenda regimental será publicada no Diário Eletrônico do CNMP e entrará em vigor.</w:t>
      </w:r>
    </w:p>
    <w:p w14:paraId="71CBDBD5" w14:textId="77777777" w:rsidR="0076609E" w:rsidRDefault="0076609E" w:rsidP="00612411">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700515D5" w14:textId="77777777" w:rsidR="00F022B4" w:rsidRDefault="00F022B4" w:rsidP="00612411">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4686CF0D" w14:textId="520A5781" w:rsidR="00612411" w:rsidRDefault="00612411" w:rsidP="00612411">
      <w:pPr>
        <w:pStyle w:val="paragraph"/>
        <w:spacing w:before="0" w:beforeAutospacing="0" w:after="0" w:afterAutospacing="0"/>
        <w:jc w:val="both"/>
        <w:textAlignment w:val="baseline"/>
        <w:rPr>
          <w:rStyle w:val="textmedio"/>
        </w:rPr>
      </w:pPr>
      <w:r w:rsidRPr="60032264">
        <w:rPr>
          <w:rStyle w:val="normaltextrun"/>
          <w:rFonts w:ascii="Calibri" w:hAnsi="Calibri" w:cs="Calibri"/>
          <w:b/>
          <w:bCs/>
          <w:color w:val="2F5496" w:themeColor="accent1" w:themeShade="BF"/>
        </w:rPr>
        <w:t xml:space="preserve">Conselheiro </w:t>
      </w:r>
      <w:r>
        <w:rPr>
          <w:rStyle w:val="normaltextrun"/>
          <w:rFonts w:ascii="Calibri" w:hAnsi="Calibri" w:cs="Calibri"/>
          <w:b/>
          <w:bCs/>
          <w:color w:val="2F5496" w:themeColor="accent1" w:themeShade="BF"/>
          <w:sz w:val="22"/>
          <w:szCs w:val="22"/>
        </w:rPr>
        <w:t xml:space="preserve">Engels Muniz </w:t>
      </w:r>
    </w:p>
    <w:p w14:paraId="3CC20DB9" w14:textId="6E49519B" w:rsidR="00612411" w:rsidRDefault="0076609E" w:rsidP="00612411">
      <w:pPr>
        <w:pStyle w:val="paragraph"/>
        <w:spacing w:before="0" w:beforeAutospacing="0" w:after="0" w:afterAutospacing="0"/>
        <w:jc w:val="both"/>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 xml:space="preserve">Proposição nº </w:t>
      </w:r>
      <w:r w:rsidR="00612411" w:rsidRPr="00612411">
        <w:rPr>
          <w:rFonts w:asciiTheme="minorHAnsi" w:hAnsiTheme="minorHAnsi" w:cstheme="minorHAnsi"/>
          <w:b/>
          <w:bCs/>
          <w:color w:val="808080" w:themeColor="background1" w:themeShade="80"/>
        </w:rPr>
        <w:t>1.00715/2023-57</w:t>
      </w:r>
    </w:p>
    <w:p w14:paraId="59AFC0DD" w14:textId="77777777" w:rsidR="00612411" w:rsidRDefault="00612411"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459C90D9" w14:textId="5A30958A"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Proposta de resolução que permite a realização de prova escrita virtual nos processos de seleção de estágio no âmbito do Ministério Público dos Estados e da União e estabelece prioridade à implementação de programas de aprendizagem. A decisão ocorreu nesta terça-feira16 de abril, durante a 5ª Sessão Ordinária de 2024.</w:t>
      </w:r>
    </w:p>
    <w:p w14:paraId="226DB531"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modificação altera o parágrafo 1º do art. 18 da Resolução CNMP nº 42/2009, que passa a vigorar com a seguinte redação: "o processo de seleção pública deverá ser precedido de convocação por edital público e ser composto por prova escrita, presencial ou virtual, ou, por decisão da Administração Superior, substituída por critério objetivo de valoração de mérito, como avaliação de desempenho acadêmico ou currículo com pontuação predeterminada para atividades práticas e/ou acadêmicas, o que deverá ser previamente estabelecido e expresso no edital de abertura do processo de credenciamento”. </w:t>
      </w:r>
    </w:p>
    <w:p w14:paraId="65CCE2E7"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proposta foi apresentada pelo presidente da Comissão da Infância, Juventude e Educação (</w:t>
      </w:r>
      <w:proofErr w:type="spellStart"/>
      <w:r w:rsidRPr="0076609E">
        <w:rPr>
          <w:rFonts w:asciiTheme="minorHAnsi" w:hAnsiTheme="minorHAnsi" w:cstheme="minorBidi"/>
          <w:bCs/>
          <w:color w:val="000000" w:themeColor="text1"/>
        </w:rPr>
        <w:t>Cije</w:t>
      </w:r>
      <w:proofErr w:type="spellEnd"/>
      <w:r w:rsidRPr="0076609E">
        <w:rPr>
          <w:rFonts w:asciiTheme="minorHAnsi" w:hAnsiTheme="minorHAnsi" w:cstheme="minorBidi"/>
          <w:bCs/>
          <w:color w:val="000000" w:themeColor="text1"/>
        </w:rPr>
        <w:t>), conselheiro Rogério Varela, durante a 12ª Sessão Ordinária de 2023, e relatada pelo conselheiro Engels Muniz. O relator propôs algumas adequações após ouvir os ramos e unidades do Ministério Público e acrescentar sugestões do Ministério Público do Trabalho. </w:t>
      </w:r>
    </w:p>
    <w:p w14:paraId="0029AA6A"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Agora o texto da norma também prevê que, caso o processo seletivo seja exclusivamente virtual, a unidade do Ministério Público deverá adotar </w:t>
      </w:r>
      <w:r w:rsidRPr="0076609E">
        <w:rPr>
          <w:rFonts w:asciiTheme="minorHAnsi" w:hAnsiTheme="minorHAnsi" w:cstheme="minorBidi"/>
          <w:bCs/>
          <w:color w:val="000000" w:themeColor="text1"/>
        </w:rPr>
        <w:t>providências para possibilitar a participação de candidatos que não possuam acesso à internet, a ferramentas tecnológicas ou tenham seu acesso limitado. </w:t>
      </w:r>
    </w:p>
    <w:p w14:paraId="597B4699"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realização de processos seletivos exclusivamente virtuais poderia impedir a participação de interessados que tenham acesso limitado à internet ou que não disponham de equipamentos eletrônicos. Nesse contexto, a adoção de medidas para garantir o acesso a estas ferramentas tecnológicas resolveria tal impasse”, disse o conselheiro Engels Muniz em seu voto. </w:t>
      </w:r>
    </w:p>
    <w:p w14:paraId="69504E39"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relator também manteve a modificação do parágrafo 4º da Resolução CNMP nº 42/2009, sugerida pelo conselheiro proponente, quanto à contratação de estagiários originários do ensino médio: as unidades dos MPs deverão dar prioridade à implementação de programas de aprendizagem, na forma da </w:t>
      </w:r>
      <w:hyperlink r:id="rId12" w:tgtFrame="_blank" w:history="1">
        <w:r w:rsidRPr="0076609E">
          <w:rPr>
            <w:rFonts w:asciiTheme="minorHAnsi" w:hAnsiTheme="minorHAnsi" w:cstheme="minorBidi"/>
            <w:color w:val="000000" w:themeColor="text1"/>
          </w:rPr>
          <w:t>Resolução CNMP nº 218/2020</w:t>
        </w:r>
      </w:hyperlink>
      <w:r w:rsidRPr="0076609E">
        <w:rPr>
          <w:rFonts w:asciiTheme="minorHAnsi" w:hAnsiTheme="minorHAnsi" w:cstheme="minorBidi"/>
          <w:bCs/>
          <w:color w:val="000000" w:themeColor="text1"/>
        </w:rPr>
        <w:t>.  </w:t>
      </w:r>
    </w:p>
    <w:p w14:paraId="48D5C57C"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Quando apresentou a proposta, o conselheiro Rogério Varela justificou que ela resultou de estudos conduzidos pela </w:t>
      </w:r>
      <w:proofErr w:type="spellStart"/>
      <w:r w:rsidRPr="0076609E">
        <w:rPr>
          <w:rFonts w:asciiTheme="minorHAnsi" w:hAnsiTheme="minorHAnsi" w:cstheme="minorBidi"/>
          <w:bCs/>
          <w:color w:val="000000" w:themeColor="text1"/>
        </w:rPr>
        <w:t>Cije</w:t>
      </w:r>
      <w:proofErr w:type="spellEnd"/>
      <w:r w:rsidRPr="0076609E">
        <w:rPr>
          <w:rFonts w:asciiTheme="minorHAnsi" w:hAnsiTheme="minorHAnsi" w:cstheme="minorBidi"/>
          <w:bCs/>
          <w:color w:val="000000" w:themeColor="text1"/>
        </w:rPr>
        <w:t xml:space="preserve">, em decorrência de sugestões encaminhadas pela </w:t>
      </w:r>
      <w:proofErr w:type="spellStart"/>
      <w:r w:rsidRPr="0076609E">
        <w:rPr>
          <w:rFonts w:asciiTheme="minorHAnsi" w:hAnsiTheme="minorHAnsi" w:cstheme="minorBidi"/>
          <w:bCs/>
          <w:color w:val="000000" w:themeColor="text1"/>
        </w:rPr>
        <w:t>Secretaria-Geral</w:t>
      </w:r>
      <w:proofErr w:type="spellEnd"/>
      <w:r w:rsidRPr="0076609E">
        <w:rPr>
          <w:rFonts w:asciiTheme="minorHAnsi" w:hAnsiTheme="minorHAnsi" w:cstheme="minorBidi"/>
          <w:bCs/>
          <w:color w:val="000000" w:themeColor="text1"/>
        </w:rPr>
        <w:t xml:space="preserve"> do Ministério Público Federal (MPF). </w:t>
      </w:r>
    </w:p>
    <w:p w14:paraId="4C060BA6"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Ao votar pela aprovação, o relator justificou que a flexibilização da forma de seleção de estagiários, quanto à realização de processos seletivos virtuais, vai ao encontro dos princípios da eficiência e da economicidade, tendo havido uma ampla concordância por parte dos ramos e das unidades do Ministério Público brasileiro.  </w:t>
      </w:r>
    </w:p>
    <w:p w14:paraId="1EF9C4D6"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bem da verdade, tais alterações são reproduções da </w:t>
      </w:r>
      <w:hyperlink r:id="rId13" w:tgtFrame="_blank" w:history="1">
        <w:r w:rsidRPr="0076609E">
          <w:rPr>
            <w:rFonts w:asciiTheme="minorHAnsi" w:hAnsiTheme="minorHAnsi" w:cstheme="minorBidi"/>
            <w:color w:val="000000" w:themeColor="text1"/>
          </w:rPr>
          <w:t>Resolução CNMP nº 220/2020</w:t>
        </w:r>
      </w:hyperlink>
      <w:r w:rsidRPr="0076609E">
        <w:rPr>
          <w:rFonts w:asciiTheme="minorHAnsi" w:hAnsiTheme="minorHAnsi" w:cstheme="minorBidi"/>
          <w:bCs/>
          <w:color w:val="000000" w:themeColor="text1"/>
        </w:rPr>
        <w:t xml:space="preserve"> que, durante a Situação de Emergência </w:t>
      </w:r>
      <w:r w:rsidRPr="0076609E">
        <w:rPr>
          <w:rFonts w:asciiTheme="minorHAnsi" w:hAnsiTheme="minorHAnsi" w:cstheme="minorBidi"/>
          <w:bCs/>
          <w:color w:val="000000" w:themeColor="text1"/>
        </w:rPr>
        <w:lastRenderedPageBreak/>
        <w:t>de Saúde Pública da Pandemia de Covid-19, permitiu a realização destas provas de modo virtual ou a substituição por outras formas de avaliação”, ressaltou Engels Muniz. </w:t>
      </w:r>
    </w:p>
    <w:p w14:paraId="6F00FDF0"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texto da norma destaca ainda que a realização de provas de modo virtual amplia a participação de candidatos de diferentes regiões geográficas, reduzindo custos financeiros e deslocamentos, o que pode resultar em menor taxa de abstenção e aumento do número de aprovados. </w:t>
      </w:r>
    </w:p>
    <w:p w14:paraId="00E493ED" w14:textId="77777777" w:rsidR="00612411" w:rsidRDefault="00612411"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53AFCF8C" w14:textId="77777777" w:rsidR="00F022B4" w:rsidRDefault="00F022B4"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22E2CA79" w14:textId="21304848" w:rsidR="00612411" w:rsidRDefault="00612411"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r>
        <w:rPr>
          <w:rStyle w:val="normaltextrun"/>
          <w:rFonts w:ascii="Calibri" w:hAnsi="Calibri" w:cs="Calibri"/>
          <w:b/>
          <w:bCs/>
          <w:color w:val="2F5496" w:themeColor="accent1" w:themeShade="BF"/>
        </w:rPr>
        <w:t>Conselheiro Paulo Passos</w:t>
      </w:r>
    </w:p>
    <w:p w14:paraId="597FD2A7" w14:textId="2876C0D6" w:rsidR="004657FB" w:rsidRPr="004657FB" w:rsidRDefault="004657FB" w:rsidP="004657FB">
      <w:pPr>
        <w:pStyle w:val="paragraph"/>
        <w:spacing w:before="0" w:beforeAutospacing="0" w:after="0" w:afterAutospacing="0"/>
        <w:jc w:val="both"/>
        <w:rPr>
          <w:rFonts w:asciiTheme="minorHAnsi" w:hAnsiTheme="minorHAnsi" w:cstheme="minorHAnsi"/>
          <w:b/>
          <w:bCs/>
          <w:color w:val="808080" w:themeColor="background1" w:themeShade="80"/>
        </w:rPr>
      </w:pPr>
      <w:r w:rsidRPr="004657FB">
        <w:rPr>
          <w:rFonts w:asciiTheme="minorHAnsi" w:hAnsiTheme="minorHAnsi" w:cstheme="minorHAnsi"/>
          <w:b/>
          <w:bCs/>
          <w:color w:val="808080" w:themeColor="background1" w:themeShade="80"/>
        </w:rPr>
        <w:t>Proposição nº</w:t>
      </w:r>
      <w:r>
        <w:rPr>
          <w:rFonts w:asciiTheme="minorHAnsi" w:hAnsiTheme="minorHAnsi" w:cstheme="minorHAnsi"/>
          <w:b/>
          <w:bCs/>
          <w:color w:val="808080" w:themeColor="background1" w:themeShade="80"/>
        </w:rPr>
        <w:t>1.00448/2024-35</w:t>
      </w:r>
    </w:p>
    <w:p w14:paraId="5C90DAE8" w14:textId="77777777" w:rsidR="00612411" w:rsidRDefault="00612411"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24EDEC14" w14:textId="04913D4C" w:rsidR="00612411"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w:t>
      </w:r>
      <w:r w:rsidR="00612411" w:rsidRPr="0076609E">
        <w:rPr>
          <w:rFonts w:asciiTheme="minorHAnsi" w:hAnsiTheme="minorHAnsi" w:cstheme="minorBidi"/>
          <w:bCs/>
          <w:color w:val="000000" w:themeColor="text1"/>
        </w:rPr>
        <w:t>roposta de resolução para modificar o prazo de vedação ao gozo de férias e de licença voluntária, no período eleitoral, de membro do Ministério Público Estadual que exerce funções eleitorais. O texto foi apresentado durante a 5ª Sessão Ordinária de 2024 do Conselho Nacional do Ministério Público (CNMP).</w:t>
      </w:r>
    </w:p>
    <w:p w14:paraId="56868D03"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De acordo com a proposta, nos anos em que forem realizadas eleições regulares, será vedada a fruição de férias ou de licença voluntária pelo membro do Ministério Público Estadual que exerça funções eleitorais, no período de 5 de agosto, em se tratando de pleito municipal, e 15 de agosto, nos demais pleitos, até 15 dias após a diplomação dos eleitos, salvo em situações excepcionais autorizadas pelo chefe do Ministério Público respectivo. </w:t>
      </w:r>
    </w:p>
    <w:p w14:paraId="02DC8C74"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é fruto de sugestão do Grupo Nacional dos Coordenadores Eleitorais (GNACE) do Conselho Nacional de Procuradores-Gerais do Ministério Público dos Estados e da União (CNPG). </w:t>
      </w:r>
    </w:p>
    <w:p w14:paraId="6204E1E1"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Se aprovado o texto, será alterada a redação do parágrafo 2º do artigo 5º da Resolução CNMP nº 30/2008. A norma veda, no período de 90 dias que antecede o pleito até 15 dias após a diplomação dos eleitos, a fruição de férias ou de licença voluntária pelo promotor de Justiça que exercia funções eleitorais, salvo em situações excepcionais descritas no mesmo artigo. </w:t>
      </w:r>
    </w:p>
    <w:p w14:paraId="705A673A" w14:textId="77777777"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Em sua justificativa, o conselheiro Paulo Cezar dos Passos destaca que, “em atenção ao interesse público, apenas nas eleições municipais, o prazo inicial de vedação de férias e licenças voluntárias há de ser alterado de 15 de agosto para 5 de agosto, a fim de evitar prejuízos às funções eleitorais em 1º grau de jurisdição, notadamente para atuação nos processos de registro de candidatura. Além disso, a alteração de apenas 10 dias no período de vedação, somente nos anos de eleições municipais, não afeta de forma considerável o legítimo interesse dos membros do Ministério Público em usufruir férias e licenças no período das férias escolares de julho”. </w:t>
      </w:r>
    </w:p>
    <w:p w14:paraId="699E3E41" w14:textId="77777777" w:rsidR="00F022B4" w:rsidRDefault="00612411" w:rsidP="0076609E">
      <w:pPr>
        <w:pStyle w:val="Default"/>
        <w:spacing w:line="276" w:lineRule="auto"/>
        <w:jc w:val="both"/>
        <w:rPr>
          <w:rFonts w:asciiTheme="minorHAnsi" w:hAnsiTheme="minorHAnsi" w:cstheme="minorBidi"/>
          <w:b/>
          <w:color w:val="000000" w:themeColor="text1"/>
        </w:rPr>
      </w:pPr>
      <w:r w:rsidRPr="0076609E">
        <w:rPr>
          <w:rFonts w:asciiTheme="minorHAnsi" w:hAnsiTheme="minorHAnsi" w:cstheme="minorBidi"/>
          <w:b/>
          <w:color w:val="000000" w:themeColor="text1"/>
        </w:rPr>
        <w:t>Próximo passo  </w:t>
      </w:r>
    </w:p>
    <w:p w14:paraId="791C118C" w14:textId="603197ED" w:rsidR="00612411" w:rsidRPr="0076609E" w:rsidRDefault="00612411"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De acordo com o Regimento Interno do CNMP, a proposta será distribuída a um conselheiro, que será designado relator. </w:t>
      </w:r>
    </w:p>
    <w:p w14:paraId="56616EAD" w14:textId="77777777" w:rsidR="00612411" w:rsidRDefault="00612411"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53B606B2" w14:textId="77777777" w:rsidR="00F022B4" w:rsidRDefault="00F022B4"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692AC4FC" w14:textId="5D0CEB91" w:rsidR="004657FB" w:rsidRDefault="004657FB"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r>
        <w:rPr>
          <w:rStyle w:val="normaltextrun"/>
          <w:rFonts w:ascii="Calibri" w:hAnsi="Calibri" w:cs="Calibri"/>
          <w:b/>
          <w:bCs/>
          <w:color w:val="2F5496" w:themeColor="accent1" w:themeShade="BF"/>
        </w:rPr>
        <w:t xml:space="preserve">Conselheiro </w:t>
      </w:r>
      <w:r w:rsidRPr="004657FB">
        <w:rPr>
          <w:rStyle w:val="normaltextrun"/>
          <w:rFonts w:ascii="Calibri" w:hAnsi="Calibri" w:cs="Calibri"/>
          <w:b/>
          <w:bCs/>
          <w:color w:val="2F5496" w:themeColor="accent1" w:themeShade="BF"/>
        </w:rPr>
        <w:t>Rogério Varela</w:t>
      </w:r>
    </w:p>
    <w:p w14:paraId="587A871B" w14:textId="2C65D88A" w:rsidR="004657FB" w:rsidRPr="008D665D" w:rsidRDefault="004657FB" w:rsidP="004657FB">
      <w:pPr>
        <w:pStyle w:val="paragraph"/>
        <w:spacing w:before="0" w:beforeAutospacing="0" w:after="0" w:afterAutospacing="0"/>
        <w:jc w:val="both"/>
        <w:rPr>
          <w:rFonts w:asciiTheme="minorHAnsi" w:hAnsiTheme="minorHAnsi" w:cstheme="minorHAnsi"/>
          <w:b/>
          <w:bCs/>
          <w:color w:val="808080" w:themeColor="background1" w:themeShade="80"/>
        </w:rPr>
      </w:pPr>
      <w:r w:rsidRPr="008D665D">
        <w:rPr>
          <w:rFonts w:asciiTheme="minorHAnsi" w:hAnsiTheme="minorHAnsi" w:cstheme="minorHAnsi"/>
          <w:b/>
          <w:bCs/>
          <w:color w:val="808080" w:themeColor="background1" w:themeShade="80"/>
        </w:rPr>
        <w:t>Proposição nº </w:t>
      </w:r>
      <w:r w:rsidR="008D665D" w:rsidRPr="008D665D">
        <w:rPr>
          <w:rFonts w:asciiTheme="minorHAnsi" w:hAnsiTheme="minorHAnsi" w:cstheme="minorHAnsi"/>
          <w:b/>
          <w:bCs/>
          <w:color w:val="808080" w:themeColor="background1" w:themeShade="80"/>
        </w:rPr>
        <w:t>1.00421/2024-60</w:t>
      </w:r>
    </w:p>
    <w:p w14:paraId="00DBC85B" w14:textId="77777777" w:rsidR="0076609E" w:rsidRDefault="0076609E" w:rsidP="0076609E">
      <w:pPr>
        <w:pStyle w:val="Default"/>
        <w:spacing w:line="276" w:lineRule="auto"/>
        <w:jc w:val="both"/>
        <w:rPr>
          <w:rFonts w:asciiTheme="minorHAnsi" w:hAnsiTheme="minorHAnsi" w:cstheme="minorBidi"/>
          <w:bCs/>
          <w:color w:val="000000" w:themeColor="text1"/>
        </w:rPr>
      </w:pPr>
    </w:p>
    <w:p w14:paraId="2D4395F9" w14:textId="2A184A01" w:rsidR="004657FB" w:rsidRPr="0076609E" w:rsidRDefault="0076609E" w:rsidP="0076609E">
      <w:pPr>
        <w:pStyle w:val="Default"/>
        <w:spacing w:line="276" w:lineRule="auto"/>
        <w:jc w:val="both"/>
        <w:rPr>
          <w:rFonts w:asciiTheme="minorHAnsi" w:hAnsiTheme="minorHAnsi" w:cstheme="minorBidi"/>
          <w:bCs/>
          <w:color w:val="000000" w:themeColor="text1"/>
        </w:rPr>
      </w:pPr>
      <w:r>
        <w:rPr>
          <w:rFonts w:asciiTheme="minorHAnsi" w:hAnsiTheme="minorHAnsi" w:cstheme="minorBidi"/>
          <w:bCs/>
          <w:color w:val="000000" w:themeColor="text1"/>
        </w:rPr>
        <w:t>P</w:t>
      </w:r>
      <w:r w:rsidR="004657FB" w:rsidRPr="0076609E">
        <w:rPr>
          <w:rFonts w:asciiTheme="minorHAnsi" w:hAnsiTheme="minorHAnsi" w:cstheme="minorBidi"/>
          <w:bCs/>
          <w:color w:val="000000" w:themeColor="text1"/>
        </w:rPr>
        <w:t xml:space="preserve">roposta de resolução que dispõe sobre a atuação dos membros do Ministério Público na defesa do direito fundamental à convivência familiar e comunitária de crianças e adolescentes em </w:t>
      </w:r>
      <w:r w:rsidR="004657FB" w:rsidRPr="0076609E">
        <w:rPr>
          <w:rFonts w:asciiTheme="minorHAnsi" w:hAnsiTheme="minorHAnsi" w:cstheme="minorBidi"/>
          <w:bCs/>
          <w:color w:val="000000" w:themeColor="text1"/>
        </w:rPr>
        <w:lastRenderedPageBreak/>
        <w:t>serviços de acolhimento. A apresentação ocorreu na 5ª Sessão Ordinária do Conselho Nacional do Ministério Público (CNMP) nesta terça-feira, 16 de abril.</w:t>
      </w:r>
    </w:p>
    <w:p w14:paraId="14DD3798"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é resultado das atividades desenvolvidas pelo Grupo de Trabalho "Convivência Familiar e Comunitária” para atualizar a </w:t>
      </w:r>
      <w:hyperlink r:id="rId14" w:tgtFrame="_blank" w:history="1">
        <w:r w:rsidRPr="0076609E">
          <w:rPr>
            <w:rFonts w:asciiTheme="minorHAnsi" w:hAnsiTheme="minorHAnsi" w:cstheme="minorBidi"/>
            <w:color w:val="000000" w:themeColor="text1"/>
          </w:rPr>
          <w:t>Resolução CNMP nº 71/2011</w:t>
        </w:r>
      </w:hyperlink>
      <w:r w:rsidRPr="0076609E">
        <w:rPr>
          <w:rFonts w:asciiTheme="minorHAnsi" w:hAnsiTheme="minorHAnsi" w:cstheme="minorBidi"/>
          <w:bCs/>
          <w:color w:val="000000" w:themeColor="text1"/>
        </w:rPr>
        <w:t> de acordo com as alterações legislativas e normativas e aprimorá-la com base na atuação do Ministério Público desde que entrou em vigor, há 13 anos. </w:t>
      </w:r>
    </w:p>
    <w:p w14:paraId="05AA764C"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Para a apresentação da proposta, a </w:t>
      </w:r>
      <w:proofErr w:type="spellStart"/>
      <w:r w:rsidRPr="0076609E">
        <w:rPr>
          <w:rFonts w:asciiTheme="minorHAnsi" w:hAnsiTheme="minorHAnsi" w:cstheme="minorBidi"/>
          <w:bCs/>
          <w:color w:val="000000" w:themeColor="text1"/>
        </w:rPr>
        <w:t>Cije</w:t>
      </w:r>
      <w:proofErr w:type="spellEnd"/>
      <w:r w:rsidRPr="0076609E">
        <w:rPr>
          <w:rFonts w:asciiTheme="minorHAnsi" w:hAnsiTheme="minorHAnsi" w:cstheme="minorBidi"/>
          <w:bCs/>
          <w:color w:val="000000" w:themeColor="text1"/>
        </w:rPr>
        <w:t xml:space="preserve"> realizou encontros em todas as regiões do país, nos anos de 2022 e 2023, a fim de ouvir os membros e servidores dos MPs sobre a atividade de fiscalização dos serviços de acolhimento. Além disso, em 2022, consultou as equipes técnicas dos MPs acerca da resolução e dos formulários de fiscalização vigentes. </w:t>
      </w:r>
    </w:p>
    <w:p w14:paraId="7788FE4C"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conselheiro Rogério Varela explica que a convivência familiar e comunitária de crianças e adolescentes é um direito que deve ser assegurado com prioridade absoluta, cuja importância é reconhecida de forma expressa pela Constituição Federal e pelo Estatuto da Criança e do Adolescente (ECA). “No entanto, muitas vezes o convívio familiar é rompido por situações de risco que exigem o afastamento excepcional e provisório da criança e do adolescente de sua família”. </w:t>
      </w:r>
    </w:p>
    <w:p w14:paraId="5D90AEC1"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De acordo com Varela, é nesse cenário que surgem os serviços de acolhimento destinados a acolher, provisória e excepcionalmente, crianças e adolescentes que se encontram em situação de risco, com vínculos familiares rompidos ou </w:t>
      </w:r>
      <w:r w:rsidRPr="0076609E">
        <w:rPr>
          <w:rFonts w:asciiTheme="minorHAnsi" w:hAnsiTheme="minorHAnsi" w:cstheme="minorBidi"/>
          <w:bCs/>
          <w:color w:val="000000" w:themeColor="text1"/>
        </w:rPr>
        <w:t>fragilizados. Esses serviços têm por finalidade garantir às crianças e adolescentes proteção integral, durante o menor período possível, até que seja possível, mediante a articulação com toda a rede de atendimento, a reinserção familiar ou sua colocação em família substituta. </w:t>
      </w:r>
    </w:p>
    <w:p w14:paraId="128D19C7"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Varela ressalta que o ECA estabelece uma série de regras e requisitos para a inclusão de crianças e adolescentes nos serviços de acolhimento, e, por meio do art. 95, atribui ao Ministério Público a função de fiscalização desses serviços. A proposta de resolução apresentada visa, justamente, atualizar a Resolução CNMP nº 71/2011, que regulamenta essa atribuição do MP. </w:t>
      </w:r>
    </w:p>
    <w:p w14:paraId="4A229DD7"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
          <w:color w:val="000000" w:themeColor="text1"/>
        </w:rPr>
        <w:t>Principais alterações </w:t>
      </w:r>
    </w:p>
    <w:p w14:paraId="2D0E23F0"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Para os casos de criança e adolescentes acolhidos a tempo superior ao previsto em lei, a proposta inova ao trazer uma série de medidas que devem ser adotadas pelo Ministério Público no sentido de garantir a convivência familiar e comunitária, a autonomia do acolhido e sua preparação para a vida adulta.  </w:t>
      </w:r>
    </w:p>
    <w:p w14:paraId="12857812"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passou a contemplar a Lei da Escuta Protegida e a Lei Henry Borel, ambas posteriores à Resolução nº 71/2011, que preveem medidas protetivas que devem ser tomadas preferencialmente ao acolhimento, como o afastamento do agressor do lar. A proposta também traz orientações específicas para evitar a banalização do acolhimento emergencial pelo Conselho Tutelar, que não estão previstas na resolução em vigor. </w:t>
      </w:r>
    </w:p>
    <w:p w14:paraId="255C01C3"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Houve mudança na forma de envio de dados ao CNMP: no primeiro semestre, os membros devem encaminhar um formulário amplo e minucioso </w:t>
      </w:r>
      <w:r w:rsidRPr="0076609E">
        <w:rPr>
          <w:rFonts w:asciiTheme="minorHAnsi" w:hAnsiTheme="minorHAnsi" w:cstheme="minorBidi"/>
          <w:bCs/>
          <w:color w:val="000000" w:themeColor="text1"/>
        </w:rPr>
        <w:lastRenderedPageBreak/>
        <w:t>acerca do serviço fiscalizado, ao passo que, no segundo semestre, embora seguindo os mesmos parâmetros da primeira visita, apenas comprovarão a presença no serviço por meio de termo de comparecimento sintético no sistema de resoluções do CNMP.</w:t>
      </w:r>
    </w:p>
    <w:p w14:paraId="55BC6AA8"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Fruto da escuta de membros e servidores do Ministério Público, foi ampliado o prazo para a realização da visita, que hoje deve ser realizada apenas nos meses de março e setembro. A proposição permite que a fiscalização ocorra entre fevereiro e abril, no primeiro semestre, e setembro e novembro, no segundo.</w:t>
      </w:r>
    </w:p>
    <w:p w14:paraId="3854A08C"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Outra novidade é a determinação da instauração de procedimento administrativo, nos termos da </w:t>
      </w:r>
      <w:hyperlink r:id="rId15" w:tgtFrame="_blank" w:history="1">
        <w:r w:rsidRPr="0076609E">
          <w:rPr>
            <w:rFonts w:asciiTheme="minorHAnsi" w:hAnsiTheme="minorHAnsi" w:cstheme="minorBidi"/>
            <w:color w:val="000000" w:themeColor="text1"/>
          </w:rPr>
          <w:t>Resolução CNMP nº 174/2017</w:t>
        </w:r>
      </w:hyperlink>
      <w:r w:rsidRPr="0076609E">
        <w:rPr>
          <w:rFonts w:asciiTheme="minorHAnsi" w:hAnsiTheme="minorHAnsi" w:cstheme="minorBidi"/>
          <w:bCs/>
          <w:color w:val="000000" w:themeColor="text1"/>
        </w:rPr>
        <w:t xml:space="preserve">, para a juntada dos relatórios e tomada de providências cabíveis, o que permitirá a preservação da memória das visitas realizadas e das medidas adotadas, inclusive para controle das </w:t>
      </w:r>
      <w:proofErr w:type="spellStart"/>
      <w:r w:rsidRPr="0076609E">
        <w:rPr>
          <w:rFonts w:asciiTheme="minorHAnsi" w:hAnsiTheme="minorHAnsi" w:cstheme="minorBidi"/>
          <w:bCs/>
          <w:color w:val="000000" w:themeColor="text1"/>
        </w:rPr>
        <w:t>Corregedorias-Gerais</w:t>
      </w:r>
      <w:proofErr w:type="spellEnd"/>
      <w:r w:rsidRPr="0076609E">
        <w:rPr>
          <w:rFonts w:asciiTheme="minorHAnsi" w:hAnsiTheme="minorHAnsi" w:cstheme="minorBidi"/>
          <w:bCs/>
          <w:color w:val="000000" w:themeColor="text1"/>
        </w:rPr>
        <w:t>. </w:t>
      </w:r>
    </w:p>
    <w:p w14:paraId="219FFBD2"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A proposição também fortalece a articulação intersetorial de rede para prevenir ou abreviar as situações de acolhimento. Outra mudança diz respeito à tomada de providências em caso de existência de crianças ou adolescentes acolhidos em serviços distantes de suas residências, prática ainda comum em diversos rincões do país. </w:t>
      </w:r>
    </w:p>
    <w:p w14:paraId="1B5E39A3" w14:textId="77777777" w:rsid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Por fim, a proposta também atualiza os anexos da resolução anterior a fim de guiar, por um lado, o olhar do membro do MP para identificar possíveis irregularidades nos serviços e, por outro, gerar dados fidedignos em âmbito nacional para balizar as políticas públicas com base nas evidências coletadas. Os anexos trazem os roteiros para inspeção do primeiro semestre dos serviços de </w:t>
      </w:r>
      <w:r w:rsidRPr="0076609E">
        <w:rPr>
          <w:rFonts w:asciiTheme="minorHAnsi" w:hAnsiTheme="minorHAnsi" w:cstheme="minorBidi"/>
          <w:bCs/>
          <w:color w:val="000000" w:themeColor="text1"/>
        </w:rPr>
        <w:t>acolhimento institucional e para os serviços de acolhimento familiar, bem como o termo de declaração de comparecimento à visita de inspeção do segundo semestre.</w:t>
      </w:r>
    </w:p>
    <w:p w14:paraId="50C22007" w14:textId="509FBE8E"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
          <w:color w:val="000000" w:themeColor="text1"/>
        </w:rPr>
        <w:t>Próximo passo</w:t>
      </w:r>
      <w:r w:rsidRPr="0076609E">
        <w:rPr>
          <w:rFonts w:asciiTheme="minorHAnsi" w:hAnsiTheme="minorHAnsi" w:cstheme="minorBidi"/>
          <w:bCs/>
          <w:color w:val="000000" w:themeColor="text1"/>
        </w:rPr>
        <w:t>  </w:t>
      </w:r>
    </w:p>
    <w:p w14:paraId="42539E5C" w14:textId="77777777" w:rsidR="004657FB" w:rsidRPr="0076609E" w:rsidRDefault="004657FB"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De acordo com o Regimento Interno do CNMP, a proposta de resolução será distribuída a um conselheiro, que será designado relator. </w:t>
      </w:r>
    </w:p>
    <w:p w14:paraId="4E0262DD" w14:textId="77777777" w:rsidR="008D665D" w:rsidRDefault="008D665D" w:rsidP="001B33D9">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6E5F1786" w14:textId="77777777" w:rsidR="00F022B4" w:rsidRDefault="00F022B4" w:rsidP="00F91097">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25E81DA2" w14:textId="092BBF85" w:rsidR="00F91097" w:rsidRPr="00EC795D" w:rsidRDefault="00F91097" w:rsidP="00F91097">
      <w:pPr>
        <w:pStyle w:val="paragraph"/>
        <w:spacing w:before="0" w:beforeAutospacing="0" w:after="0" w:afterAutospacing="0"/>
        <w:jc w:val="both"/>
        <w:textAlignment w:val="baseline"/>
        <w:rPr>
          <w:rFonts w:asciiTheme="minorHAnsi" w:eastAsiaTheme="minorEastAsia" w:hAnsiTheme="minorHAnsi" w:cstheme="minorHAnsi"/>
          <w:b/>
          <w:bCs/>
          <w:color w:val="808080" w:themeColor="background1" w:themeShade="80"/>
          <w:lang w:eastAsia="en-US"/>
        </w:rPr>
      </w:pPr>
      <w:r w:rsidRPr="00EC795D">
        <w:rPr>
          <w:rStyle w:val="normaltextrun"/>
          <w:rFonts w:ascii="Calibri" w:hAnsi="Calibri" w:cs="Calibri"/>
          <w:b/>
          <w:bCs/>
          <w:color w:val="2F5496" w:themeColor="accent1" w:themeShade="BF"/>
        </w:rPr>
        <w:t xml:space="preserve">Conselheiro </w:t>
      </w:r>
      <w:r w:rsidR="008D665D">
        <w:rPr>
          <w:rStyle w:val="normaltextrun"/>
          <w:rFonts w:ascii="Calibri" w:hAnsi="Calibri" w:cs="Calibri"/>
          <w:b/>
          <w:bCs/>
          <w:color w:val="2F5496" w:themeColor="accent1" w:themeShade="BF"/>
        </w:rPr>
        <w:t>Engels Muniz</w:t>
      </w:r>
      <w:r w:rsidRPr="00EC795D">
        <w:rPr>
          <w:rFonts w:asciiTheme="minorHAnsi" w:eastAsiaTheme="minorEastAsia" w:hAnsiTheme="minorHAnsi" w:cstheme="minorHAnsi"/>
          <w:b/>
          <w:bCs/>
          <w:color w:val="808080" w:themeColor="background1" w:themeShade="80"/>
          <w:lang w:eastAsia="en-US"/>
        </w:rPr>
        <w:t xml:space="preserve">   </w:t>
      </w:r>
    </w:p>
    <w:p w14:paraId="54C59FA6" w14:textId="77777777" w:rsidR="00F91097" w:rsidRPr="00EC795D" w:rsidRDefault="00F91097" w:rsidP="00EC795D">
      <w:pPr>
        <w:pStyle w:val="paragraph"/>
        <w:spacing w:before="0" w:beforeAutospacing="0" w:after="0" w:afterAutospacing="0"/>
        <w:jc w:val="both"/>
        <w:rPr>
          <w:rFonts w:asciiTheme="minorHAnsi" w:hAnsiTheme="minorHAnsi" w:cstheme="minorHAnsi"/>
          <w:b/>
          <w:bCs/>
          <w:color w:val="808080" w:themeColor="background1" w:themeShade="80"/>
        </w:rPr>
      </w:pPr>
      <w:r w:rsidRPr="00EC795D">
        <w:rPr>
          <w:rFonts w:asciiTheme="minorHAnsi" w:hAnsiTheme="minorHAnsi" w:cstheme="minorHAnsi"/>
          <w:b/>
          <w:bCs/>
          <w:color w:val="808080" w:themeColor="background1" w:themeShade="80"/>
        </w:rPr>
        <w:t>1.00432/2024-69</w:t>
      </w:r>
    </w:p>
    <w:p w14:paraId="78512BDE" w14:textId="77777777" w:rsidR="00F022B4" w:rsidRDefault="00F022B4" w:rsidP="0076609E">
      <w:pPr>
        <w:pStyle w:val="Default"/>
        <w:spacing w:line="276" w:lineRule="auto"/>
        <w:jc w:val="both"/>
        <w:rPr>
          <w:rFonts w:asciiTheme="minorHAnsi" w:hAnsiTheme="minorHAnsi" w:cstheme="minorBidi"/>
          <w:bCs/>
          <w:color w:val="000000" w:themeColor="text1"/>
        </w:rPr>
      </w:pPr>
    </w:p>
    <w:p w14:paraId="63ABF439" w14:textId="0CF6EF90" w:rsidR="00F91097" w:rsidRPr="0076609E" w:rsidRDefault="00EC79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w:t>
      </w:r>
      <w:r w:rsidR="00F91097" w:rsidRPr="0076609E">
        <w:rPr>
          <w:rFonts w:asciiTheme="minorHAnsi" w:hAnsiTheme="minorHAnsi" w:cstheme="minorBidi"/>
          <w:bCs/>
          <w:color w:val="000000" w:themeColor="text1"/>
        </w:rPr>
        <w:t>roposta de emenda regimental para suprimir as vedações aos membro</w:t>
      </w:r>
      <w:r w:rsidRPr="0076609E">
        <w:rPr>
          <w:rFonts w:asciiTheme="minorHAnsi" w:hAnsiTheme="minorHAnsi" w:cstheme="minorBidi"/>
          <w:bCs/>
          <w:color w:val="000000" w:themeColor="text1"/>
        </w:rPr>
        <w:t>s</w:t>
      </w:r>
      <w:r w:rsidR="00F91097" w:rsidRPr="0076609E">
        <w:rPr>
          <w:rFonts w:asciiTheme="minorHAnsi" w:hAnsiTheme="minorHAnsi" w:cstheme="minorBidi"/>
          <w:bCs/>
          <w:color w:val="000000" w:themeColor="text1"/>
        </w:rPr>
        <w:t xml:space="preserve"> do Ministério Público de, durante o exercício do mandato de conselheiro nacional, integrarem lista para promoção por merecimento ou para preenchimento de vaga na composição de tribunal.</w:t>
      </w:r>
      <w:r w:rsidR="00F91097" w:rsidRPr="0076609E">
        <w:rPr>
          <w:rFonts w:asciiTheme="minorHAnsi" w:hAnsiTheme="minorHAnsi" w:cstheme="minorBidi"/>
          <w:bCs/>
          <w:color w:val="000000" w:themeColor="text1"/>
        </w:rPr>
        <w:br/>
        <w:t>A proposta visa alterar o inciso I do art. 28 do Regimento Interno (RI) do CNMP, que veda ao membro do CNMP, durante o exercício do cargo, “integrar lista para Procurador-Geral, promoção por merecimento ou preenchimento de vaga na composição de tribunal”. </w:t>
      </w:r>
    </w:p>
    <w:p w14:paraId="56C52970" w14:textId="53DF07E3" w:rsidR="00F91097" w:rsidRPr="0076609E" w:rsidRDefault="00F91097"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conselheiro Engels Muniz afirma que a proposta de emenda regimental se justifica na medida em que essas vedações ofendem a Constituição Federal, por criarem proibições não previstas no texto constitucional (notadamente, no art. 128, § 5º, II) e violarem o princípio da igualdade, ao instituírem vedações aplicáveis a apenas um grupo de conselheiros do mesmo colegiado. </w:t>
      </w:r>
      <w:r w:rsidRPr="0076609E">
        <w:rPr>
          <w:rFonts w:asciiTheme="minorHAnsi" w:hAnsiTheme="minorHAnsi" w:cstheme="minorBidi"/>
          <w:bCs/>
          <w:color w:val="000000" w:themeColor="text1"/>
        </w:rPr>
        <w:br/>
        <w:t xml:space="preserve"> De acordo com Engels, o inciso I do art. 28 do RI/CNMP proíbe tão somente os conselheiros </w:t>
      </w:r>
      <w:r w:rsidRPr="0076609E">
        <w:rPr>
          <w:rFonts w:asciiTheme="minorHAnsi" w:hAnsiTheme="minorHAnsi" w:cstheme="minorBidi"/>
          <w:bCs/>
          <w:color w:val="000000" w:themeColor="text1"/>
        </w:rPr>
        <w:lastRenderedPageBreak/>
        <w:t>oriundos das carreiras do Ministério Público de integrarem listas para promoção por merecimento ou para preenchimento de vagas em tribunal. Os demais componentes do conselho, sejam magistrados ou advogados, não são alcançados por vedação. </w:t>
      </w:r>
    </w:p>
    <w:p w14:paraId="64D39BC1" w14:textId="1448D111" w:rsidR="00F91097" w:rsidRPr="0076609E" w:rsidRDefault="00F91097"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“Instituem-se, assim, classes distintas de conselheiros do CNMP, quebrando a isonomia que deve existir entre os pares, e isso sem que exista, na Constituição ou em Lei Complementar (CF, art. 128, § 5º), fundamento que justifique a proibição imposta”, disse o conselheiro. </w:t>
      </w:r>
      <w:r w:rsidRPr="0076609E">
        <w:rPr>
          <w:rFonts w:asciiTheme="minorHAnsi" w:hAnsiTheme="minorHAnsi" w:cstheme="minorBidi"/>
          <w:bCs/>
          <w:color w:val="000000" w:themeColor="text1"/>
        </w:rPr>
        <w:br/>
        <w:t>Ainda segundo o Engels Muniz, as restrições estabelecem, para os membros dos MPs que exercem a função de conselheiros do CNMP, situações discriminatórias inaplicáveis aos demais integrantes da carreira, nem mesmo para aqueles que compõem Conselhos Superiores dos respectivos Ministérios Públicos. “A situação viola os princípios da isonomia e da proporcionalidade, além de fazer com que a função de conselheiro do CNMP ocasione, na prática, fator de demérito”, acrescentou. </w:t>
      </w:r>
    </w:p>
    <w:p w14:paraId="250B34CC" w14:textId="77777777" w:rsidR="00F91097" w:rsidRPr="0076609E" w:rsidRDefault="00F91097"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O modelo estabelecido no RI do CNMP, ainda segundo o conselheiro, ofende o tratamento simétrico constitucionalmente dispensado aos Conselhos Nacionais de Justiça e do Ministério Público, já que, no âmbito do CNJ, a regra semelhante foi revogada.  “Essa diferença de tratamento cria distinção interna entre os conselheiros do CNMP, estabelece diferenciação entre os estatutos do Ministério Público e da Magistratura e desequilibra o paralelismo existente entre os dois Conselhos”, afirmou. </w:t>
      </w:r>
    </w:p>
    <w:p w14:paraId="32C92BD4" w14:textId="77777777" w:rsidR="008D665D" w:rsidRPr="0076609E" w:rsidRDefault="00F91097"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O conselheiro citou que não há, no Conselho Nacional de Justiça, para seus conselheiros, nem mesmo para os dois de representação dos MPs, vedações de natureza semelhante. “A bem da verdade, houve previsão equivalente em uma redação anterior do art. 15 de seu Regimento Interno, porém tal dispositivo foi revogado, por unanimidade, tendo sido consignada </w:t>
      </w:r>
      <w:proofErr w:type="gramStart"/>
      <w:r w:rsidRPr="0076609E">
        <w:rPr>
          <w:rFonts w:asciiTheme="minorHAnsi" w:hAnsiTheme="minorHAnsi" w:cstheme="minorBidi"/>
          <w:bCs/>
          <w:color w:val="000000" w:themeColor="text1"/>
        </w:rPr>
        <w:t>sua flagrante</w:t>
      </w:r>
      <w:proofErr w:type="gramEnd"/>
      <w:r w:rsidRPr="0076609E">
        <w:rPr>
          <w:rFonts w:asciiTheme="minorHAnsi" w:hAnsiTheme="minorHAnsi" w:cstheme="minorBidi"/>
          <w:bCs/>
          <w:color w:val="000000" w:themeColor="text1"/>
        </w:rPr>
        <w:t xml:space="preserve"> inconstitucionalidade”, explicou.</w:t>
      </w:r>
    </w:p>
    <w:p w14:paraId="6BCB1698" w14:textId="5AE524B5"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
          <w:color w:val="000000" w:themeColor="text1"/>
        </w:rPr>
        <w:t>Próximo passo  </w:t>
      </w:r>
    </w:p>
    <w:p w14:paraId="692EB72F" w14:textId="77777777"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De acordo com o Regimento Interno do CNMP, a proposta será distribuída a um conselheiro, que será designado relator. </w:t>
      </w:r>
    </w:p>
    <w:p w14:paraId="6711BE9F" w14:textId="77777777" w:rsidR="008D665D" w:rsidRDefault="008D665D" w:rsidP="008D665D">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34108D52" w14:textId="77777777" w:rsidR="008D665D" w:rsidRDefault="008D665D" w:rsidP="008D665D">
      <w:pPr>
        <w:pStyle w:val="paragraph"/>
        <w:spacing w:before="0" w:beforeAutospacing="0" w:after="0" w:afterAutospacing="0"/>
        <w:jc w:val="both"/>
        <w:textAlignment w:val="baseline"/>
        <w:rPr>
          <w:rStyle w:val="normaltextrun"/>
          <w:rFonts w:ascii="Calibri" w:hAnsi="Calibri" w:cs="Calibri"/>
          <w:b/>
          <w:bCs/>
          <w:color w:val="2F5496" w:themeColor="accent1" w:themeShade="BF"/>
        </w:rPr>
      </w:pPr>
    </w:p>
    <w:p w14:paraId="14554384" w14:textId="2ECAC5BC" w:rsidR="008D665D" w:rsidRPr="00EC795D" w:rsidRDefault="008D665D" w:rsidP="008D665D">
      <w:pPr>
        <w:pStyle w:val="paragraph"/>
        <w:spacing w:before="0" w:beforeAutospacing="0" w:after="0" w:afterAutospacing="0"/>
        <w:jc w:val="both"/>
        <w:textAlignment w:val="baseline"/>
        <w:rPr>
          <w:rFonts w:asciiTheme="minorHAnsi" w:eastAsiaTheme="minorEastAsia" w:hAnsiTheme="minorHAnsi" w:cstheme="minorHAnsi"/>
          <w:b/>
          <w:bCs/>
          <w:color w:val="808080" w:themeColor="background1" w:themeShade="80"/>
          <w:lang w:eastAsia="en-US"/>
        </w:rPr>
      </w:pPr>
      <w:r w:rsidRPr="00EC795D">
        <w:rPr>
          <w:rStyle w:val="normaltextrun"/>
          <w:rFonts w:ascii="Calibri" w:hAnsi="Calibri" w:cs="Calibri"/>
          <w:b/>
          <w:bCs/>
          <w:color w:val="2F5496" w:themeColor="accent1" w:themeShade="BF"/>
        </w:rPr>
        <w:t xml:space="preserve">Conselheiro </w:t>
      </w:r>
      <w:r>
        <w:rPr>
          <w:rStyle w:val="normaltextrun"/>
          <w:rFonts w:ascii="Calibri" w:hAnsi="Calibri" w:cs="Calibri"/>
          <w:b/>
          <w:bCs/>
          <w:color w:val="2F5496" w:themeColor="accent1" w:themeShade="BF"/>
        </w:rPr>
        <w:t>Rodrigo Badaró</w:t>
      </w:r>
      <w:r w:rsidRPr="00EC795D">
        <w:rPr>
          <w:rFonts w:asciiTheme="minorHAnsi" w:eastAsiaTheme="minorEastAsia" w:hAnsiTheme="minorHAnsi" w:cstheme="minorHAnsi"/>
          <w:b/>
          <w:bCs/>
          <w:color w:val="808080" w:themeColor="background1" w:themeShade="80"/>
          <w:lang w:eastAsia="en-US"/>
        </w:rPr>
        <w:t xml:space="preserve">   </w:t>
      </w:r>
    </w:p>
    <w:p w14:paraId="06E4D893" w14:textId="465C67BC" w:rsidR="008D665D" w:rsidRDefault="008D665D" w:rsidP="008D665D">
      <w:pPr>
        <w:rPr>
          <w:rFonts w:cstheme="minorHAnsi"/>
          <w:b/>
          <w:bCs/>
          <w:color w:val="808080" w:themeColor="background1" w:themeShade="80"/>
          <w:sz w:val="24"/>
          <w:szCs w:val="24"/>
        </w:rPr>
      </w:pPr>
      <w:r>
        <w:rPr>
          <w:rFonts w:cstheme="minorHAnsi"/>
          <w:b/>
          <w:bCs/>
          <w:color w:val="808080" w:themeColor="background1" w:themeShade="80"/>
          <w:sz w:val="24"/>
          <w:szCs w:val="24"/>
        </w:rPr>
        <w:t xml:space="preserve">Proposição nº </w:t>
      </w:r>
      <w:r w:rsidRPr="00EC795D">
        <w:rPr>
          <w:rFonts w:cstheme="minorHAnsi"/>
          <w:b/>
          <w:bCs/>
          <w:color w:val="808080" w:themeColor="background1" w:themeShade="80"/>
          <w:sz w:val="24"/>
          <w:szCs w:val="24"/>
        </w:rPr>
        <w:t>1.0043</w:t>
      </w:r>
      <w:r>
        <w:rPr>
          <w:rFonts w:cstheme="minorHAnsi"/>
          <w:b/>
          <w:bCs/>
          <w:color w:val="808080" w:themeColor="background1" w:themeShade="80"/>
          <w:sz w:val="24"/>
          <w:szCs w:val="24"/>
        </w:rPr>
        <w:t>0</w:t>
      </w:r>
      <w:r w:rsidRPr="00EC795D">
        <w:rPr>
          <w:rFonts w:cstheme="minorHAnsi"/>
          <w:b/>
          <w:bCs/>
          <w:color w:val="808080" w:themeColor="background1" w:themeShade="80"/>
          <w:sz w:val="24"/>
          <w:szCs w:val="24"/>
        </w:rPr>
        <w:t>/2024-</w:t>
      </w:r>
      <w:r>
        <w:rPr>
          <w:rFonts w:cstheme="minorHAnsi"/>
          <w:b/>
          <w:bCs/>
          <w:color w:val="808080" w:themeColor="background1" w:themeShade="80"/>
          <w:sz w:val="24"/>
          <w:szCs w:val="24"/>
        </w:rPr>
        <w:t>51</w:t>
      </w:r>
    </w:p>
    <w:p w14:paraId="42DE6E27" w14:textId="7C42546A"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Proposta de resolução para excluir a exigência de prévia identificação do interessado para acesso a informações individuais e nominais sobre a remuneração de membros e servidores do Ministério Público. A apresentação ocorreu nesta terça-feira, 16 de abril, durante a 5ª Sessão Ordinária de 2024 do CNMP.</w:t>
      </w:r>
    </w:p>
    <w:p w14:paraId="039C49B1" w14:textId="28C0C545"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Com a medida, pretende-se revogar o artigo 172 da</w:t>
      </w:r>
      <w:hyperlink r:id="rId16" w:tgtFrame="_blank" w:history="1">
        <w:r w:rsidRPr="0076609E">
          <w:rPr>
            <w:rFonts w:asciiTheme="minorHAnsi" w:hAnsiTheme="minorHAnsi" w:cstheme="minorBidi"/>
            <w:color w:val="000000" w:themeColor="text1"/>
          </w:rPr>
          <w:t> Resolução CNMP nº 281/2023</w:t>
        </w:r>
      </w:hyperlink>
      <w:r w:rsidRPr="0076609E">
        <w:rPr>
          <w:rFonts w:asciiTheme="minorHAnsi" w:hAnsiTheme="minorHAnsi" w:cstheme="minorBidi"/>
          <w:bCs/>
          <w:color w:val="000000" w:themeColor="text1"/>
        </w:rPr>
        <w:t>, que exigência prévia identificação do interessado para acesso a informações individuais e nominais sobre a remuneração de membros e servidores do Ministério Público, e o parágrafo 4º do artigo 7º da </w:t>
      </w:r>
      <w:hyperlink r:id="rId17" w:tgtFrame="_blank" w:history="1">
        <w:r w:rsidRPr="0076609E">
          <w:rPr>
            <w:rFonts w:asciiTheme="minorHAnsi" w:hAnsiTheme="minorHAnsi" w:cstheme="minorBidi"/>
            <w:b/>
            <w:color w:val="000000" w:themeColor="text1"/>
          </w:rPr>
          <w:t>Resolução CNMP nº 89/2012</w:t>
        </w:r>
      </w:hyperlink>
      <w:r w:rsidRPr="0076609E">
        <w:rPr>
          <w:rFonts w:asciiTheme="minorHAnsi" w:hAnsiTheme="minorHAnsi" w:cstheme="minorBidi"/>
          <w:bCs/>
          <w:color w:val="000000" w:themeColor="text1"/>
        </w:rPr>
        <w:t>, que regulamenta a Lei de Acesso à Informação no MP. </w:t>
      </w:r>
    </w:p>
    <w:p w14:paraId="7A49A0A6" w14:textId="6A891A3F"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xml:space="preserve"> Em sua justificativa, o conselheiro Rodrigo Badaró considera que a exigência de prévia identificação do interessado para acessar informações sobre </w:t>
      </w:r>
      <w:r w:rsidRPr="0076609E">
        <w:rPr>
          <w:rFonts w:asciiTheme="minorHAnsi" w:hAnsiTheme="minorHAnsi" w:cstheme="minorBidi"/>
          <w:bCs/>
          <w:color w:val="000000" w:themeColor="text1"/>
        </w:rPr>
        <w:lastRenderedPageBreak/>
        <w:t>remuneração de membro ou servidor do Ministério Público “cria inequívoco obstáculo ao cumprimento dos princípios que norteiam o rápido, eficaz e impessoal exercício do direito fundamental à informação”.  </w:t>
      </w:r>
    </w:p>
    <w:p w14:paraId="5786FC29" w14:textId="065CAE81"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 Além disso, Badaró levou em consideração a simetria entre as carreiras da Magistratura e do Ministério Público e a paridade entre o CNMP e o Conselho Nacional de Justiça para que a questão seja tratada de forma equivalente. O CNJ, por meio da Resolução nº 389/2021, deixou de exigir a identificação prévia do interessado, como condição para disponibilização de informações que tratem de remuneração de membros e servidores do Poder Judiciário.  </w:t>
      </w:r>
    </w:p>
    <w:p w14:paraId="28FBD243" w14:textId="2C9F3473"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
          <w:color w:val="000000" w:themeColor="text1"/>
        </w:rPr>
        <w:t>Próximo passo  </w:t>
      </w:r>
    </w:p>
    <w:p w14:paraId="1BB406C5" w14:textId="497D209D" w:rsidR="008D665D" w:rsidRPr="0076609E" w:rsidRDefault="008D665D" w:rsidP="0076609E">
      <w:pPr>
        <w:pStyle w:val="Default"/>
        <w:spacing w:line="276" w:lineRule="auto"/>
        <w:jc w:val="both"/>
        <w:rPr>
          <w:rFonts w:asciiTheme="minorHAnsi" w:hAnsiTheme="minorHAnsi" w:cstheme="minorBidi"/>
          <w:bCs/>
          <w:color w:val="000000" w:themeColor="text1"/>
        </w:rPr>
      </w:pPr>
      <w:r w:rsidRPr="0076609E">
        <w:rPr>
          <w:rFonts w:asciiTheme="minorHAnsi" w:hAnsiTheme="minorHAnsi" w:cstheme="minorBidi"/>
          <w:bCs/>
          <w:color w:val="000000" w:themeColor="text1"/>
        </w:rPr>
        <w:t>De acordo com o Regimento Interno do CNMP, a proposta será distribuída a um conselheiro, que será designado relator. </w:t>
      </w:r>
    </w:p>
    <w:p w14:paraId="39F54F5A" w14:textId="60122922" w:rsidR="00F91097" w:rsidRPr="00EC795D" w:rsidRDefault="00F91097" w:rsidP="00EC795D">
      <w:pPr>
        <w:pStyle w:val="normal1"/>
        <w:widowControl w:val="0"/>
        <w:numPr>
          <w:ilvl w:val="1"/>
          <w:numId w:val="0"/>
        </w:numPr>
        <w:suppressAutoHyphens/>
        <w:spacing w:line="276" w:lineRule="auto"/>
        <w:jc w:val="both"/>
        <w:rPr>
          <w:sz w:val="24"/>
          <w:szCs w:val="24"/>
          <w:lang w:eastAsia="pt-BR"/>
        </w:rPr>
      </w:pPr>
    </w:p>
    <w:p w14:paraId="396C3999" w14:textId="77777777" w:rsidR="00EC795D" w:rsidRDefault="00EC795D" w:rsidP="009331F5">
      <w:pPr>
        <w:spacing w:after="0" w:line="276" w:lineRule="auto"/>
        <w:jc w:val="both"/>
        <w:rPr>
          <w:rFonts w:eastAsia="Agency FB"/>
          <w:b/>
          <w:bCs/>
          <w:color w:val="FFFFFF" w:themeColor="background1"/>
          <w:sz w:val="24"/>
          <w:szCs w:val="24"/>
          <w:highlight w:val="darkMagenta"/>
          <w:shd w:val="clear" w:color="auto" w:fill="FFF200"/>
          <w:lang w:eastAsia="pt-BR"/>
        </w:rPr>
      </w:pPr>
    </w:p>
    <w:p w14:paraId="29141938" w14:textId="79291DE1" w:rsidR="009331F5" w:rsidRDefault="009331F5" w:rsidP="009331F5">
      <w:pPr>
        <w:spacing w:after="0" w:line="276" w:lineRule="auto"/>
        <w:jc w:val="both"/>
        <w:rPr>
          <w:rFonts w:eastAsia="Agency FB"/>
          <w:b/>
          <w:bCs/>
          <w:color w:val="FFFFFF" w:themeColor="background1"/>
          <w:sz w:val="24"/>
          <w:szCs w:val="24"/>
          <w:shd w:val="clear" w:color="auto" w:fill="FFF200"/>
          <w:lang w:eastAsia="pt-BR"/>
        </w:rPr>
      </w:pPr>
      <w:r w:rsidRPr="60032264">
        <w:rPr>
          <w:rFonts w:eastAsia="Agency FB"/>
          <w:b/>
          <w:bCs/>
          <w:color w:val="FFFFFF" w:themeColor="background1"/>
          <w:sz w:val="24"/>
          <w:szCs w:val="24"/>
          <w:highlight w:val="darkMagenta"/>
          <w:shd w:val="clear" w:color="auto" w:fill="FFF200"/>
          <w:lang w:eastAsia="pt-BR"/>
        </w:rPr>
        <w:t>COMUNICAÇÕES</w:t>
      </w:r>
    </w:p>
    <w:p w14:paraId="49A2CDAF" w14:textId="77777777" w:rsidR="00EC795D" w:rsidRPr="00430D32" w:rsidRDefault="00EC795D" w:rsidP="009331F5">
      <w:pPr>
        <w:spacing w:after="0" w:line="276" w:lineRule="auto"/>
        <w:jc w:val="both"/>
        <w:rPr>
          <w:color w:val="000000" w:themeColor="text1"/>
          <w:sz w:val="24"/>
          <w:szCs w:val="24"/>
          <w:lang w:eastAsia="pt-BR"/>
        </w:rPr>
      </w:pPr>
    </w:p>
    <w:p w14:paraId="03184015" w14:textId="77777777" w:rsidR="009331F5" w:rsidRDefault="009331F5" w:rsidP="009331F5">
      <w:pPr>
        <w:pStyle w:val="normal1"/>
        <w:widowControl w:val="0"/>
        <w:numPr>
          <w:ilvl w:val="1"/>
          <w:numId w:val="0"/>
        </w:numPr>
        <w:suppressAutoHyphens/>
        <w:spacing w:line="276" w:lineRule="auto"/>
        <w:jc w:val="both"/>
        <w:rPr>
          <w:sz w:val="24"/>
          <w:szCs w:val="24"/>
          <w:lang w:eastAsia="pt-BR"/>
        </w:rPr>
      </w:pPr>
      <w:r w:rsidRPr="00091D8C">
        <w:rPr>
          <w:sz w:val="24"/>
          <w:szCs w:val="24"/>
          <w:lang w:eastAsia="pt-BR"/>
        </w:rPr>
        <w:t xml:space="preserve">Em cumprimento do art. 43, § 2º, do RICNMP, o Presidente do CNMP comunica que a Secretaria Geral enviou aos Conselheiros, por </w:t>
      </w:r>
      <w:r w:rsidRPr="00091D8C">
        <w:rPr>
          <w:i/>
          <w:iCs/>
          <w:sz w:val="24"/>
          <w:szCs w:val="24"/>
          <w:lang w:eastAsia="pt-BR"/>
        </w:rPr>
        <w:t xml:space="preserve">e-mail, </w:t>
      </w:r>
      <w:r w:rsidRPr="00091D8C">
        <w:rPr>
          <w:sz w:val="24"/>
          <w:szCs w:val="24"/>
          <w:lang w:eastAsia="pt-BR"/>
        </w:rPr>
        <w:t xml:space="preserve">o relatório das decisões monocráticas de arquivamento, publicadas no período de </w:t>
      </w:r>
      <w:r>
        <w:rPr>
          <w:sz w:val="24"/>
          <w:szCs w:val="24"/>
          <w:lang w:eastAsia="pt-BR"/>
        </w:rPr>
        <w:t>19</w:t>
      </w:r>
      <w:r w:rsidRPr="00091D8C">
        <w:rPr>
          <w:sz w:val="24"/>
          <w:szCs w:val="24"/>
          <w:lang w:eastAsia="pt-BR"/>
        </w:rPr>
        <w:t xml:space="preserve">/03/2024 a </w:t>
      </w:r>
      <w:r>
        <w:rPr>
          <w:sz w:val="24"/>
          <w:szCs w:val="24"/>
          <w:lang w:eastAsia="pt-BR"/>
        </w:rPr>
        <w:t>15</w:t>
      </w:r>
      <w:r w:rsidRPr="00091D8C">
        <w:rPr>
          <w:sz w:val="24"/>
          <w:szCs w:val="24"/>
          <w:lang w:eastAsia="pt-BR"/>
        </w:rPr>
        <w:t>/</w:t>
      </w:r>
      <w:r>
        <w:rPr>
          <w:sz w:val="24"/>
          <w:szCs w:val="24"/>
          <w:lang w:eastAsia="pt-BR"/>
        </w:rPr>
        <w:t>04</w:t>
      </w:r>
      <w:r w:rsidRPr="00091D8C">
        <w:rPr>
          <w:sz w:val="24"/>
          <w:szCs w:val="24"/>
          <w:lang w:eastAsia="pt-BR"/>
        </w:rPr>
        <w:t>/2024, no total de</w:t>
      </w:r>
      <w:r>
        <w:rPr>
          <w:sz w:val="24"/>
          <w:szCs w:val="24"/>
          <w:lang w:eastAsia="pt-BR"/>
        </w:rPr>
        <w:t xml:space="preserve"> 37 (trinta e </w:t>
      </w:r>
    </w:p>
    <w:p w14:paraId="545F04B9" w14:textId="5942F7CB" w:rsidR="009331F5" w:rsidRPr="00091D8C" w:rsidRDefault="00EC795D" w:rsidP="009331F5">
      <w:pPr>
        <w:pStyle w:val="normal1"/>
        <w:widowControl w:val="0"/>
        <w:numPr>
          <w:ilvl w:val="1"/>
          <w:numId w:val="0"/>
        </w:numPr>
        <w:suppressAutoHyphens/>
        <w:spacing w:line="276" w:lineRule="auto"/>
        <w:jc w:val="both"/>
        <w:rPr>
          <w:sz w:val="24"/>
          <w:szCs w:val="24"/>
          <w:lang w:eastAsia="pt-BR"/>
        </w:rPr>
      </w:pPr>
      <w:r>
        <w:rPr>
          <w:sz w:val="24"/>
          <w:szCs w:val="24"/>
          <w:lang w:eastAsia="pt-BR"/>
        </w:rPr>
        <w:t>s</w:t>
      </w:r>
      <w:r w:rsidR="009331F5">
        <w:rPr>
          <w:sz w:val="24"/>
          <w:szCs w:val="24"/>
          <w:lang w:eastAsia="pt-BR"/>
        </w:rPr>
        <w:t>ete</w:t>
      </w:r>
      <w:r w:rsidR="009331F5" w:rsidRPr="00091D8C">
        <w:rPr>
          <w:sz w:val="24"/>
          <w:szCs w:val="24"/>
          <w:lang w:eastAsia="pt-BR"/>
        </w:rPr>
        <w:t xml:space="preserve">) decisões proferidas pelos Conselheiros e </w:t>
      </w:r>
      <w:r w:rsidR="009331F5">
        <w:rPr>
          <w:sz w:val="24"/>
          <w:szCs w:val="24"/>
          <w:lang w:eastAsia="pt-BR"/>
        </w:rPr>
        <w:t>38 (trinta e oito</w:t>
      </w:r>
      <w:r w:rsidR="009331F5" w:rsidRPr="00091D8C">
        <w:rPr>
          <w:sz w:val="24"/>
          <w:szCs w:val="24"/>
          <w:lang w:eastAsia="pt-BR"/>
        </w:rPr>
        <w:t xml:space="preserve">) pelo Corregedor Nacional. </w:t>
      </w:r>
    </w:p>
    <w:p w14:paraId="5C4515A8" w14:textId="77777777" w:rsidR="009331F5" w:rsidRPr="000F5422" w:rsidRDefault="009331F5" w:rsidP="009331F5">
      <w:pPr>
        <w:pStyle w:val="NormalWeb"/>
        <w:spacing w:before="0" w:beforeAutospacing="0" w:after="0" w:afterAutospacing="0" w:line="276" w:lineRule="auto"/>
        <w:jc w:val="both"/>
        <w:rPr>
          <w:rFonts w:asciiTheme="minorHAnsi" w:eastAsiaTheme="minorEastAsia" w:hAnsiTheme="minorHAnsi" w:cstheme="minorHAnsi"/>
          <w:b/>
          <w:bCs/>
          <w:color w:val="C00000"/>
          <w:lang w:eastAsia="en-US"/>
        </w:rPr>
      </w:pPr>
      <w:r w:rsidRPr="000F5422">
        <w:rPr>
          <w:rFonts w:asciiTheme="minorHAnsi" w:hAnsiTheme="minorHAnsi" w:cstheme="minorHAnsi"/>
          <w:color w:val="000000"/>
          <w:shd w:val="clear" w:color="auto" w:fill="FFFFFF"/>
        </w:rPr>
        <w:t>_____________________________________</w:t>
      </w:r>
    </w:p>
    <w:p w14:paraId="71B53D65" w14:textId="1EF31F1F" w:rsidR="001B33D9" w:rsidRDefault="009331F5" w:rsidP="00F022B4">
      <w:pPr>
        <w:pStyle w:val="NormalWeb"/>
        <w:jc w:val="both"/>
        <w:rPr>
          <w:rFonts w:eastAsia="Agency FB"/>
          <w:b/>
          <w:bCs/>
          <w:color w:val="FFFFFF" w:themeColor="background1"/>
          <w:highlight w:val="darkMagenta"/>
          <w:shd w:val="clear" w:color="auto" w:fill="FFF200"/>
        </w:rPr>
      </w:pPr>
      <w:r w:rsidRPr="000F5422">
        <w:rPr>
          <w:rFonts w:asciiTheme="minorHAnsi" w:hAnsiTheme="minorHAnsi" w:cstheme="minorHAnsi"/>
          <w:b/>
          <w:bCs/>
          <w:shd w:val="clear" w:color="auto" w:fill="FFFFFF"/>
        </w:rPr>
        <w:t>As informações aqui apresentadas não substituem a publicação oficial dos julgados pelo Diário Eletrônico</w:t>
      </w:r>
      <w:r w:rsidR="00CD78A3">
        <w:rPr>
          <w:rFonts w:asciiTheme="minorHAnsi" w:hAnsiTheme="minorHAnsi" w:cstheme="minorHAnsi"/>
          <w:b/>
          <w:bCs/>
          <w:shd w:val="clear" w:color="auto" w:fill="FFFFFF"/>
        </w:rPr>
        <w:t>.</w:t>
      </w:r>
    </w:p>
    <w:p w14:paraId="51012D19"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352BF704"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72B0339C"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6CB8DBBC"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0AD2A313"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4DC6D968"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608F4BE3"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745F2CE3"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0249F01D"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698D2E86"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683EA80A"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46C184EA"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0914D376"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7F011028"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66D5DADF" w14:textId="77777777" w:rsidR="001B33D9" w:rsidRDefault="001B33D9" w:rsidP="001F613F">
      <w:pPr>
        <w:spacing w:after="0" w:line="276" w:lineRule="auto"/>
        <w:jc w:val="both"/>
        <w:rPr>
          <w:rFonts w:eastAsia="Agency FB"/>
          <w:b/>
          <w:bCs/>
          <w:color w:val="FFFFFF" w:themeColor="background1"/>
          <w:sz w:val="24"/>
          <w:szCs w:val="24"/>
          <w:highlight w:val="darkMagenta"/>
          <w:shd w:val="clear" w:color="auto" w:fill="FFF200"/>
          <w:lang w:eastAsia="pt-BR"/>
        </w:rPr>
      </w:pPr>
    </w:p>
    <w:p w14:paraId="03A07D01" w14:textId="77777777" w:rsidR="00D35C25" w:rsidRPr="001B33D9" w:rsidRDefault="00D35C25" w:rsidP="001B33D9">
      <w:pPr>
        <w:pStyle w:val="paragraph"/>
        <w:spacing w:before="0" w:beforeAutospacing="0" w:after="0" w:afterAutospacing="0"/>
        <w:jc w:val="both"/>
        <w:textAlignment w:val="baseline"/>
        <w:rPr>
          <w:rStyle w:val="normaltextrun"/>
          <w:b/>
          <w:bCs/>
          <w:color w:val="2F5496" w:themeColor="accent1" w:themeShade="BF"/>
        </w:rPr>
      </w:pPr>
    </w:p>
    <w:p w14:paraId="6CA925C5" w14:textId="77777777" w:rsidR="008538FF" w:rsidRDefault="008538FF" w:rsidP="008A05F4">
      <w:pPr>
        <w:spacing w:after="0"/>
        <w:ind w:left="-20" w:right="-20"/>
        <w:jc w:val="both"/>
        <w:rPr>
          <w:rFonts w:cstheme="minorHAnsi"/>
          <w:sz w:val="24"/>
          <w:szCs w:val="24"/>
        </w:rPr>
      </w:pPr>
    </w:p>
    <w:p w14:paraId="122EC80E" w14:textId="63D8E075" w:rsidR="005C358C" w:rsidRDefault="005C358C" w:rsidP="008A05F4">
      <w:pPr>
        <w:spacing w:after="0"/>
        <w:ind w:left="-20" w:right="-20"/>
        <w:jc w:val="both"/>
        <w:rPr>
          <w:rFonts w:cstheme="minorHAnsi"/>
          <w:sz w:val="24"/>
          <w:szCs w:val="24"/>
        </w:rPr>
      </w:pPr>
    </w:p>
    <w:p w14:paraId="6471EA4A" w14:textId="77777777" w:rsidR="00E95CB9" w:rsidRDefault="00E95CB9" w:rsidP="60032264">
      <w:pPr>
        <w:spacing w:after="0" w:line="276" w:lineRule="auto"/>
        <w:jc w:val="both"/>
        <w:rPr>
          <w:rFonts w:eastAsia="Agency FB"/>
          <w:b/>
          <w:bCs/>
          <w:color w:val="FFFFFF" w:themeColor="background1"/>
          <w:sz w:val="24"/>
          <w:szCs w:val="24"/>
          <w:highlight w:val="darkMagenta"/>
          <w:shd w:val="clear" w:color="auto" w:fill="FFF200"/>
          <w:lang w:eastAsia="pt-BR"/>
        </w:rPr>
      </w:pPr>
    </w:p>
    <w:p w14:paraId="568439CD" w14:textId="77777777" w:rsidR="00D76465" w:rsidRPr="008A678C" w:rsidRDefault="00D76465" w:rsidP="00D76465">
      <w:pPr>
        <w:pStyle w:val="Default"/>
        <w:jc w:val="both"/>
        <w:rPr>
          <w:rFonts w:asciiTheme="minorHAnsi" w:hAnsiTheme="minorHAnsi" w:cstheme="minorBidi"/>
          <w:color w:val="000000" w:themeColor="text1"/>
        </w:rPr>
      </w:pPr>
    </w:p>
    <w:p w14:paraId="17E00F33" w14:textId="75B83A13" w:rsidR="00AC2535" w:rsidRPr="000F5422" w:rsidRDefault="00AB1FDE" w:rsidP="000F5422">
      <w:pPr>
        <w:pStyle w:val="Textbody"/>
        <w:widowControl w:val="0"/>
        <w:shd w:val="clear" w:color="auto" w:fill="FFFFFF"/>
        <w:suppressAutoHyphens/>
        <w:spacing w:after="0" w:line="276" w:lineRule="auto"/>
        <w:jc w:val="both"/>
        <w:outlineLvl w:val="1"/>
        <w:rPr>
          <w:rFonts w:asciiTheme="minorHAnsi" w:eastAsia="Times New Roman" w:hAnsiTheme="minorHAnsi" w:cstheme="minorHAnsi"/>
          <w:b/>
          <w:bCs/>
          <w:color w:val="000000"/>
          <w:sz w:val="24"/>
          <w:szCs w:val="24"/>
          <w:shd w:val="clear" w:color="auto" w:fill="FFFFFF"/>
          <w:lang w:eastAsia="pt-BR"/>
        </w:rPr>
      </w:pPr>
      <w:r w:rsidRPr="000F5422">
        <w:rPr>
          <w:rFonts w:asciiTheme="minorHAnsi" w:eastAsia="Times New Roman" w:hAnsiTheme="minorHAnsi" w:cstheme="minorHAnsi"/>
          <w:b/>
          <w:bCs/>
          <w:color w:val="000000"/>
          <w:sz w:val="24"/>
          <w:szCs w:val="24"/>
          <w:shd w:val="clear" w:color="auto" w:fill="FFFFFF"/>
          <w:lang w:eastAsia="pt-BR"/>
        </w:rPr>
        <w:t>.</w:t>
      </w:r>
    </w:p>
    <w:sectPr w:rsidR="00AC2535" w:rsidRPr="000F5422" w:rsidSect="00821B79">
      <w:headerReference w:type="default" r:id="rId18"/>
      <w:footerReference w:type="default" r:id="rId19"/>
      <w:type w:val="continuous"/>
      <w:pgSz w:w="11906" w:h="16838"/>
      <w:pgMar w:top="720" w:right="720" w:bottom="0" w:left="72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126DD" w14:textId="77777777" w:rsidR="00C44765" w:rsidRDefault="00C44765" w:rsidP="002F02DC">
      <w:pPr>
        <w:spacing w:after="0" w:line="240" w:lineRule="auto"/>
      </w:pPr>
      <w:r>
        <w:separator/>
      </w:r>
    </w:p>
  </w:endnote>
  <w:endnote w:type="continuationSeparator" w:id="0">
    <w:p w14:paraId="7050F015" w14:textId="77777777" w:rsidR="00C44765" w:rsidRDefault="00C44765" w:rsidP="002F02DC">
      <w:pPr>
        <w:spacing w:after="0" w:line="240" w:lineRule="auto"/>
      </w:pPr>
      <w:r>
        <w:continuationSeparator/>
      </w:r>
    </w:p>
  </w:endnote>
  <w:endnote w:type="continuationNotice" w:id="1">
    <w:p w14:paraId="56899B05" w14:textId="77777777" w:rsidR="00C44765" w:rsidRDefault="00C44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宋体">
    <w:charset w:val="00"/>
    <w:family w:val="auto"/>
    <w:pitch w:val="variable"/>
  </w:font>
  <w:font w:name="Mangal, Mangal">
    <w:charset w:val="00"/>
    <w:family w:val="roman"/>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gency FB">
    <w:panose1 w:val="020B0503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256D9" w14:textId="0BF51F9A" w:rsidR="00C44765" w:rsidRDefault="00C44765" w:rsidP="00821B79">
    <w:pPr>
      <w:pStyle w:val="Rodap"/>
      <w:ind w:hanging="709"/>
    </w:pPr>
    <w:r>
      <w:rPr>
        <w:noProof/>
        <w:sz w:val="20"/>
        <w:lang w:eastAsia="pt-BR"/>
      </w:rPr>
      <w:drawing>
        <wp:inline distT="0" distB="0" distL="0" distR="0" wp14:anchorId="565C1896" wp14:editId="3DF2064B">
          <wp:extent cx="7552940" cy="1035967"/>
          <wp:effectExtent l="0" t="0" r="0" b="0"/>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63317" cy="11196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5EE81" w14:textId="77777777" w:rsidR="00C44765" w:rsidRDefault="00C44765" w:rsidP="002F02DC">
      <w:pPr>
        <w:spacing w:after="0" w:line="240" w:lineRule="auto"/>
      </w:pPr>
      <w:r>
        <w:separator/>
      </w:r>
    </w:p>
  </w:footnote>
  <w:footnote w:type="continuationSeparator" w:id="0">
    <w:p w14:paraId="71D8A375" w14:textId="77777777" w:rsidR="00C44765" w:rsidRDefault="00C44765" w:rsidP="002F02DC">
      <w:pPr>
        <w:spacing w:after="0" w:line="240" w:lineRule="auto"/>
      </w:pPr>
      <w:r>
        <w:continuationSeparator/>
      </w:r>
    </w:p>
  </w:footnote>
  <w:footnote w:type="continuationNotice" w:id="1">
    <w:p w14:paraId="6BCD6C4B" w14:textId="77777777" w:rsidR="00C44765" w:rsidRDefault="00C44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6C10C" w14:textId="16365CED" w:rsidR="00C44765" w:rsidRDefault="00C44765" w:rsidP="00821B79">
    <w:pPr>
      <w:pStyle w:val="Cabealho"/>
      <w:tabs>
        <w:tab w:val="clear" w:pos="4252"/>
      </w:tabs>
      <w:ind w:hanging="709"/>
      <w:rPr>
        <w:noProof/>
      </w:rPr>
    </w:pPr>
    <w:r>
      <w:rPr>
        <w:noProof/>
        <w:sz w:val="20"/>
        <w:lang w:eastAsia="pt-BR"/>
      </w:rPr>
      <w:drawing>
        <wp:inline distT="0" distB="0" distL="0" distR="0" wp14:anchorId="3E979E67" wp14:editId="57A8707F">
          <wp:extent cx="7589306" cy="1598295"/>
          <wp:effectExtent l="0" t="0" r="0" b="1905"/>
          <wp:docPr id="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809602" cy="1644689"/>
                  </a:xfrm>
                  <a:prstGeom prst="rect">
                    <a:avLst/>
                  </a:prstGeom>
                </pic:spPr>
              </pic:pic>
            </a:graphicData>
          </a:graphic>
        </wp:inline>
      </w:drawing>
    </w:r>
  </w:p>
  <w:p w14:paraId="039C4EDB" w14:textId="4A1DA0DC" w:rsidR="00C44765" w:rsidRDefault="00C44765" w:rsidP="00353534">
    <w:pPr>
      <w:pStyle w:val="Cabealho"/>
      <w:tabs>
        <w:tab w:val="clear" w:pos="4252"/>
      </w:tabs>
    </w:pPr>
    <w:r>
      <w:tab/>
    </w:r>
  </w:p>
  <w:p w14:paraId="1E89E3BA" w14:textId="099125A7" w:rsidR="00C44765" w:rsidRDefault="00C44765">
    <w:pPr>
      <w:pStyle w:val="Cabealho"/>
    </w:pPr>
    <w:r>
      <w:rPr>
        <w:noProof/>
        <w:lang w:eastAsia="pt-BR"/>
      </w:rPr>
      <mc:AlternateContent>
        <mc:Choice Requires="wps">
          <w:drawing>
            <wp:anchor distT="0" distB="0" distL="114300" distR="114300" simplePos="0" relativeHeight="251658241" behindDoc="0" locked="0" layoutInCell="1" allowOverlap="1" wp14:anchorId="62374737" wp14:editId="7093557C">
              <wp:simplePos x="0" y="0"/>
              <wp:positionH relativeFrom="page">
                <wp:align>right</wp:align>
              </wp:positionH>
              <wp:positionV relativeFrom="paragraph">
                <wp:posOffset>36563</wp:posOffset>
              </wp:positionV>
              <wp:extent cx="1200046" cy="215753"/>
              <wp:effectExtent l="0" t="0" r="635" b="1333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046" cy="215753"/>
                      </a:xfrm>
                      <a:prstGeom prst="rect">
                        <a:avLst/>
                      </a:prstGeom>
                      <a:noFill/>
                      <a:ln>
                        <a:noFill/>
                        <a:prstDash/>
                      </a:ln>
                    </wps:spPr>
                    <wps:txbx>
                      <w:txbxContent>
                        <w:p w14:paraId="5A01EC19" w14:textId="06CAE8C6" w:rsidR="00C44765" w:rsidRDefault="00934AFD" w:rsidP="00650E4D">
                          <w:pPr>
                            <w:rPr>
                              <w:b/>
                              <w:bCs/>
                              <w:sz w:val="24"/>
                              <w:szCs w:val="24"/>
                            </w:rPr>
                          </w:pPr>
                          <w:r>
                            <w:rPr>
                              <w:b/>
                              <w:bCs/>
                              <w:sz w:val="24"/>
                              <w:szCs w:val="24"/>
                            </w:rPr>
                            <w:t>29</w:t>
                          </w:r>
                          <w:r w:rsidR="00C44765" w:rsidRPr="00174058">
                            <w:rPr>
                              <w:b/>
                              <w:bCs/>
                              <w:sz w:val="24"/>
                              <w:szCs w:val="24"/>
                            </w:rPr>
                            <w:t>/</w:t>
                          </w:r>
                          <w:r>
                            <w:rPr>
                              <w:b/>
                              <w:bCs/>
                              <w:sz w:val="24"/>
                              <w:szCs w:val="24"/>
                            </w:rPr>
                            <w:t>04</w:t>
                          </w:r>
                          <w:r w:rsidR="00C44765" w:rsidRPr="00174058">
                            <w:rPr>
                              <w:b/>
                              <w:bCs/>
                              <w:sz w:val="24"/>
                              <w:szCs w:val="24"/>
                            </w:rPr>
                            <w:t>/</w:t>
                          </w:r>
                          <w:r w:rsidR="00C44765">
                            <w:rPr>
                              <w:b/>
                              <w:bCs/>
                              <w:sz w:val="24"/>
                              <w:szCs w:val="24"/>
                            </w:rPr>
                            <w:t>2024</w:t>
                          </w:r>
                        </w:p>
                        <w:p w14:paraId="38D6B740" w14:textId="77777777" w:rsidR="00C44765" w:rsidRDefault="00C44765" w:rsidP="00650E4D">
                          <w:pPr>
                            <w:rPr>
                              <w:b/>
                              <w:bCs/>
                              <w:sz w:val="24"/>
                              <w:szCs w:val="24"/>
                            </w:rPr>
                          </w:pPr>
                        </w:p>
                        <w:p w14:paraId="16CB69D4" w14:textId="77777777" w:rsidR="00C44765" w:rsidRDefault="00C44765" w:rsidP="00650E4D"/>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xmlns="">
          <w:pict>
            <v:shapetype w14:anchorId="62374737" id="_x0000_t202" coordsize="21600,21600" o:spt="202" path="m,l,21600r21600,l21600,xe">
              <v:stroke joinstyle="miter"/>
              <v:path gradientshapeok="t" o:connecttype="rect"/>
            </v:shapetype>
            <v:shape id="Caixa de Texto 4" o:spid="_x0000_s1026" type="#_x0000_t202" style="position:absolute;margin-left:43.3pt;margin-top:2.9pt;width:94.5pt;height:1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" filled="f" stroked="f">
              <v:textbox inset="0,0,0,0">
                <w:txbxContent>
                  <w:p w14:paraId="5A01EC19" w14:textId="06CAE8C6" w:rsidR="00C44765" w:rsidRDefault="00934AFD" w:rsidP="00650E4D">
                    <w:pPr>
                      <w:rPr>
                        <w:b/>
                        <w:bCs/>
                        <w:sz w:val="24"/>
                        <w:szCs w:val="24"/>
                      </w:rPr>
                    </w:pPr>
                    <w:r>
                      <w:rPr>
                        <w:b/>
                        <w:bCs/>
                        <w:sz w:val="24"/>
                        <w:szCs w:val="24"/>
                      </w:rPr>
                      <w:t>29</w:t>
                    </w:r>
                    <w:r w:rsidR="00C44765" w:rsidRPr="00174058">
                      <w:rPr>
                        <w:b/>
                        <w:bCs/>
                        <w:sz w:val="24"/>
                        <w:szCs w:val="24"/>
                      </w:rPr>
                      <w:t>/</w:t>
                    </w:r>
                    <w:r>
                      <w:rPr>
                        <w:b/>
                        <w:bCs/>
                        <w:sz w:val="24"/>
                        <w:szCs w:val="24"/>
                      </w:rPr>
                      <w:t>04</w:t>
                    </w:r>
                    <w:r w:rsidR="00C44765" w:rsidRPr="00174058">
                      <w:rPr>
                        <w:b/>
                        <w:bCs/>
                        <w:sz w:val="24"/>
                        <w:szCs w:val="24"/>
                      </w:rPr>
                      <w:t>/</w:t>
                    </w:r>
                    <w:r w:rsidR="00C44765">
                      <w:rPr>
                        <w:b/>
                        <w:bCs/>
                        <w:sz w:val="24"/>
                        <w:szCs w:val="24"/>
                      </w:rPr>
                      <w:t>2024</w:t>
                    </w:r>
                  </w:p>
                  <w:p w14:paraId="38D6B740" w14:textId="77777777" w:rsidR="00C44765" w:rsidRDefault="00C44765" w:rsidP="00650E4D">
                    <w:pPr>
                      <w:rPr>
                        <w:b/>
                        <w:bCs/>
                        <w:sz w:val="24"/>
                        <w:szCs w:val="24"/>
                      </w:rPr>
                    </w:pPr>
                  </w:p>
                  <w:p w14:paraId="16CB69D4" w14:textId="77777777" w:rsidR="00C44765" w:rsidRDefault="00C44765" w:rsidP="00650E4D"/>
                </w:txbxContent>
              </v:textbox>
              <w10:wrap anchorx="page"/>
            </v:shape>
          </w:pict>
        </mc:Fallback>
      </mc:AlternateContent>
    </w:r>
    <w:r>
      <w:rPr>
        <w:noProof/>
        <w:lang w:eastAsia="pt-BR"/>
      </w:rPr>
      <mc:AlternateContent>
        <mc:Choice Requires="wps">
          <w:drawing>
            <wp:anchor distT="0" distB="0" distL="114300" distR="114300" simplePos="0" relativeHeight="251658240" behindDoc="0" locked="0" layoutInCell="1" allowOverlap="1" wp14:anchorId="7DB4013D" wp14:editId="508AE1BC">
              <wp:simplePos x="0" y="0"/>
              <wp:positionH relativeFrom="margin">
                <wp:align>left</wp:align>
              </wp:positionH>
              <wp:positionV relativeFrom="paragraph">
                <wp:posOffset>34290</wp:posOffset>
              </wp:positionV>
              <wp:extent cx="1828800" cy="20955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09550"/>
                      </a:xfrm>
                      <a:prstGeom prst="rect">
                        <a:avLst/>
                      </a:prstGeom>
                      <a:noFill/>
                      <a:ln>
                        <a:noFill/>
                        <a:prstDash/>
                      </a:ln>
                    </wps:spPr>
                    <wps:txbx>
                      <w:txbxContent>
                        <w:p w14:paraId="7FFDDDAA" w14:textId="37BBA82D" w:rsidR="00C44765" w:rsidRDefault="00C44765" w:rsidP="00650E4D">
                          <w:pPr>
                            <w:rPr>
                              <w:b/>
                              <w:bCs/>
                              <w:sz w:val="24"/>
                              <w:szCs w:val="24"/>
                            </w:rPr>
                          </w:pPr>
                          <w:r>
                            <w:rPr>
                              <w:b/>
                              <w:bCs/>
                              <w:sz w:val="24"/>
                              <w:szCs w:val="24"/>
                            </w:rPr>
                            <w:t xml:space="preserve">Edição nº </w:t>
                          </w:r>
                          <w:r w:rsidR="00934AFD">
                            <w:rPr>
                              <w:b/>
                              <w:bCs/>
                              <w:sz w:val="24"/>
                              <w:szCs w:val="24"/>
                            </w:rPr>
                            <w:t>5</w:t>
                          </w:r>
                          <w:r>
                            <w:rPr>
                              <w:b/>
                              <w:bCs/>
                              <w:sz w:val="24"/>
                              <w:szCs w:val="24"/>
                            </w:rPr>
                            <w:t>/2024</w:t>
                          </w:r>
                        </w:p>
                        <w:p w14:paraId="492DACC8" w14:textId="77777777" w:rsidR="00C44765" w:rsidRDefault="00C44765" w:rsidP="00650E4D"/>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
          <w:pict>
            <v:shape w14:anchorId="7DB4013D" id="Caixa de Texto 3" o:spid="_x0000_s1027" type="#_x0000_t202" style="position:absolute;margin-left:0;margin-top:2.7pt;width:2in;height:1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" filled="f" stroked="f">
              <v:textbox inset="0,0,0,0">
                <w:txbxContent>
                  <w:p w14:paraId="7FFDDDAA" w14:textId="37BBA82D" w:rsidR="00C44765" w:rsidRDefault="00C44765" w:rsidP="00650E4D">
                    <w:pPr>
                      <w:rPr>
                        <w:b/>
                        <w:bCs/>
                        <w:sz w:val="24"/>
                        <w:szCs w:val="24"/>
                      </w:rPr>
                    </w:pPr>
                    <w:r>
                      <w:rPr>
                        <w:b/>
                        <w:bCs/>
                        <w:sz w:val="24"/>
                        <w:szCs w:val="24"/>
                      </w:rPr>
                      <w:t xml:space="preserve">Edição nº </w:t>
                    </w:r>
                    <w:r w:rsidR="00934AFD">
                      <w:rPr>
                        <w:b/>
                        <w:bCs/>
                        <w:sz w:val="24"/>
                        <w:szCs w:val="24"/>
                      </w:rPr>
                      <w:t>5</w:t>
                    </w:r>
                    <w:r>
                      <w:rPr>
                        <w:b/>
                        <w:bCs/>
                        <w:sz w:val="24"/>
                        <w:szCs w:val="24"/>
                      </w:rPr>
                      <w:t>/2024</w:t>
                    </w:r>
                  </w:p>
                  <w:p w14:paraId="492DACC8" w14:textId="77777777" w:rsidR="00C44765" w:rsidRDefault="00C44765" w:rsidP="00650E4D"/>
                </w:txbxContent>
              </v:textbox>
              <w10:wrap anchorx="margin"/>
            </v:shape>
          </w:pict>
        </mc:Fallback>
      </mc:AlternateContent>
    </w:r>
  </w:p>
  <w:p w14:paraId="2AF22AF1" w14:textId="77777777" w:rsidR="00C44765" w:rsidRDefault="00C447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304F"/>
    <w:multiLevelType w:val="hybridMultilevel"/>
    <w:tmpl w:val="AEE2B3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8E7FE4"/>
    <w:multiLevelType w:val="hybridMultilevel"/>
    <w:tmpl w:val="69FECE88"/>
    <w:lvl w:ilvl="0" w:tplc="5952393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29766044"/>
    <w:multiLevelType w:val="hybridMultilevel"/>
    <w:tmpl w:val="BC56D4DA"/>
    <w:lvl w:ilvl="0" w:tplc="3DCAC5E6">
      <w:start w:val="16"/>
      <w:numFmt w:val="decimal"/>
      <w:lvlText w:val="%1."/>
      <w:lvlJc w:val="left"/>
      <w:pPr>
        <w:ind w:left="-20" w:firstLine="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3" w15:restartNumberingAfterBreak="0">
    <w:nsid w:val="6A644056"/>
    <w:multiLevelType w:val="hybridMultilevel"/>
    <w:tmpl w:val="1D4A1E64"/>
    <w:lvl w:ilvl="0" w:tplc="A8649150">
      <w:start w:val="3"/>
      <w:numFmt w:val="decimal"/>
      <w:lvlText w:val="%1."/>
      <w:lvlJc w:val="left"/>
      <w:pPr>
        <w:ind w:left="340" w:hanging="36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4" w15:restartNumberingAfterBreak="0">
    <w:nsid w:val="6AE34C7F"/>
    <w:multiLevelType w:val="multilevel"/>
    <w:tmpl w:val="C31C876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040280035">
    <w:abstractNumId w:val="1"/>
  </w:num>
  <w:num w:numId="2" w16cid:durableId="1588730118">
    <w:abstractNumId w:val="0"/>
  </w:num>
  <w:num w:numId="3" w16cid:durableId="17049532">
    <w:abstractNumId w:val="4"/>
  </w:num>
  <w:num w:numId="4" w16cid:durableId="683286391">
    <w:abstractNumId w:val="3"/>
  </w:num>
  <w:num w:numId="5" w16cid:durableId="149194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DC"/>
    <w:rsid w:val="00000278"/>
    <w:rsid w:val="00001298"/>
    <w:rsid w:val="000014A6"/>
    <w:rsid w:val="00001FB1"/>
    <w:rsid w:val="00002479"/>
    <w:rsid w:val="00002979"/>
    <w:rsid w:val="000029DC"/>
    <w:rsid w:val="0000343C"/>
    <w:rsid w:val="0000365D"/>
    <w:rsid w:val="00003793"/>
    <w:rsid w:val="00003B75"/>
    <w:rsid w:val="00003CBA"/>
    <w:rsid w:val="00004E9D"/>
    <w:rsid w:val="000050A7"/>
    <w:rsid w:val="000056BF"/>
    <w:rsid w:val="00005B26"/>
    <w:rsid w:val="0000726B"/>
    <w:rsid w:val="0000775F"/>
    <w:rsid w:val="000101DA"/>
    <w:rsid w:val="00010AD3"/>
    <w:rsid w:val="00010C4C"/>
    <w:rsid w:val="00010D13"/>
    <w:rsid w:val="000110C0"/>
    <w:rsid w:val="0001141F"/>
    <w:rsid w:val="00011586"/>
    <w:rsid w:val="00011861"/>
    <w:rsid w:val="00011E4D"/>
    <w:rsid w:val="00012208"/>
    <w:rsid w:val="00012241"/>
    <w:rsid w:val="000124C8"/>
    <w:rsid w:val="00012C0C"/>
    <w:rsid w:val="0001319A"/>
    <w:rsid w:val="0001325B"/>
    <w:rsid w:val="000136C6"/>
    <w:rsid w:val="0001373E"/>
    <w:rsid w:val="00013AAD"/>
    <w:rsid w:val="0001420D"/>
    <w:rsid w:val="000147CD"/>
    <w:rsid w:val="000147DC"/>
    <w:rsid w:val="00015480"/>
    <w:rsid w:val="000154C5"/>
    <w:rsid w:val="000159FF"/>
    <w:rsid w:val="000163B8"/>
    <w:rsid w:val="00016697"/>
    <w:rsid w:val="000166D0"/>
    <w:rsid w:val="0001695A"/>
    <w:rsid w:val="00016AF7"/>
    <w:rsid w:val="00016F96"/>
    <w:rsid w:val="00017013"/>
    <w:rsid w:val="000172BA"/>
    <w:rsid w:val="00017778"/>
    <w:rsid w:val="00017C98"/>
    <w:rsid w:val="00017CFF"/>
    <w:rsid w:val="00020069"/>
    <w:rsid w:val="000200CB"/>
    <w:rsid w:val="0002027D"/>
    <w:rsid w:val="00020521"/>
    <w:rsid w:val="00020976"/>
    <w:rsid w:val="00020D42"/>
    <w:rsid w:val="00021364"/>
    <w:rsid w:val="0002183D"/>
    <w:rsid w:val="000219EF"/>
    <w:rsid w:val="00021CD3"/>
    <w:rsid w:val="00022502"/>
    <w:rsid w:val="00022B27"/>
    <w:rsid w:val="00022EE1"/>
    <w:rsid w:val="000234F8"/>
    <w:rsid w:val="00023A6B"/>
    <w:rsid w:val="00023BC3"/>
    <w:rsid w:val="00023C0B"/>
    <w:rsid w:val="00023CB1"/>
    <w:rsid w:val="00023E21"/>
    <w:rsid w:val="00023F1D"/>
    <w:rsid w:val="00024387"/>
    <w:rsid w:val="00024ADE"/>
    <w:rsid w:val="00024CDF"/>
    <w:rsid w:val="00024F7A"/>
    <w:rsid w:val="00025E1C"/>
    <w:rsid w:val="000263B4"/>
    <w:rsid w:val="0002640B"/>
    <w:rsid w:val="00027126"/>
    <w:rsid w:val="00027189"/>
    <w:rsid w:val="0002759A"/>
    <w:rsid w:val="000275AD"/>
    <w:rsid w:val="00027D47"/>
    <w:rsid w:val="00027E1D"/>
    <w:rsid w:val="000302D9"/>
    <w:rsid w:val="000302F0"/>
    <w:rsid w:val="00030722"/>
    <w:rsid w:val="0003077C"/>
    <w:rsid w:val="00030CAF"/>
    <w:rsid w:val="00030F70"/>
    <w:rsid w:val="000314D4"/>
    <w:rsid w:val="0003182D"/>
    <w:rsid w:val="00031B4E"/>
    <w:rsid w:val="00031D0C"/>
    <w:rsid w:val="00031DEE"/>
    <w:rsid w:val="00032E7A"/>
    <w:rsid w:val="00034160"/>
    <w:rsid w:val="000343A6"/>
    <w:rsid w:val="0003456D"/>
    <w:rsid w:val="00034C11"/>
    <w:rsid w:val="00034C50"/>
    <w:rsid w:val="00035043"/>
    <w:rsid w:val="000351B5"/>
    <w:rsid w:val="000354A1"/>
    <w:rsid w:val="000355C7"/>
    <w:rsid w:val="00035854"/>
    <w:rsid w:val="000359CC"/>
    <w:rsid w:val="00035BBA"/>
    <w:rsid w:val="00035E96"/>
    <w:rsid w:val="00035FB6"/>
    <w:rsid w:val="000363C6"/>
    <w:rsid w:val="00036916"/>
    <w:rsid w:val="00037079"/>
    <w:rsid w:val="000370EA"/>
    <w:rsid w:val="00037225"/>
    <w:rsid w:val="00037D9F"/>
    <w:rsid w:val="00037F8C"/>
    <w:rsid w:val="0004073D"/>
    <w:rsid w:val="000409CA"/>
    <w:rsid w:val="00040B75"/>
    <w:rsid w:val="00040C2C"/>
    <w:rsid w:val="00040E0A"/>
    <w:rsid w:val="0004101E"/>
    <w:rsid w:val="000412D4"/>
    <w:rsid w:val="00041322"/>
    <w:rsid w:val="000414DC"/>
    <w:rsid w:val="00041A24"/>
    <w:rsid w:val="000436B7"/>
    <w:rsid w:val="00043C36"/>
    <w:rsid w:val="00043F6C"/>
    <w:rsid w:val="000442F0"/>
    <w:rsid w:val="000449B6"/>
    <w:rsid w:val="00044A65"/>
    <w:rsid w:val="00044AE5"/>
    <w:rsid w:val="00045854"/>
    <w:rsid w:val="00045888"/>
    <w:rsid w:val="00045D29"/>
    <w:rsid w:val="00045D54"/>
    <w:rsid w:val="000462B5"/>
    <w:rsid w:val="00046D9F"/>
    <w:rsid w:val="00046F16"/>
    <w:rsid w:val="00047398"/>
    <w:rsid w:val="00047439"/>
    <w:rsid w:val="00047958"/>
    <w:rsid w:val="00047F82"/>
    <w:rsid w:val="00050C85"/>
    <w:rsid w:val="00050E82"/>
    <w:rsid w:val="00051642"/>
    <w:rsid w:val="000518AD"/>
    <w:rsid w:val="00051AED"/>
    <w:rsid w:val="00051CDF"/>
    <w:rsid w:val="00052F63"/>
    <w:rsid w:val="00052FF5"/>
    <w:rsid w:val="00053026"/>
    <w:rsid w:val="00053351"/>
    <w:rsid w:val="00053519"/>
    <w:rsid w:val="000537AC"/>
    <w:rsid w:val="0005415B"/>
    <w:rsid w:val="00054393"/>
    <w:rsid w:val="00054564"/>
    <w:rsid w:val="00054AD6"/>
    <w:rsid w:val="00054BF2"/>
    <w:rsid w:val="00054F45"/>
    <w:rsid w:val="000550A9"/>
    <w:rsid w:val="00055176"/>
    <w:rsid w:val="0005527B"/>
    <w:rsid w:val="000552F3"/>
    <w:rsid w:val="00055747"/>
    <w:rsid w:val="000559A9"/>
    <w:rsid w:val="00055C78"/>
    <w:rsid w:val="00055E28"/>
    <w:rsid w:val="000564F6"/>
    <w:rsid w:val="0005658E"/>
    <w:rsid w:val="000568DB"/>
    <w:rsid w:val="00056A9A"/>
    <w:rsid w:val="00056DBB"/>
    <w:rsid w:val="00057008"/>
    <w:rsid w:val="0005726A"/>
    <w:rsid w:val="0005770A"/>
    <w:rsid w:val="00057B78"/>
    <w:rsid w:val="00057DD9"/>
    <w:rsid w:val="00057E6D"/>
    <w:rsid w:val="00057E77"/>
    <w:rsid w:val="00057EA6"/>
    <w:rsid w:val="0005AE2A"/>
    <w:rsid w:val="000606B6"/>
    <w:rsid w:val="0006080A"/>
    <w:rsid w:val="00060A0F"/>
    <w:rsid w:val="00060E7C"/>
    <w:rsid w:val="0006101B"/>
    <w:rsid w:val="0006124D"/>
    <w:rsid w:val="00061457"/>
    <w:rsid w:val="000614D2"/>
    <w:rsid w:val="000615FE"/>
    <w:rsid w:val="00061928"/>
    <w:rsid w:val="00061DEF"/>
    <w:rsid w:val="00062245"/>
    <w:rsid w:val="000623F2"/>
    <w:rsid w:val="00063247"/>
    <w:rsid w:val="00063BD1"/>
    <w:rsid w:val="00063C3F"/>
    <w:rsid w:val="00063DF0"/>
    <w:rsid w:val="0006402B"/>
    <w:rsid w:val="000642CC"/>
    <w:rsid w:val="00064625"/>
    <w:rsid w:val="00064A70"/>
    <w:rsid w:val="00064A89"/>
    <w:rsid w:val="00064C3A"/>
    <w:rsid w:val="00064D10"/>
    <w:rsid w:val="00064E7F"/>
    <w:rsid w:val="00065B64"/>
    <w:rsid w:val="00065BA7"/>
    <w:rsid w:val="000672E2"/>
    <w:rsid w:val="00067311"/>
    <w:rsid w:val="00067ADC"/>
    <w:rsid w:val="00067C6C"/>
    <w:rsid w:val="00067CB8"/>
    <w:rsid w:val="00067D4F"/>
    <w:rsid w:val="00067F78"/>
    <w:rsid w:val="00070778"/>
    <w:rsid w:val="00070CF2"/>
    <w:rsid w:val="000712E2"/>
    <w:rsid w:val="000712EE"/>
    <w:rsid w:val="0007157B"/>
    <w:rsid w:val="00071CFC"/>
    <w:rsid w:val="0007277D"/>
    <w:rsid w:val="00073669"/>
    <w:rsid w:val="00074080"/>
    <w:rsid w:val="000741C2"/>
    <w:rsid w:val="00074285"/>
    <w:rsid w:val="0007458A"/>
    <w:rsid w:val="00074590"/>
    <w:rsid w:val="0007467C"/>
    <w:rsid w:val="000746EC"/>
    <w:rsid w:val="000747AE"/>
    <w:rsid w:val="00075083"/>
    <w:rsid w:val="00075A4C"/>
    <w:rsid w:val="00075C98"/>
    <w:rsid w:val="0007657C"/>
    <w:rsid w:val="0007660F"/>
    <w:rsid w:val="00076A32"/>
    <w:rsid w:val="00077083"/>
    <w:rsid w:val="000771EB"/>
    <w:rsid w:val="00077315"/>
    <w:rsid w:val="000775C4"/>
    <w:rsid w:val="00077837"/>
    <w:rsid w:val="00077A06"/>
    <w:rsid w:val="00081487"/>
    <w:rsid w:val="0008154B"/>
    <w:rsid w:val="00081AA5"/>
    <w:rsid w:val="000822BE"/>
    <w:rsid w:val="000826D1"/>
    <w:rsid w:val="00082950"/>
    <w:rsid w:val="000829E5"/>
    <w:rsid w:val="00083878"/>
    <w:rsid w:val="0008419D"/>
    <w:rsid w:val="000841A6"/>
    <w:rsid w:val="000841B4"/>
    <w:rsid w:val="0008435C"/>
    <w:rsid w:val="000843CC"/>
    <w:rsid w:val="000844E5"/>
    <w:rsid w:val="000846F8"/>
    <w:rsid w:val="00084F63"/>
    <w:rsid w:val="000853CF"/>
    <w:rsid w:val="00085777"/>
    <w:rsid w:val="00085833"/>
    <w:rsid w:val="00086263"/>
    <w:rsid w:val="000865CF"/>
    <w:rsid w:val="0008720F"/>
    <w:rsid w:val="000872D1"/>
    <w:rsid w:val="00087769"/>
    <w:rsid w:val="000879DE"/>
    <w:rsid w:val="000903C9"/>
    <w:rsid w:val="000905F6"/>
    <w:rsid w:val="00090881"/>
    <w:rsid w:val="00090A5A"/>
    <w:rsid w:val="00090ECD"/>
    <w:rsid w:val="00091311"/>
    <w:rsid w:val="00091724"/>
    <w:rsid w:val="00091897"/>
    <w:rsid w:val="00091945"/>
    <w:rsid w:val="00091D8C"/>
    <w:rsid w:val="00091E7E"/>
    <w:rsid w:val="00091FD6"/>
    <w:rsid w:val="0009212C"/>
    <w:rsid w:val="00092210"/>
    <w:rsid w:val="00092374"/>
    <w:rsid w:val="0009244D"/>
    <w:rsid w:val="00092579"/>
    <w:rsid w:val="00093447"/>
    <w:rsid w:val="00093811"/>
    <w:rsid w:val="00093A3F"/>
    <w:rsid w:val="00093A67"/>
    <w:rsid w:val="0009406E"/>
    <w:rsid w:val="000940DD"/>
    <w:rsid w:val="000942A6"/>
    <w:rsid w:val="000945A4"/>
    <w:rsid w:val="00094A67"/>
    <w:rsid w:val="00094E19"/>
    <w:rsid w:val="00095640"/>
    <w:rsid w:val="000956C2"/>
    <w:rsid w:val="000956D5"/>
    <w:rsid w:val="00095709"/>
    <w:rsid w:val="000957DF"/>
    <w:rsid w:val="00096090"/>
    <w:rsid w:val="00096610"/>
    <w:rsid w:val="00096DAC"/>
    <w:rsid w:val="00097DFF"/>
    <w:rsid w:val="00097F78"/>
    <w:rsid w:val="00097FD7"/>
    <w:rsid w:val="000A0037"/>
    <w:rsid w:val="000A02C5"/>
    <w:rsid w:val="000A061B"/>
    <w:rsid w:val="000A06DF"/>
    <w:rsid w:val="000A099C"/>
    <w:rsid w:val="000A0B25"/>
    <w:rsid w:val="000A0CD5"/>
    <w:rsid w:val="000A1A3A"/>
    <w:rsid w:val="000A1BA6"/>
    <w:rsid w:val="000A1C4C"/>
    <w:rsid w:val="000A21C2"/>
    <w:rsid w:val="000A2249"/>
    <w:rsid w:val="000A27D9"/>
    <w:rsid w:val="000A2A43"/>
    <w:rsid w:val="000A2A49"/>
    <w:rsid w:val="000A2BC8"/>
    <w:rsid w:val="000A3271"/>
    <w:rsid w:val="000A34F3"/>
    <w:rsid w:val="000A3551"/>
    <w:rsid w:val="000A3857"/>
    <w:rsid w:val="000A391F"/>
    <w:rsid w:val="000A3B07"/>
    <w:rsid w:val="000A3BBD"/>
    <w:rsid w:val="000A3FE6"/>
    <w:rsid w:val="000A4069"/>
    <w:rsid w:val="000A4A71"/>
    <w:rsid w:val="000A4DD8"/>
    <w:rsid w:val="000A65BA"/>
    <w:rsid w:val="000A681D"/>
    <w:rsid w:val="000A6C46"/>
    <w:rsid w:val="000A6FAE"/>
    <w:rsid w:val="000A7079"/>
    <w:rsid w:val="000A71B4"/>
    <w:rsid w:val="000A7935"/>
    <w:rsid w:val="000A7997"/>
    <w:rsid w:val="000A79AD"/>
    <w:rsid w:val="000A7A99"/>
    <w:rsid w:val="000A7ADF"/>
    <w:rsid w:val="000B00CF"/>
    <w:rsid w:val="000B0747"/>
    <w:rsid w:val="000B0A3C"/>
    <w:rsid w:val="000B11CA"/>
    <w:rsid w:val="000B151A"/>
    <w:rsid w:val="000B15DF"/>
    <w:rsid w:val="000B1E55"/>
    <w:rsid w:val="000B21EF"/>
    <w:rsid w:val="000B2701"/>
    <w:rsid w:val="000B2AAA"/>
    <w:rsid w:val="000B2BAE"/>
    <w:rsid w:val="000B2C79"/>
    <w:rsid w:val="000B2F33"/>
    <w:rsid w:val="000B2F75"/>
    <w:rsid w:val="000B35C2"/>
    <w:rsid w:val="000B3F77"/>
    <w:rsid w:val="000B4250"/>
    <w:rsid w:val="000B4298"/>
    <w:rsid w:val="000B470D"/>
    <w:rsid w:val="000B4711"/>
    <w:rsid w:val="000B4815"/>
    <w:rsid w:val="000B4A24"/>
    <w:rsid w:val="000B558E"/>
    <w:rsid w:val="000B5821"/>
    <w:rsid w:val="000B5BC1"/>
    <w:rsid w:val="000B5D3E"/>
    <w:rsid w:val="000B5D8B"/>
    <w:rsid w:val="000B5E51"/>
    <w:rsid w:val="000B6166"/>
    <w:rsid w:val="000B6262"/>
    <w:rsid w:val="000B660A"/>
    <w:rsid w:val="000B697C"/>
    <w:rsid w:val="000B6F42"/>
    <w:rsid w:val="000B6F4F"/>
    <w:rsid w:val="000B7AAE"/>
    <w:rsid w:val="000B7C77"/>
    <w:rsid w:val="000B7DEE"/>
    <w:rsid w:val="000B7E1B"/>
    <w:rsid w:val="000C07BE"/>
    <w:rsid w:val="000C0A5C"/>
    <w:rsid w:val="000C0F25"/>
    <w:rsid w:val="000C1AF3"/>
    <w:rsid w:val="000C1F6F"/>
    <w:rsid w:val="000C20EC"/>
    <w:rsid w:val="000C2A32"/>
    <w:rsid w:val="000C2C61"/>
    <w:rsid w:val="000C2D11"/>
    <w:rsid w:val="000C3455"/>
    <w:rsid w:val="000C351F"/>
    <w:rsid w:val="000C3690"/>
    <w:rsid w:val="000C370F"/>
    <w:rsid w:val="000C40B0"/>
    <w:rsid w:val="000C42D0"/>
    <w:rsid w:val="000C42E9"/>
    <w:rsid w:val="000C45B5"/>
    <w:rsid w:val="000C47FA"/>
    <w:rsid w:val="000C489D"/>
    <w:rsid w:val="000C503F"/>
    <w:rsid w:val="000C5135"/>
    <w:rsid w:val="000C52A9"/>
    <w:rsid w:val="000C52BA"/>
    <w:rsid w:val="000C5A2A"/>
    <w:rsid w:val="000C5C28"/>
    <w:rsid w:val="000C68D2"/>
    <w:rsid w:val="000C6C84"/>
    <w:rsid w:val="000C713E"/>
    <w:rsid w:val="000C73E0"/>
    <w:rsid w:val="000C7424"/>
    <w:rsid w:val="000C7971"/>
    <w:rsid w:val="000C7BBF"/>
    <w:rsid w:val="000C7D94"/>
    <w:rsid w:val="000D07ED"/>
    <w:rsid w:val="000D0C21"/>
    <w:rsid w:val="000D0C7F"/>
    <w:rsid w:val="000D0F8A"/>
    <w:rsid w:val="000D1369"/>
    <w:rsid w:val="000D1563"/>
    <w:rsid w:val="000D1618"/>
    <w:rsid w:val="000D1962"/>
    <w:rsid w:val="000D1A61"/>
    <w:rsid w:val="000D1A65"/>
    <w:rsid w:val="000D1B6E"/>
    <w:rsid w:val="000D1C83"/>
    <w:rsid w:val="000D23DB"/>
    <w:rsid w:val="000D2F32"/>
    <w:rsid w:val="000D321D"/>
    <w:rsid w:val="000D341C"/>
    <w:rsid w:val="000D3702"/>
    <w:rsid w:val="000D37A4"/>
    <w:rsid w:val="000D47AE"/>
    <w:rsid w:val="000D5283"/>
    <w:rsid w:val="000D64A2"/>
    <w:rsid w:val="000D6872"/>
    <w:rsid w:val="000D6E92"/>
    <w:rsid w:val="000D72D6"/>
    <w:rsid w:val="000D7539"/>
    <w:rsid w:val="000E03F8"/>
    <w:rsid w:val="000E055A"/>
    <w:rsid w:val="000E0698"/>
    <w:rsid w:val="000E08BF"/>
    <w:rsid w:val="000E09CC"/>
    <w:rsid w:val="000E0FD1"/>
    <w:rsid w:val="000E1020"/>
    <w:rsid w:val="000E11F5"/>
    <w:rsid w:val="000E13FE"/>
    <w:rsid w:val="000E17F5"/>
    <w:rsid w:val="000E196F"/>
    <w:rsid w:val="000E197D"/>
    <w:rsid w:val="000E1AC4"/>
    <w:rsid w:val="000E1C91"/>
    <w:rsid w:val="000E1F7C"/>
    <w:rsid w:val="000E22E4"/>
    <w:rsid w:val="000E28A6"/>
    <w:rsid w:val="000E28FD"/>
    <w:rsid w:val="000E28FF"/>
    <w:rsid w:val="000E2D04"/>
    <w:rsid w:val="000E2F1B"/>
    <w:rsid w:val="000E32E2"/>
    <w:rsid w:val="000E3A26"/>
    <w:rsid w:val="000E3C3D"/>
    <w:rsid w:val="000E3E26"/>
    <w:rsid w:val="000E4BC5"/>
    <w:rsid w:val="000E4C1A"/>
    <w:rsid w:val="000E4EF2"/>
    <w:rsid w:val="000E5368"/>
    <w:rsid w:val="000E57EF"/>
    <w:rsid w:val="000E5BC3"/>
    <w:rsid w:val="000E5C72"/>
    <w:rsid w:val="000E5CB0"/>
    <w:rsid w:val="000E6563"/>
    <w:rsid w:val="000E68D1"/>
    <w:rsid w:val="000E6CD7"/>
    <w:rsid w:val="000E76E3"/>
    <w:rsid w:val="000E7BDF"/>
    <w:rsid w:val="000F02BA"/>
    <w:rsid w:val="000F0867"/>
    <w:rsid w:val="000F106E"/>
    <w:rsid w:val="000F1D8E"/>
    <w:rsid w:val="000F26CE"/>
    <w:rsid w:val="000F2857"/>
    <w:rsid w:val="000F2E73"/>
    <w:rsid w:val="000F2F08"/>
    <w:rsid w:val="000F38D4"/>
    <w:rsid w:val="000F3E63"/>
    <w:rsid w:val="000F4262"/>
    <w:rsid w:val="000F4853"/>
    <w:rsid w:val="000F4C8C"/>
    <w:rsid w:val="000F50A6"/>
    <w:rsid w:val="000F5143"/>
    <w:rsid w:val="000F5422"/>
    <w:rsid w:val="000F5554"/>
    <w:rsid w:val="000F5802"/>
    <w:rsid w:val="000F5C75"/>
    <w:rsid w:val="000F6282"/>
    <w:rsid w:val="000F68B3"/>
    <w:rsid w:val="000F699F"/>
    <w:rsid w:val="000F6CA6"/>
    <w:rsid w:val="000F6D5B"/>
    <w:rsid w:val="000F6DE4"/>
    <w:rsid w:val="000F6ED6"/>
    <w:rsid w:val="000F6F53"/>
    <w:rsid w:val="000F743A"/>
    <w:rsid w:val="000F7683"/>
    <w:rsid w:val="000F768D"/>
    <w:rsid w:val="000F77EE"/>
    <w:rsid w:val="001006C6"/>
    <w:rsid w:val="001012E7"/>
    <w:rsid w:val="00101678"/>
    <w:rsid w:val="00101CB7"/>
    <w:rsid w:val="00101EA1"/>
    <w:rsid w:val="00102263"/>
    <w:rsid w:val="001026E7"/>
    <w:rsid w:val="00102B41"/>
    <w:rsid w:val="00102CC2"/>
    <w:rsid w:val="00102CFB"/>
    <w:rsid w:val="00102E5F"/>
    <w:rsid w:val="0010322E"/>
    <w:rsid w:val="001033BD"/>
    <w:rsid w:val="001034DE"/>
    <w:rsid w:val="00103E37"/>
    <w:rsid w:val="0010405E"/>
    <w:rsid w:val="00104121"/>
    <w:rsid w:val="00104276"/>
    <w:rsid w:val="001043B8"/>
    <w:rsid w:val="0010493F"/>
    <w:rsid w:val="00104D2E"/>
    <w:rsid w:val="00104FD1"/>
    <w:rsid w:val="001051CC"/>
    <w:rsid w:val="00105246"/>
    <w:rsid w:val="001058BE"/>
    <w:rsid w:val="001059AC"/>
    <w:rsid w:val="00105A8A"/>
    <w:rsid w:val="00105CF7"/>
    <w:rsid w:val="001061C7"/>
    <w:rsid w:val="00106A3B"/>
    <w:rsid w:val="00106C64"/>
    <w:rsid w:val="00106E72"/>
    <w:rsid w:val="00106F8D"/>
    <w:rsid w:val="001073E0"/>
    <w:rsid w:val="00110014"/>
    <w:rsid w:val="0011001A"/>
    <w:rsid w:val="0011037D"/>
    <w:rsid w:val="00110B10"/>
    <w:rsid w:val="00110E7E"/>
    <w:rsid w:val="00110F99"/>
    <w:rsid w:val="00111AF3"/>
    <w:rsid w:val="00112D45"/>
    <w:rsid w:val="00113064"/>
    <w:rsid w:val="00113111"/>
    <w:rsid w:val="00113434"/>
    <w:rsid w:val="001135B0"/>
    <w:rsid w:val="001137DA"/>
    <w:rsid w:val="001138DE"/>
    <w:rsid w:val="00113955"/>
    <w:rsid w:val="001146E1"/>
    <w:rsid w:val="001147D7"/>
    <w:rsid w:val="00114DDA"/>
    <w:rsid w:val="00115104"/>
    <w:rsid w:val="00115DF1"/>
    <w:rsid w:val="00116721"/>
    <w:rsid w:val="0011690E"/>
    <w:rsid w:val="00116FF7"/>
    <w:rsid w:val="00117166"/>
    <w:rsid w:val="00117FF4"/>
    <w:rsid w:val="00120A56"/>
    <w:rsid w:val="00121101"/>
    <w:rsid w:val="00121353"/>
    <w:rsid w:val="00121A1C"/>
    <w:rsid w:val="00121A38"/>
    <w:rsid w:val="00122780"/>
    <w:rsid w:val="00122A45"/>
    <w:rsid w:val="00122AE9"/>
    <w:rsid w:val="00122F2E"/>
    <w:rsid w:val="00123CCD"/>
    <w:rsid w:val="001241EA"/>
    <w:rsid w:val="001249CA"/>
    <w:rsid w:val="00124A07"/>
    <w:rsid w:val="00124AE2"/>
    <w:rsid w:val="00124B55"/>
    <w:rsid w:val="00124CDA"/>
    <w:rsid w:val="00124F10"/>
    <w:rsid w:val="001251F8"/>
    <w:rsid w:val="00125369"/>
    <w:rsid w:val="00125687"/>
    <w:rsid w:val="00125A42"/>
    <w:rsid w:val="00126204"/>
    <w:rsid w:val="00126A21"/>
    <w:rsid w:val="00126D0D"/>
    <w:rsid w:val="00127A91"/>
    <w:rsid w:val="00127C5A"/>
    <w:rsid w:val="00130324"/>
    <w:rsid w:val="0013079A"/>
    <w:rsid w:val="0013092F"/>
    <w:rsid w:val="001310D4"/>
    <w:rsid w:val="00131178"/>
    <w:rsid w:val="001312B6"/>
    <w:rsid w:val="001316DD"/>
    <w:rsid w:val="0013195E"/>
    <w:rsid w:val="001321C6"/>
    <w:rsid w:val="001328A3"/>
    <w:rsid w:val="00132ED9"/>
    <w:rsid w:val="00133116"/>
    <w:rsid w:val="001338D4"/>
    <w:rsid w:val="00133B41"/>
    <w:rsid w:val="00134BC9"/>
    <w:rsid w:val="00134F57"/>
    <w:rsid w:val="00135289"/>
    <w:rsid w:val="00135656"/>
    <w:rsid w:val="0013582D"/>
    <w:rsid w:val="00135A02"/>
    <w:rsid w:val="00135B83"/>
    <w:rsid w:val="00135C78"/>
    <w:rsid w:val="0013604E"/>
    <w:rsid w:val="0013608E"/>
    <w:rsid w:val="00136556"/>
    <w:rsid w:val="001365F1"/>
    <w:rsid w:val="001369FD"/>
    <w:rsid w:val="00136C8A"/>
    <w:rsid w:val="00136D8B"/>
    <w:rsid w:val="00137D77"/>
    <w:rsid w:val="0014002C"/>
    <w:rsid w:val="00140396"/>
    <w:rsid w:val="00140687"/>
    <w:rsid w:val="00140D18"/>
    <w:rsid w:val="0014140B"/>
    <w:rsid w:val="0014156F"/>
    <w:rsid w:val="001420D1"/>
    <w:rsid w:val="00142241"/>
    <w:rsid w:val="001423F4"/>
    <w:rsid w:val="00142BDC"/>
    <w:rsid w:val="001437E9"/>
    <w:rsid w:val="00144511"/>
    <w:rsid w:val="00144545"/>
    <w:rsid w:val="0014485D"/>
    <w:rsid w:val="0014491F"/>
    <w:rsid w:val="00144C7C"/>
    <w:rsid w:val="00145283"/>
    <w:rsid w:val="00145400"/>
    <w:rsid w:val="00145433"/>
    <w:rsid w:val="001454AD"/>
    <w:rsid w:val="001455DB"/>
    <w:rsid w:val="001455EE"/>
    <w:rsid w:val="00145908"/>
    <w:rsid w:val="00145BC9"/>
    <w:rsid w:val="00146ADB"/>
    <w:rsid w:val="00146C07"/>
    <w:rsid w:val="00146F38"/>
    <w:rsid w:val="001476AA"/>
    <w:rsid w:val="00147E43"/>
    <w:rsid w:val="0015072D"/>
    <w:rsid w:val="001507BC"/>
    <w:rsid w:val="00150A2D"/>
    <w:rsid w:val="00150CED"/>
    <w:rsid w:val="0015161D"/>
    <w:rsid w:val="0015171D"/>
    <w:rsid w:val="00151806"/>
    <w:rsid w:val="00151FE5"/>
    <w:rsid w:val="00152582"/>
    <w:rsid w:val="0015276B"/>
    <w:rsid w:val="00152B1A"/>
    <w:rsid w:val="00152D67"/>
    <w:rsid w:val="00153405"/>
    <w:rsid w:val="0015395B"/>
    <w:rsid w:val="00153C78"/>
    <w:rsid w:val="001540F9"/>
    <w:rsid w:val="00154133"/>
    <w:rsid w:val="0015457E"/>
    <w:rsid w:val="00154FA7"/>
    <w:rsid w:val="001554E0"/>
    <w:rsid w:val="001556C8"/>
    <w:rsid w:val="00155C49"/>
    <w:rsid w:val="00155C76"/>
    <w:rsid w:val="00155E0C"/>
    <w:rsid w:val="0015644D"/>
    <w:rsid w:val="00156649"/>
    <w:rsid w:val="00156790"/>
    <w:rsid w:val="00156AC2"/>
    <w:rsid w:val="0015721F"/>
    <w:rsid w:val="001572F3"/>
    <w:rsid w:val="00157323"/>
    <w:rsid w:val="001573E4"/>
    <w:rsid w:val="00157591"/>
    <w:rsid w:val="00157865"/>
    <w:rsid w:val="00157943"/>
    <w:rsid w:val="00157B44"/>
    <w:rsid w:val="001612AE"/>
    <w:rsid w:val="001618C7"/>
    <w:rsid w:val="00161FAD"/>
    <w:rsid w:val="00162336"/>
    <w:rsid w:val="00162856"/>
    <w:rsid w:val="00162ACE"/>
    <w:rsid w:val="00163A46"/>
    <w:rsid w:val="001642E3"/>
    <w:rsid w:val="00164C51"/>
    <w:rsid w:val="0016556A"/>
    <w:rsid w:val="00165C54"/>
    <w:rsid w:val="00166257"/>
    <w:rsid w:val="001662C1"/>
    <w:rsid w:val="00166750"/>
    <w:rsid w:val="00166970"/>
    <w:rsid w:val="001669D4"/>
    <w:rsid w:val="001676E5"/>
    <w:rsid w:val="00167A66"/>
    <w:rsid w:val="00167BE8"/>
    <w:rsid w:val="00170828"/>
    <w:rsid w:val="0017097B"/>
    <w:rsid w:val="00170C37"/>
    <w:rsid w:val="00170D45"/>
    <w:rsid w:val="00171099"/>
    <w:rsid w:val="001710A4"/>
    <w:rsid w:val="001717BD"/>
    <w:rsid w:val="00171B5E"/>
    <w:rsid w:val="00171E22"/>
    <w:rsid w:val="00172172"/>
    <w:rsid w:val="00172405"/>
    <w:rsid w:val="0017264E"/>
    <w:rsid w:val="0017278B"/>
    <w:rsid w:val="00172CB3"/>
    <w:rsid w:val="00172EEB"/>
    <w:rsid w:val="001732CB"/>
    <w:rsid w:val="00173515"/>
    <w:rsid w:val="00173888"/>
    <w:rsid w:val="00173BDA"/>
    <w:rsid w:val="00173C1C"/>
    <w:rsid w:val="00173C9B"/>
    <w:rsid w:val="00173ECB"/>
    <w:rsid w:val="00174058"/>
    <w:rsid w:val="00174703"/>
    <w:rsid w:val="0017472B"/>
    <w:rsid w:val="0017493C"/>
    <w:rsid w:val="00174A49"/>
    <w:rsid w:val="00174ACB"/>
    <w:rsid w:val="00174B30"/>
    <w:rsid w:val="00174E8E"/>
    <w:rsid w:val="00174F73"/>
    <w:rsid w:val="001750A6"/>
    <w:rsid w:val="00175182"/>
    <w:rsid w:val="0017557B"/>
    <w:rsid w:val="00175CBA"/>
    <w:rsid w:val="001760B0"/>
    <w:rsid w:val="001764E9"/>
    <w:rsid w:val="00176706"/>
    <w:rsid w:val="0017696A"/>
    <w:rsid w:val="00176AA3"/>
    <w:rsid w:val="00177549"/>
    <w:rsid w:val="00177BF0"/>
    <w:rsid w:val="00177FDD"/>
    <w:rsid w:val="0018050A"/>
    <w:rsid w:val="001806BB"/>
    <w:rsid w:val="00180AE5"/>
    <w:rsid w:val="00180BC6"/>
    <w:rsid w:val="00181086"/>
    <w:rsid w:val="00181607"/>
    <w:rsid w:val="00181D53"/>
    <w:rsid w:val="00181FA1"/>
    <w:rsid w:val="001823FA"/>
    <w:rsid w:val="0018278C"/>
    <w:rsid w:val="00182C70"/>
    <w:rsid w:val="00182E49"/>
    <w:rsid w:val="001831D0"/>
    <w:rsid w:val="0018344C"/>
    <w:rsid w:val="00183711"/>
    <w:rsid w:val="001838B7"/>
    <w:rsid w:val="001844EC"/>
    <w:rsid w:val="00185753"/>
    <w:rsid w:val="0018591C"/>
    <w:rsid w:val="00186022"/>
    <w:rsid w:val="0018642A"/>
    <w:rsid w:val="0018677A"/>
    <w:rsid w:val="001871DD"/>
    <w:rsid w:val="001874C9"/>
    <w:rsid w:val="0018752E"/>
    <w:rsid w:val="0018798C"/>
    <w:rsid w:val="001918E6"/>
    <w:rsid w:val="00191CB7"/>
    <w:rsid w:val="001920F7"/>
    <w:rsid w:val="00192102"/>
    <w:rsid w:val="00192428"/>
    <w:rsid w:val="0019275F"/>
    <w:rsid w:val="001928E3"/>
    <w:rsid w:val="00192D6F"/>
    <w:rsid w:val="001930E0"/>
    <w:rsid w:val="001930F5"/>
    <w:rsid w:val="00193C41"/>
    <w:rsid w:val="00194239"/>
    <w:rsid w:val="00194615"/>
    <w:rsid w:val="00194699"/>
    <w:rsid w:val="0019471C"/>
    <w:rsid w:val="0019483E"/>
    <w:rsid w:val="00194974"/>
    <w:rsid w:val="00194A21"/>
    <w:rsid w:val="00195873"/>
    <w:rsid w:val="00195922"/>
    <w:rsid w:val="00195FE2"/>
    <w:rsid w:val="001961BA"/>
    <w:rsid w:val="0019683C"/>
    <w:rsid w:val="0019711F"/>
    <w:rsid w:val="00197246"/>
    <w:rsid w:val="00197449"/>
    <w:rsid w:val="00197893"/>
    <w:rsid w:val="001978D2"/>
    <w:rsid w:val="001979C7"/>
    <w:rsid w:val="00197AD3"/>
    <w:rsid w:val="00197CB4"/>
    <w:rsid w:val="00197E3A"/>
    <w:rsid w:val="00197ED1"/>
    <w:rsid w:val="001A074D"/>
    <w:rsid w:val="001A0A45"/>
    <w:rsid w:val="001A0D7C"/>
    <w:rsid w:val="001A0FBC"/>
    <w:rsid w:val="001A17D3"/>
    <w:rsid w:val="001A2A86"/>
    <w:rsid w:val="001A2CF1"/>
    <w:rsid w:val="001A338F"/>
    <w:rsid w:val="001A3C51"/>
    <w:rsid w:val="001A3E04"/>
    <w:rsid w:val="001A3F9F"/>
    <w:rsid w:val="001A3FED"/>
    <w:rsid w:val="001A42FD"/>
    <w:rsid w:val="001A4A36"/>
    <w:rsid w:val="001A4F67"/>
    <w:rsid w:val="001A5115"/>
    <w:rsid w:val="001A5230"/>
    <w:rsid w:val="001A57E3"/>
    <w:rsid w:val="001A58E2"/>
    <w:rsid w:val="001A5D3E"/>
    <w:rsid w:val="001A64D8"/>
    <w:rsid w:val="001A6929"/>
    <w:rsid w:val="001A6C07"/>
    <w:rsid w:val="001A7194"/>
    <w:rsid w:val="001A748B"/>
    <w:rsid w:val="001A7969"/>
    <w:rsid w:val="001A7B56"/>
    <w:rsid w:val="001B031A"/>
    <w:rsid w:val="001B079C"/>
    <w:rsid w:val="001B106A"/>
    <w:rsid w:val="001B1573"/>
    <w:rsid w:val="001B17BF"/>
    <w:rsid w:val="001B1928"/>
    <w:rsid w:val="001B19ED"/>
    <w:rsid w:val="001B1D3D"/>
    <w:rsid w:val="001B210B"/>
    <w:rsid w:val="001B2374"/>
    <w:rsid w:val="001B24CD"/>
    <w:rsid w:val="001B2629"/>
    <w:rsid w:val="001B291B"/>
    <w:rsid w:val="001B2D9D"/>
    <w:rsid w:val="001B31C4"/>
    <w:rsid w:val="001B33D9"/>
    <w:rsid w:val="001B33FC"/>
    <w:rsid w:val="001B347B"/>
    <w:rsid w:val="001B38C8"/>
    <w:rsid w:val="001B39B5"/>
    <w:rsid w:val="001B3C95"/>
    <w:rsid w:val="001B4052"/>
    <w:rsid w:val="001B4B28"/>
    <w:rsid w:val="001B51A6"/>
    <w:rsid w:val="001B5D9A"/>
    <w:rsid w:val="001B6589"/>
    <w:rsid w:val="001B67BC"/>
    <w:rsid w:val="001B7CF1"/>
    <w:rsid w:val="001B7D81"/>
    <w:rsid w:val="001C040C"/>
    <w:rsid w:val="001C042E"/>
    <w:rsid w:val="001C0CF0"/>
    <w:rsid w:val="001C118A"/>
    <w:rsid w:val="001C173F"/>
    <w:rsid w:val="001C18AD"/>
    <w:rsid w:val="001C1945"/>
    <w:rsid w:val="001C1AF0"/>
    <w:rsid w:val="001C1D4E"/>
    <w:rsid w:val="001C1F59"/>
    <w:rsid w:val="001C20F0"/>
    <w:rsid w:val="001C2712"/>
    <w:rsid w:val="001C2714"/>
    <w:rsid w:val="001C2ACA"/>
    <w:rsid w:val="001C30F0"/>
    <w:rsid w:val="001C33B1"/>
    <w:rsid w:val="001C3894"/>
    <w:rsid w:val="001C38C3"/>
    <w:rsid w:val="001C3DB1"/>
    <w:rsid w:val="001C41EE"/>
    <w:rsid w:val="001C4863"/>
    <w:rsid w:val="001C4A98"/>
    <w:rsid w:val="001C4D44"/>
    <w:rsid w:val="001C50F5"/>
    <w:rsid w:val="001C58BB"/>
    <w:rsid w:val="001C5DA9"/>
    <w:rsid w:val="001C5FBF"/>
    <w:rsid w:val="001C606C"/>
    <w:rsid w:val="001C6090"/>
    <w:rsid w:val="001C61E5"/>
    <w:rsid w:val="001C6882"/>
    <w:rsid w:val="001C6CE6"/>
    <w:rsid w:val="001C716F"/>
    <w:rsid w:val="001C7A22"/>
    <w:rsid w:val="001C7C80"/>
    <w:rsid w:val="001D0C49"/>
    <w:rsid w:val="001D0C4E"/>
    <w:rsid w:val="001D103E"/>
    <w:rsid w:val="001D1090"/>
    <w:rsid w:val="001D1B32"/>
    <w:rsid w:val="001D1B49"/>
    <w:rsid w:val="001D20E5"/>
    <w:rsid w:val="001D2444"/>
    <w:rsid w:val="001D29EA"/>
    <w:rsid w:val="001D33D6"/>
    <w:rsid w:val="001D34E8"/>
    <w:rsid w:val="001D3753"/>
    <w:rsid w:val="001D3BE7"/>
    <w:rsid w:val="001D3CE2"/>
    <w:rsid w:val="001D3D58"/>
    <w:rsid w:val="001D47A1"/>
    <w:rsid w:val="001D4ABE"/>
    <w:rsid w:val="001D4EAB"/>
    <w:rsid w:val="001D50E8"/>
    <w:rsid w:val="001D52A4"/>
    <w:rsid w:val="001D55B9"/>
    <w:rsid w:val="001D5710"/>
    <w:rsid w:val="001D5C25"/>
    <w:rsid w:val="001D5F93"/>
    <w:rsid w:val="001D6841"/>
    <w:rsid w:val="001D69BD"/>
    <w:rsid w:val="001D6D95"/>
    <w:rsid w:val="001D6FEF"/>
    <w:rsid w:val="001D759E"/>
    <w:rsid w:val="001D772D"/>
    <w:rsid w:val="001D7E5D"/>
    <w:rsid w:val="001E0684"/>
    <w:rsid w:val="001E0A6F"/>
    <w:rsid w:val="001E0E9B"/>
    <w:rsid w:val="001E1298"/>
    <w:rsid w:val="001E13D4"/>
    <w:rsid w:val="001E1A45"/>
    <w:rsid w:val="001E217C"/>
    <w:rsid w:val="001E286C"/>
    <w:rsid w:val="001E28C3"/>
    <w:rsid w:val="001E2E04"/>
    <w:rsid w:val="001E2F2E"/>
    <w:rsid w:val="001E33FF"/>
    <w:rsid w:val="001E3904"/>
    <w:rsid w:val="001E3E16"/>
    <w:rsid w:val="001E3ED3"/>
    <w:rsid w:val="001E4438"/>
    <w:rsid w:val="001E45DB"/>
    <w:rsid w:val="001E46BC"/>
    <w:rsid w:val="001E4766"/>
    <w:rsid w:val="001E52DD"/>
    <w:rsid w:val="001E54CF"/>
    <w:rsid w:val="001E5B96"/>
    <w:rsid w:val="001E5F82"/>
    <w:rsid w:val="001E6880"/>
    <w:rsid w:val="001E6A12"/>
    <w:rsid w:val="001E6ED5"/>
    <w:rsid w:val="001E6EE2"/>
    <w:rsid w:val="001E74E5"/>
    <w:rsid w:val="001E7817"/>
    <w:rsid w:val="001E797E"/>
    <w:rsid w:val="001E7B9E"/>
    <w:rsid w:val="001E7CA5"/>
    <w:rsid w:val="001F01D4"/>
    <w:rsid w:val="001F0559"/>
    <w:rsid w:val="001F07B9"/>
    <w:rsid w:val="001F0909"/>
    <w:rsid w:val="001F0D9C"/>
    <w:rsid w:val="001F1267"/>
    <w:rsid w:val="001F2044"/>
    <w:rsid w:val="001F25E3"/>
    <w:rsid w:val="001F2778"/>
    <w:rsid w:val="001F2FB6"/>
    <w:rsid w:val="001F3067"/>
    <w:rsid w:val="001F30A3"/>
    <w:rsid w:val="001F3362"/>
    <w:rsid w:val="001F3549"/>
    <w:rsid w:val="001F3634"/>
    <w:rsid w:val="001F371F"/>
    <w:rsid w:val="001F3939"/>
    <w:rsid w:val="001F3E67"/>
    <w:rsid w:val="001F426E"/>
    <w:rsid w:val="001F475F"/>
    <w:rsid w:val="001F47D5"/>
    <w:rsid w:val="001F47F7"/>
    <w:rsid w:val="001F54F9"/>
    <w:rsid w:val="001F57E4"/>
    <w:rsid w:val="001F5EBC"/>
    <w:rsid w:val="001F5F69"/>
    <w:rsid w:val="001F613F"/>
    <w:rsid w:val="001F6E8D"/>
    <w:rsid w:val="001F71F4"/>
    <w:rsid w:val="001F735B"/>
    <w:rsid w:val="001F7BBE"/>
    <w:rsid w:val="001F7F03"/>
    <w:rsid w:val="00200658"/>
    <w:rsid w:val="0020092A"/>
    <w:rsid w:val="00202CC4"/>
    <w:rsid w:val="0020356B"/>
    <w:rsid w:val="0020375F"/>
    <w:rsid w:val="00204900"/>
    <w:rsid w:val="00204CB9"/>
    <w:rsid w:val="00204EED"/>
    <w:rsid w:val="00205058"/>
    <w:rsid w:val="0020554F"/>
    <w:rsid w:val="002057EC"/>
    <w:rsid w:val="00205921"/>
    <w:rsid w:val="00205A62"/>
    <w:rsid w:val="00205E1F"/>
    <w:rsid w:val="00205E9B"/>
    <w:rsid w:val="00206167"/>
    <w:rsid w:val="00206606"/>
    <w:rsid w:val="0020662D"/>
    <w:rsid w:val="00207117"/>
    <w:rsid w:val="00207181"/>
    <w:rsid w:val="002079B6"/>
    <w:rsid w:val="00210331"/>
    <w:rsid w:val="0021054B"/>
    <w:rsid w:val="0021081D"/>
    <w:rsid w:val="0021096A"/>
    <w:rsid w:val="00210A68"/>
    <w:rsid w:val="00210C26"/>
    <w:rsid w:val="002117EC"/>
    <w:rsid w:val="002118F0"/>
    <w:rsid w:val="002123B3"/>
    <w:rsid w:val="00212CAA"/>
    <w:rsid w:val="00213444"/>
    <w:rsid w:val="00213C22"/>
    <w:rsid w:val="0021401E"/>
    <w:rsid w:val="00214022"/>
    <w:rsid w:val="00214ABA"/>
    <w:rsid w:val="00214C81"/>
    <w:rsid w:val="00214F7B"/>
    <w:rsid w:val="002150C8"/>
    <w:rsid w:val="0021511C"/>
    <w:rsid w:val="00215244"/>
    <w:rsid w:val="00215769"/>
    <w:rsid w:val="00215D25"/>
    <w:rsid w:val="00215FCF"/>
    <w:rsid w:val="00216241"/>
    <w:rsid w:val="00216717"/>
    <w:rsid w:val="0022010C"/>
    <w:rsid w:val="002201EC"/>
    <w:rsid w:val="002202C3"/>
    <w:rsid w:val="002203AD"/>
    <w:rsid w:val="0022061F"/>
    <w:rsid w:val="00220D5F"/>
    <w:rsid w:val="002211A6"/>
    <w:rsid w:val="00221653"/>
    <w:rsid w:val="00221B9A"/>
    <w:rsid w:val="0022218E"/>
    <w:rsid w:val="002222B4"/>
    <w:rsid w:val="002224B0"/>
    <w:rsid w:val="00223548"/>
    <w:rsid w:val="0022372C"/>
    <w:rsid w:val="002238DD"/>
    <w:rsid w:val="002240D2"/>
    <w:rsid w:val="002245A1"/>
    <w:rsid w:val="00224C9F"/>
    <w:rsid w:val="00224EAD"/>
    <w:rsid w:val="00225027"/>
    <w:rsid w:val="00225223"/>
    <w:rsid w:val="00225263"/>
    <w:rsid w:val="00225417"/>
    <w:rsid w:val="00225820"/>
    <w:rsid w:val="00225B90"/>
    <w:rsid w:val="00225CBF"/>
    <w:rsid w:val="00226095"/>
    <w:rsid w:val="0022619A"/>
    <w:rsid w:val="00226346"/>
    <w:rsid w:val="00226802"/>
    <w:rsid w:val="00226CED"/>
    <w:rsid w:val="0022724C"/>
    <w:rsid w:val="0022763C"/>
    <w:rsid w:val="0022792A"/>
    <w:rsid w:val="00227C32"/>
    <w:rsid w:val="0023001C"/>
    <w:rsid w:val="0023014B"/>
    <w:rsid w:val="00230A68"/>
    <w:rsid w:val="00230BD5"/>
    <w:rsid w:val="00230EBF"/>
    <w:rsid w:val="00231063"/>
    <w:rsid w:val="00231195"/>
    <w:rsid w:val="0023130F"/>
    <w:rsid w:val="0023146E"/>
    <w:rsid w:val="002319D7"/>
    <w:rsid w:val="00231EFC"/>
    <w:rsid w:val="002325AC"/>
    <w:rsid w:val="00232717"/>
    <w:rsid w:val="002328F1"/>
    <w:rsid w:val="00232EDE"/>
    <w:rsid w:val="00233869"/>
    <w:rsid w:val="002342FF"/>
    <w:rsid w:val="00234418"/>
    <w:rsid w:val="002349DD"/>
    <w:rsid w:val="00234F39"/>
    <w:rsid w:val="0023536A"/>
    <w:rsid w:val="00235ADF"/>
    <w:rsid w:val="0023612A"/>
    <w:rsid w:val="002365AD"/>
    <w:rsid w:val="00236632"/>
    <w:rsid w:val="002369BA"/>
    <w:rsid w:val="00236F00"/>
    <w:rsid w:val="0023706B"/>
    <w:rsid w:val="002376F3"/>
    <w:rsid w:val="0023791A"/>
    <w:rsid w:val="00237AB5"/>
    <w:rsid w:val="00240010"/>
    <w:rsid w:val="002406AA"/>
    <w:rsid w:val="00240897"/>
    <w:rsid w:val="002410CF"/>
    <w:rsid w:val="002412DA"/>
    <w:rsid w:val="002418F4"/>
    <w:rsid w:val="002423E3"/>
    <w:rsid w:val="00242C6B"/>
    <w:rsid w:val="00243276"/>
    <w:rsid w:val="00243A51"/>
    <w:rsid w:val="00243B3B"/>
    <w:rsid w:val="0024426A"/>
    <w:rsid w:val="00244DDF"/>
    <w:rsid w:val="00245678"/>
    <w:rsid w:val="00245905"/>
    <w:rsid w:val="002459FC"/>
    <w:rsid w:val="00245AFC"/>
    <w:rsid w:val="00245EEF"/>
    <w:rsid w:val="00246B92"/>
    <w:rsid w:val="00246EB7"/>
    <w:rsid w:val="00247447"/>
    <w:rsid w:val="002478F0"/>
    <w:rsid w:val="00247CC3"/>
    <w:rsid w:val="00247CCC"/>
    <w:rsid w:val="0025096C"/>
    <w:rsid w:val="00250C1A"/>
    <w:rsid w:val="002511F0"/>
    <w:rsid w:val="00251583"/>
    <w:rsid w:val="00251906"/>
    <w:rsid w:val="00251FD4"/>
    <w:rsid w:val="002526A9"/>
    <w:rsid w:val="002527A3"/>
    <w:rsid w:val="00252B12"/>
    <w:rsid w:val="0025302D"/>
    <w:rsid w:val="00253731"/>
    <w:rsid w:val="00253D1F"/>
    <w:rsid w:val="00253F16"/>
    <w:rsid w:val="00253F5F"/>
    <w:rsid w:val="00254675"/>
    <w:rsid w:val="002546BA"/>
    <w:rsid w:val="002548D7"/>
    <w:rsid w:val="00254A26"/>
    <w:rsid w:val="00254D27"/>
    <w:rsid w:val="00255218"/>
    <w:rsid w:val="002555FE"/>
    <w:rsid w:val="00255C21"/>
    <w:rsid w:val="002561A6"/>
    <w:rsid w:val="00256A40"/>
    <w:rsid w:val="00256C31"/>
    <w:rsid w:val="0025707F"/>
    <w:rsid w:val="00257310"/>
    <w:rsid w:val="00257984"/>
    <w:rsid w:val="00257B0C"/>
    <w:rsid w:val="00257BA1"/>
    <w:rsid w:val="00257D4E"/>
    <w:rsid w:val="00257DB9"/>
    <w:rsid w:val="00260313"/>
    <w:rsid w:val="00260357"/>
    <w:rsid w:val="0026049E"/>
    <w:rsid w:val="0026062E"/>
    <w:rsid w:val="00260A3E"/>
    <w:rsid w:val="00260A7A"/>
    <w:rsid w:val="00260FC2"/>
    <w:rsid w:val="002612C7"/>
    <w:rsid w:val="0026186B"/>
    <w:rsid w:val="002618E8"/>
    <w:rsid w:val="0026322D"/>
    <w:rsid w:val="002635BD"/>
    <w:rsid w:val="002636C5"/>
    <w:rsid w:val="00263BA1"/>
    <w:rsid w:val="0026422A"/>
    <w:rsid w:val="00264992"/>
    <w:rsid w:val="00264FD6"/>
    <w:rsid w:val="00265193"/>
    <w:rsid w:val="002651F4"/>
    <w:rsid w:val="00265316"/>
    <w:rsid w:val="002655D0"/>
    <w:rsid w:val="0026573A"/>
    <w:rsid w:val="00265A3E"/>
    <w:rsid w:val="00265E62"/>
    <w:rsid w:val="00266152"/>
    <w:rsid w:val="00266375"/>
    <w:rsid w:val="0026642E"/>
    <w:rsid w:val="00266AE9"/>
    <w:rsid w:val="00267C95"/>
    <w:rsid w:val="00267CBA"/>
    <w:rsid w:val="00270169"/>
    <w:rsid w:val="002703DB"/>
    <w:rsid w:val="002708A3"/>
    <w:rsid w:val="00270C2C"/>
    <w:rsid w:val="00270D65"/>
    <w:rsid w:val="00271137"/>
    <w:rsid w:val="0027171D"/>
    <w:rsid w:val="00271820"/>
    <w:rsid w:val="00271CB5"/>
    <w:rsid w:val="002732DF"/>
    <w:rsid w:val="0027347F"/>
    <w:rsid w:val="002737FD"/>
    <w:rsid w:val="00273922"/>
    <w:rsid w:val="00273B23"/>
    <w:rsid w:val="00273C02"/>
    <w:rsid w:val="0027425C"/>
    <w:rsid w:val="00274C95"/>
    <w:rsid w:val="00275038"/>
    <w:rsid w:val="00275274"/>
    <w:rsid w:val="002752A3"/>
    <w:rsid w:val="002757BA"/>
    <w:rsid w:val="002760C3"/>
    <w:rsid w:val="002760D7"/>
    <w:rsid w:val="002768EC"/>
    <w:rsid w:val="00276EE4"/>
    <w:rsid w:val="002772D1"/>
    <w:rsid w:val="00277366"/>
    <w:rsid w:val="002774FC"/>
    <w:rsid w:val="0027775F"/>
    <w:rsid w:val="00280325"/>
    <w:rsid w:val="00280413"/>
    <w:rsid w:val="00280621"/>
    <w:rsid w:val="002808D2"/>
    <w:rsid w:val="00280C9B"/>
    <w:rsid w:val="00281194"/>
    <w:rsid w:val="00281310"/>
    <w:rsid w:val="002818D1"/>
    <w:rsid w:val="00281B56"/>
    <w:rsid w:val="00281DAA"/>
    <w:rsid w:val="00281DAB"/>
    <w:rsid w:val="00281F72"/>
    <w:rsid w:val="0028235F"/>
    <w:rsid w:val="0028273E"/>
    <w:rsid w:val="00282D65"/>
    <w:rsid w:val="002834B0"/>
    <w:rsid w:val="00283C29"/>
    <w:rsid w:val="00283C66"/>
    <w:rsid w:val="002840CF"/>
    <w:rsid w:val="002846CC"/>
    <w:rsid w:val="002847B0"/>
    <w:rsid w:val="00284B62"/>
    <w:rsid w:val="00284E87"/>
    <w:rsid w:val="002852A8"/>
    <w:rsid w:val="002853F3"/>
    <w:rsid w:val="0028548E"/>
    <w:rsid w:val="002860BA"/>
    <w:rsid w:val="002864FC"/>
    <w:rsid w:val="00286839"/>
    <w:rsid w:val="0028693D"/>
    <w:rsid w:val="002869EF"/>
    <w:rsid w:val="00286AA9"/>
    <w:rsid w:val="00286B1C"/>
    <w:rsid w:val="00286C63"/>
    <w:rsid w:val="00286CF4"/>
    <w:rsid w:val="00287491"/>
    <w:rsid w:val="00287777"/>
    <w:rsid w:val="0028784D"/>
    <w:rsid w:val="00287B54"/>
    <w:rsid w:val="00287CAB"/>
    <w:rsid w:val="00287DC7"/>
    <w:rsid w:val="00290182"/>
    <w:rsid w:val="00290612"/>
    <w:rsid w:val="00290789"/>
    <w:rsid w:val="00291042"/>
    <w:rsid w:val="00291134"/>
    <w:rsid w:val="002915A1"/>
    <w:rsid w:val="00291631"/>
    <w:rsid w:val="00291B88"/>
    <w:rsid w:val="00291C76"/>
    <w:rsid w:val="00291EFE"/>
    <w:rsid w:val="002932A7"/>
    <w:rsid w:val="002932CB"/>
    <w:rsid w:val="0029346F"/>
    <w:rsid w:val="00293649"/>
    <w:rsid w:val="00293B14"/>
    <w:rsid w:val="00293EBF"/>
    <w:rsid w:val="0029473D"/>
    <w:rsid w:val="00294BD5"/>
    <w:rsid w:val="002952B7"/>
    <w:rsid w:val="0029557A"/>
    <w:rsid w:val="00295B0C"/>
    <w:rsid w:val="002961C1"/>
    <w:rsid w:val="002962D2"/>
    <w:rsid w:val="00296C3C"/>
    <w:rsid w:val="00296DC5"/>
    <w:rsid w:val="00296F13"/>
    <w:rsid w:val="00296F54"/>
    <w:rsid w:val="0029747B"/>
    <w:rsid w:val="00297D15"/>
    <w:rsid w:val="002A0F61"/>
    <w:rsid w:val="002A1387"/>
    <w:rsid w:val="002A1541"/>
    <w:rsid w:val="002A2024"/>
    <w:rsid w:val="002A2100"/>
    <w:rsid w:val="002A225E"/>
    <w:rsid w:val="002A2500"/>
    <w:rsid w:val="002A2C42"/>
    <w:rsid w:val="002A2D2E"/>
    <w:rsid w:val="002A2F37"/>
    <w:rsid w:val="002A334C"/>
    <w:rsid w:val="002A3E80"/>
    <w:rsid w:val="002A4163"/>
    <w:rsid w:val="002A43C2"/>
    <w:rsid w:val="002A44A6"/>
    <w:rsid w:val="002A44B2"/>
    <w:rsid w:val="002A490F"/>
    <w:rsid w:val="002A4BCC"/>
    <w:rsid w:val="002A4C2D"/>
    <w:rsid w:val="002A52BD"/>
    <w:rsid w:val="002A538A"/>
    <w:rsid w:val="002A5B05"/>
    <w:rsid w:val="002A5F2B"/>
    <w:rsid w:val="002A65DF"/>
    <w:rsid w:val="002A6E5E"/>
    <w:rsid w:val="002A6F72"/>
    <w:rsid w:val="002A77D4"/>
    <w:rsid w:val="002A7B56"/>
    <w:rsid w:val="002A7D15"/>
    <w:rsid w:val="002B025B"/>
    <w:rsid w:val="002B09B4"/>
    <w:rsid w:val="002B0A17"/>
    <w:rsid w:val="002B1782"/>
    <w:rsid w:val="002B1AB9"/>
    <w:rsid w:val="002B1B88"/>
    <w:rsid w:val="002B2002"/>
    <w:rsid w:val="002B2A0A"/>
    <w:rsid w:val="002B3028"/>
    <w:rsid w:val="002B3234"/>
    <w:rsid w:val="002B3AA7"/>
    <w:rsid w:val="002B3DD1"/>
    <w:rsid w:val="002B461C"/>
    <w:rsid w:val="002B4846"/>
    <w:rsid w:val="002B49FB"/>
    <w:rsid w:val="002B4C66"/>
    <w:rsid w:val="002B4C91"/>
    <w:rsid w:val="002B5430"/>
    <w:rsid w:val="002B5608"/>
    <w:rsid w:val="002B56E5"/>
    <w:rsid w:val="002B5D76"/>
    <w:rsid w:val="002B60FB"/>
    <w:rsid w:val="002B69CC"/>
    <w:rsid w:val="002B7313"/>
    <w:rsid w:val="002B7C52"/>
    <w:rsid w:val="002C06EA"/>
    <w:rsid w:val="002C0CD8"/>
    <w:rsid w:val="002C0DD7"/>
    <w:rsid w:val="002C159E"/>
    <w:rsid w:val="002C178D"/>
    <w:rsid w:val="002C1EFB"/>
    <w:rsid w:val="002C2172"/>
    <w:rsid w:val="002C2191"/>
    <w:rsid w:val="002C24D6"/>
    <w:rsid w:val="002C2A51"/>
    <w:rsid w:val="002C359A"/>
    <w:rsid w:val="002C444D"/>
    <w:rsid w:val="002C4DEF"/>
    <w:rsid w:val="002C4F5C"/>
    <w:rsid w:val="002C4FA5"/>
    <w:rsid w:val="002C51C6"/>
    <w:rsid w:val="002C582D"/>
    <w:rsid w:val="002C5EF9"/>
    <w:rsid w:val="002C627E"/>
    <w:rsid w:val="002C6A6D"/>
    <w:rsid w:val="002C6DF3"/>
    <w:rsid w:val="002C756D"/>
    <w:rsid w:val="002C7863"/>
    <w:rsid w:val="002C7CBD"/>
    <w:rsid w:val="002C7D99"/>
    <w:rsid w:val="002C7DE7"/>
    <w:rsid w:val="002C7E43"/>
    <w:rsid w:val="002C7EB9"/>
    <w:rsid w:val="002D0E2E"/>
    <w:rsid w:val="002D126C"/>
    <w:rsid w:val="002D14AF"/>
    <w:rsid w:val="002D2530"/>
    <w:rsid w:val="002D2769"/>
    <w:rsid w:val="002D276D"/>
    <w:rsid w:val="002D2AC9"/>
    <w:rsid w:val="002D2C6E"/>
    <w:rsid w:val="002D310E"/>
    <w:rsid w:val="002D35C0"/>
    <w:rsid w:val="002D40DA"/>
    <w:rsid w:val="002D4124"/>
    <w:rsid w:val="002D4A83"/>
    <w:rsid w:val="002D4B98"/>
    <w:rsid w:val="002D4D09"/>
    <w:rsid w:val="002D4E98"/>
    <w:rsid w:val="002D50E7"/>
    <w:rsid w:val="002D5129"/>
    <w:rsid w:val="002D5359"/>
    <w:rsid w:val="002D5DBA"/>
    <w:rsid w:val="002D644D"/>
    <w:rsid w:val="002D6689"/>
    <w:rsid w:val="002D685A"/>
    <w:rsid w:val="002D70CF"/>
    <w:rsid w:val="002D7756"/>
    <w:rsid w:val="002D77C5"/>
    <w:rsid w:val="002D79C5"/>
    <w:rsid w:val="002D7B58"/>
    <w:rsid w:val="002D7F59"/>
    <w:rsid w:val="002E00A5"/>
    <w:rsid w:val="002E05BB"/>
    <w:rsid w:val="002E0EC4"/>
    <w:rsid w:val="002E0F32"/>
    <w:rsid w:val="002E0F69"/>
    <w:rsid w:val="002E136D"/>
    <w:rsid w:val="002E17EE"/>
    <w:rsid w:val="002E19A2"/>
    <w:rsid w:val="002E1AF3"/>
    <w:rsid w:val="002E221B"/>
    <w:rsid w:val="002E24E4"/>
    <w:rsid w:val="002E254F"/>
    <w:rsid w:val="002E277F"/>
    <w:rsid w:val="002E2E4B"/>
    <w:rsid w:val="002E308E"/>
    <w:rsid w:val="002E35C9"/>
    <w:rsid w:val="002E38DD"/>
    <w:rsid w:val="002E40D7"/>
    <w:rsid w:val="002E4487"/>
    <w:rsid w:val="002E451F"/>
    <w:rsid w:val="002E4608"/>
    <w:rsid w:val="002E4BC1"/>
    <w:rsid w:val="002E4C6E"/>
    <w:rsid w:val="002E4CFA"/>
    <w:rsid w:val="002E4D7B"/>
    <w:rsid w:val="002E5EF0"/>
    <w:rsid w:val="002E66C2"/>
    <w:rsid w:val="002E70F6"/>
    <w:rsid w:val="002E72A3"/>
    <w:rsid w:val="002E755C"/>
    <w:rsid w:val="002E7668"/>
    <w:rsid w:val="002E7E97"/>
    <w:rsid w:val="002F0182"/>
    <w:rsid w:val="002F02DC"/>
    <w:rsid w:val="002F0490"/>
    <w:rsid w:val="002F0528"/>
    <w:rsid w:val="002F0820"/>
    <w:rsid w:val="002F09AC"/>
    <w:rsid w:val="002F0B54"/>
    <w:rsid w:val="002F0C95"/>
    <w:rsid w:val="002F180D"/>
    <w:rsid w:val="002F18CB"/>
    <w:rsid w:val="002F20C3"/>
    <w:rsid w:val="002F2557"/>
    <w:rsid w:val="002F2789"/>
    <w:rsid w:val="002F2C46"/>
    <w:rsid w:val="002F2E3A"/>
    <w:rsid w:val="002F2EAD"/>
    <w:rsid w:val="002F3110"/>
    <w:rsid w:val="002F3363"/>
    <w:rsid w:val="002F3649"/>
    <w:rsid w:val="002F38BE"/>
    <w:rsid w:val="002F3EEB"/>
    <w:rsid w:val="002F3F76"/>
    <w:rsid w:val="002F418B"/>
    <w:rsid w:val="002F43EF"/>
    <w:rsid w:val="002F48C3"/>
    <w:rsid w:val="002F4D80"/>
    <w:rsid w:val="002F4F37"/>
    <w:rsid w:val="002F5503"/>
    <w:rsid w:val="002F568E"/>
    <w:rsid w:val="002F5841"/>
    <w:rsid w:val="002F58BD"/>
    <w:rsid w:val="002F5908"/>
    <w:rsid w:val="002F596D"/>
    <w:rsid w:val="002F5B1C"/>
    <w:rsid w:val="002F5D5F"/>
    <w:rsid w:val="002F5D73"/>
    <w:rsid w:val="002F605E"/>
    <w:rsid w:val="002F625D"/>
    <w:rsid w:val="002F6A8D"/>
    <w:rsid w:val="002F6E24"/>
    <w:rsid w:val="002F70D8"/>
    <w:rsid w:val="002F72F5"/>
    <w:rsid w:val="002F7F10"/>
    <w:rsid w:val="0030009F"/>
    <w:rsid w:val="00300A9C"/>
    <w:rsid w:val="00300FCD"/>
    <w:rsid w:val="00301075"/>
    <w:rsid w:val="00301132"/>
    <w:rsid w:val="00301C94"/>
    <w:rsid w:val="003026D8"/>
    <w:rsid w:val="0030296E"/>
    <w:rsid w:val="00304520"/>
    <w:rsid w:val="00305379"/>
    <w:rsid w:val="0030577A"/>
    <w:rsid w:val="00305CA9"/>
    <w:rsid w:val="00305F27"/>
    <w:rsid w:val="00306286"/>
    <w:rsid w:val="00306D27"/>
    <w:rsid w:val="00306DC8"/>
    <w:rsid w:val="003073F7"/>
    <w:rsid w:val="003077F0"/>
    <w:rsid w:val="0030790A"/>
    <w:rsid w:val="00307942"/>
    <w:rsid w:val="00307AA1"/>
    <w:rsid w:val="00307CEF"/>
    <w:rsid w:val="00307F12"/>
    <w:rsid w:val="00310141"/>
    <w:rsid w:val="00310540"/>
    <w:rsid w:val="003107F7"/>
    <w:rsid w:val="00310F0E"/>
    <w:rsid w:val="00311248"/>
    <w:rsid w:val="003114B9"/>
    <w:rsid w:val="003118A0"/>
    <w:rsid w:val="00311DCE"/>
    <w:rsid w:val="003125CD"/>
    <w:rsid w:val="003126B1"/>
    <w:rsid w:val="00312717"/>
    <w:rsid w:val="00312ED3"/>
    <w:rsid w:val="00312F46"/>
    <w:rsid w:val="003143B6"/>
    <w:rsid w:val="00314471"/>
    <w:rsid w:val="00314577"/>
    <w:rsid w:val="003147CB"/>
    <w:rsid w:val="00314CC1"/>
    <w:rsid w:val="00315373"/>
    <w:rsid w:val="00315BB3"/>
    <w:rsid w:val="00315CBA"/>
    <w:rsid w:val="00315DBB"/>
    <w:rsid w:val="00315F80"/>
    <w:rsid w:val="00316D27"/>
    <w:rsid w:val="00316D2B"/>
    <w:rsid w:val="00316FC6"/>
    <w:rsid w:val="003174FE"/>
    <w:rsid w:val="003177DB"/>
    <w:rsid w:val="0031780E"/>
    <w:rsid w:val="00317D1D"/>
    <w:rsid w:val="00320049"/>
    <w:rsid w:val="00320DA6"/>
    <w:rsid w:val="00320E4D"/>
    <w:rsid w:val="0032154F"/>
    <w:rsid w:val="003217DA"/>
    <w:rsid w:val="00321A22"/>
    <w:rsid w:val="00321B03"/>
    <w:rsid w:val="00322239"/>
    <w:rsid w:val="003223C3"/>
    <w:rsid w:val="003224DA"/>
    <w:rsid w:val="0032263B"/>
    <w:rsid w:val="00323867"/>
    <w:rsid w:val="00323917"/>
    <w:rsid w:val="00324CC7"/>
    <w:rsid w:val="00324E98"/>
    <w:rsid w:val="00325521"/>
    <w:rsid w:val="00325E6D"/>
    <w:rsid w:val="00326126"/>
    <w:rsid w:val="003264F5"/>
    <w:rsid w:val="0032680A"/>
    <w:rsid w:val="003276C0"/>
    <w:rsid w:val="00327815"/>
    <w:rsid w:val="00327854"/>
    <w:rsid w:val="00327ACA"/>
    <w:rsid w:val="00327CF3"/>
    <w:rsid w:val="00330311"/>
    <w:rsid w:val="00330319"/>
    <w:rsid w:val="00330AE2"/>
    <w:rsid w:val="00330C71"/>
    <w:rsid w:val="00331BBE"/>
    <w:rsid w:val="00331D5F"/>
    <w:rsid w:val="00332324"/>
    <w:rsid w:val="00332699"/>
    <w:rsid w:val="0033280B"/>
    <w:rsid w:val="00332BCE"/>
    <w:rsid w:val="00332C5B"/>
    <w:rsid w:val="00332DE5"/>
    <w:rsid w:val="00333109"/>
    <w:rsid w:val="003334AD"/>
    <w:rsid w:val="0033364C"/>
    <w:rsid w:val="00334015"/>
    <w:rsid w:val="0033416E"/>
    <w:rsid w:val="00334CD7"/>
    <w:rsid w:val="00334CD8"/>
    <w:rsid w:val="003353EE"/>
    <w:rsid w:val="00335584"/>
    <w:rsid w:val="0033566D"/>
    <w:rsid w:val="00335B5C"/>
    <w:rsid w:val="00335FDC"/>
    <w:rsid w:val="00335FF9"/>
    <w:rsid w:val="003360EE"/>
    <w:rsid w:val="003364B6"/>
    <w:rsid w:val="00336812"/>
    <w:rsid w:val="00336897"/>
    <w:rsid w:val="00337021"/>
    <w:rsid w:val="003374AF"/>
    <w:rsid w:val="003375D5"/>
    <w:rsid w:val="00337BCB"/>
    <w:rsid w:val="00337C92"/>
    <w:rsid w:val="00337DEA"/>
    <w:rsid w:val="0034009D"/>
    <w:rsid w:val="003404F6"/>
    <w:rsid w:val="003407F6"/>
    <w:rsid w:val="00340E64"/>
    <w:rsid w:val="0034132E"/>
    <w:rsid w:val="00341664"/>
    <w:rsid w:val="00341837"/>
    <w:rsid w:val="00341BAA"/>
    <w:rsid w:val="00342FED"/>
    <w:rsid w:val="0034352C"/>
    <w:rsid w:val="00343554"/>
    <w:rsid w:val="00343612"/>
    <w:rsid w:val="0034361E"/>
    <w:rsid w:val="00343BA4"/>
    <w:rsid w:val="00343EF4"/>
    <w:rsid w:val="003449D7"/>
    <w:rsid w:val="00344C6E"/>
    <w:rsid w:val="00344E25"/>
    <w:rsid w:val="00344EC1"/>
    <w:rsid w:val="00345342"/>
    <w:rsid w:val="003455B7"/>
    <w:rsid w:val="00345824"/>
    <w:rsid w:val="003458E6"/>
    <w:rsid w:val="00345C45"/>
    <w:rsid w:val="0034607E"/>
    <w:rsid w:val="0034613C"/>
    <w:rsid w:val="0034635F"/>
    <w:rsid w:val="00346410"/>
    <w:rsid w:val="00346692"/>
    <w:rsid w:val="003466D1"/>
    <w:rsid w:val="00346856"/>
    <w:rsid w:val="00346DD6"/>
    <w:rsid w:val="00346E32"/>
    <w:rsid w:val="00347003"/>
    <w:rsid w:val="003477DC"/>
    <w:rsid w:val="00347827"/>
    <w:rsid w:val="003502B2"/>
    <w:rsid w:val="00350680"/>
    <w:rsid w:val="0035083F"/>
    <w:rsid w:val="00350886"/>
    <w:rsid w:val="00350C03"/>
    <w:rsid w:val="00350F31"/>
    <w:rsid w:val="003510B6"/>
    <w:rsid w:val="003511A8"/>
    <w:rsid w:val="00351401"/>
    <w:rsid w:val="003519FC"/>
    <w:rsid w:val="00351B75"/>
    <w:rsid w:val="00351C2E"/>
    <w:rsid w:val="00351DA4"/>
    <w:rsid w:val="003525F3"/>
    <w:rsid w:val="003527D1"/>
    <w:rsid w:val="00352CB3"/>
    <w:rsid w:val="00353331"/>
    <w:rsid w:val="00353534"/>
    <w:rsid w:val="003538CC"/>
    <w:rsid w:val="003547AA"/>
    <w:rsid w:val="00354A51"/>
    <w:rsid w:val="00354C30"/>
    <w:rsid w:val="003551C5"/>
    <w:rsid w:val="00355B85"/>
    <w:rsid w:val="00356252"/>
    <w:rsid w:val="003567D6"/>
    <w:rsid w:val="00356A45"/>
    <w:rsid w:val="00356F8D"/>
    <w:rsid w:val="00357185"/>
    <w:rsid w:val="0035798F"/>
    <w:rsid w:val="003600CA"/>
    <w:rsid w:val="00360230"/>
    <w:rsid w:val="003606BC"/>
    <w:rsid w:val="003606D3"/>
    <w:rsid w:val="003607EC"/>
    <w:rsid w:val="00360F74"/>
    <w:rsid w:val="00361537"/>
    <w:rsid w:val="0036191A"/>
    <w:rsid w:val="003624E9"/>
    <w:rsid w:val="00362B29"/>
    <w:rsid w:val="00362D87"/>
    <w:rsid w:val="00362EE6"/>
    <w:rsid w:val="003631A7"/>
    <w:rsid w:val="00363694"/>
    <w:rsid w:val="00363A57"/>
    <w:rsid w:val="00363DCB"/>
    <w:rsid w:val="00363E6F"/>
    <w:rsid w:val="00363EA3"/>
    <w:rsid w:val="00364266"/>
    <w:rsid w:val="00364634"/>
    <w:rsid w:val="00364DE6"/>
    <w:rsid w:val="00365019"/>
    <w:rsid w:val="003650B6"/>
    <w:rsid w:val="0036550C"/>
    <w:rsid w:val="00366536"/>
    <w:rsid w:val="0036699E"/>
    <w:rsid w:val="00366B0E"/>
    <w:rsid w:val="00366BD0"/>
    <w:rsid w:val="00366C27"/>
    <w:rsid w:val="00366FC6"/>
    <w:rsid w:val="0036745A"/>
    <w:rsid w:val="00367BB4"/>
    <w:rsid w:val="00370387"/>
    <w:rsid w:val="00370947"/>
    <w:rsid w:val="00370A93"/>
    <w:rsid w:val="00370C23"/>
    <w:rsid w:val="00370D96"/>
    <w:rsid w:val="00371A4A"/>
    <w:rsid w:val="00371B0C"/>
    <w:rsid w:val="00371D8A"/>
    <w:rsid w:val="00371E5C"/>
    <w:rsid w:val="00372614"/>
    <w:rsid w:val="003729BD"/>
    <w:rsid w:val="00372B78"/>
    <w:rsid w:val="00372C5D"/>
    <w:rsid w:val="00372D60"/>
    <w:rsid w:val="00373495"/>
    <w:rsid w:val="003737C1"/>
    <w:rsid w:val="00373A14"/>
    <w:rsid w:val="003741C1"/>
    <w:rsid w:val="00374458"/>
    <w:rsid w:val="003745FF"/>
    <w:rsid w:val="003747B9"/>
    <w:rsid w:val="003748E7"/>
    <w:rsid w:val="00374D25"/>
    <w:rsid w:val="00374D87"/>
    <w:rsid w:val="00374F76"/>
    <w:rsid w:val="00375128"/>
    <w:rsid w:val="00375873"/>
    <w:rsid w:val="00376805"/>
    <w:rsid w:val="00377A1A"/>
    <w:rsid w:val="00377BDE"/>
    <w:rsid w:val="0038016C"/>
    <w:rsid w:val="0038036C"/>
    <w:rsid w:val="00380522"/>
    <w:rsid w:val="003813DA"/>
    <w:rsid w:val="003817FF"/>
    <w:rsid w:val="00381884"/>
    <w:rsid w:val="00381A80"/>
    <w:rsid w:val="003821F9"/>
    <w:rsid w:val="00382226"/>
    <w:rsid w:val="003829BE"/>
    <w:rsid w:val="00382D99"/>
    <w:rsid w:val="003835D0"/>
    <w:rsid w:val="00383751"/>
    <w:rsid w:val="00383B37"/>
    <w:rsid w:val="00384568"/>
    <w:rsid w:val="0038481C"/>
    <w:rsid w:val="00384D2F"/>
    <w:rsid w:val="00385584"/>
    <w:rsid w:val="0038566B"/>
    <w:rsid w:val="003857C1"/>
    <w:rsid w:val="003857DC"/>
    <w:rsid w:val="00385D22"/>
    <w:rsid w:val="00385DF0"/>
    <w:rsid w:val="00386283"/>
    <w:rsid w:val="00386913"/>
    <w:rsid w:val="00386C5F"/>
    <w:rsid w:val="00387229"/>
    <w:rsid w:val="0038739B"/>
    <w:rsid w:val="003877D0"/>
    <w:rsid w:val="00387D94"/>
    <w:rsid w:val="00387DAB"/>
    <w:rsid w:val="00387F2D"/>
    <w:rsid w:val="00387F83"/>
    <w:rsid w:val="003903CD"/>
    <w:rsid w:val="00390622"/>
    <w:rsid w:val="0039103D"/>
    <w:rsid w:val="00391142"/>
    <w:rsid w:val="003912DC"/>
    <w:rsid w:val="00391525"/>
    <w:rsid w:val="003915E3"/>
    <w:rsid w:val="00391997"/>
    <w:rsid w:val="0039268D"/>
    <w:rsid w:val="0039361F"/>
    <w:rsid w:val="0039422A"/>
    <w:rsid w:val="0039436A"/>
    <w:rsid w:val="00394379"/>
    <w:rsid w:val="003943AB"/>
    <w:rsid w:val="003945F3"/>
    <w:rsid w:val="003946F7"/>
    <w:rsid w:val="003947A3"/>
    <w:rsid w:val="00394B76"/>
    <w:rsid w:val="003952C7"/>
    <w:rsid w:val="003958D4"/>
    <w:rsid w:val="003962DE"/>
    <w:rsid w:val="00396314"/>
    <w:rsid w:val="00396AE7"/>
    <w:rsid w:val="00396C13"/>
    <w:rsid w:val="0039710E"/>
    <w:rsid w:val="00397201"/>
    <w:rsid w:val="003978E9"/>
    <w:rsid w:val="003A0EC8"/>
    <w:rsid w:val="003A108F"/>
    <w:rsid w:val="003A1758"/>
    <w:rsid w:val="003A1B44"/>
    <w:rsid w:val="003A1BB6"/>
    <w:rsid w:val="003A1BD4"/>
    <w:rsid w:val="003A1D66"/>
    <w:rsid w:val="003A25FA"/>
    <w:rsid w:val="003A3010"/>
    <w:rsid w:val="003A3046"/>
    <w:rsid w:val="003A30AE"/>
    <w:rsid w:val="003A36E0"/>
    <w:rsid w:val="003A3C73"/>
    <w:rsid w:val="003A411C"/>
    <w:rsid w:val="003A4596"/>
    <w:rsid w:val="003A4EF5"/>
    <w:rsid w:val="003A54D5"/>
    <w:rsid w:val="003A57F2"/>
    <w:rsid w:val="003A5AFC"/>
    <w:rsid w:val="003A66A5"/>
    <w:rsid w:val="003A6758"/>
    <w:rsid w:val="003A6807"/>
    <w:rsid w:val="003A6950"/>
    <w:rsid w:val="003A7573"/>
    <w:rsid w:val="003A786D"/>
    <w:rsid w:val="003A78DE"/>
    <w:rsid w:val="003B0151"/>
    <w:rsid w:val="003B038B"/>
    <w:rsid w:val="003B04EC"/>
    <w:rsid w:val="003B0A53"/>
    <w:rsid w:val="003B0C0C"/>
    <w:rsid w:val="003B11BF"/>
    <w:rsid w:val="003B1427"/>
    <w:rsid w:val="003B151C"/>
    <w:rsid w:val="003B1B0F"/>
    <w:rsid w:val="003B1BEC"/>
    <w:rsid w:val="003B26B4"/>
    <w:rsid w:val="003B2922"/>
    <w:rsid w:val="003B2E78"/>
    <w:rsid w:val="003B30E9"/>
    <w:rsid w:val="003B4210"/>
    <w:rsid w:val="003B45EF"/>
    <w:rsid w:val="003B474D"/>
    <w:rsid w:val="003B4C2A"/>
    <w:rsid w:val="003B549A"/>
    <w:rsid w:val="003B67B3"/>
    <w:rsid w:val="003B6866"/>
    <w:rsid w:val="003B720A"/>
    <w:rsid w:val="003B7ED8"/>
    <w:rsid w:val="003B7F8B"/>
    <w:rsid w:val="003C0096"/>
    <w:rsid w:val="003C01C2"/>
    <w:rsid w:val="003C0CAE"/>
    <w:rsid w:val="003C0F32"/>
    <w:rsid w:val="003C1271"/>
    <w:rsid w:val="003C1398"/>
    <w:rsid w:val="003C13FB"/>
    <w:rsid w:val="003C1999"/>
    <w:rsid w:val="003C19C8"/>
    <w:rsid w:val="003C1A92"/>
    <w:rsid w:val="003C1B93"/>
    <w:rsid w:val="003C229B"/>
    <w:rsid w:val="003C23C7"/>
    <w:rsid w:val="003C23FD"/>
    <w:rsid w:val="003C3168"/>
    <w:rsid w:val="003C32C0"/>
    <w:rsid w:val="003C3461"/>
    <w:rsid w:val="003C364D"/>
    <w:rsid w:val="003C37DB"/>
    <w:rsid w:val="003C43E7"/>
    <w:rsid w:val="003C4425"/>
    <w:rsid w:val="003C44E7"/>
    <w:rsid w:val="003C44FF"/>
    <w:rsid w:val="003C4801"/>
    <w:rsid w:val="003C48F6"/>
    <w:rsid w:val="003C49DC"/>
    <w:rsid w:val="003C49EF"/>
    <w:rsid w:val="003C4A23"/>
    <w:rsid w:val="003C5016"/>
    <w:rsid w:val="003C51CD"/>
    <w:rsid w:val="003C54D9"/>
    <w:rsid w:val="003C5BBB"/>
    <w:rsid w:val="003C5F89"/>
    <w:rsid w:val="003C624B"/>
    <w:rsid w:val="003C6418"/>
    <w:rsid w:val="003C64A6"/>
    <w:rsid w:val="003C6C11"/>
    <w:rsid w:val="003C7340"/>
    <w:rsid w:val="003C7E67"/>
    <w:rsid w:val="003C7EA7"/>
    <w:rsid w:val="003C7F8F"/>
    <w:rsid w:val="003D0346"/>
    <w:rsid w:val="003D0777"/>
    <w:rsid w:val="003D07A1"/>
    <w:rsid w:val="003D1123"/>
    <w:rsid w:val="003D173E"/>
    <w:rsid w:val="003D1876"/>
    <w:rsid w:val="003D1CB1"/>
    <w:rsid w:val="003D1DE6"/>
    <w:rsid w:val="003D23F6"/>
    <w:rsid w:val="003D2D34"/>
    <w:rsid w:val="003D2DE7"/>
    <w:rsid w:val="003D4000"/>
    <w:rsid w:val="003D425D"/>
    <w:rsid w:val="003D45DC"/>
    <w:rsid w:val="003D45ED"/>
    <w:rsid w:val="003D4B7F"/>
    <w:rsid w:val="003D55A2"/>
    <w:rsid w:val="003D5C84"/>
    <w:rsid w:val="003D6D5F"/>
    <w:rsid w:val="003D6D6F"/>
    <w:rsid w:val="003D6F6F"/>
    <w:rsid w:val="003D7188"/>
    <w:rsid w:val="003D7329"/>
    <w:rsid w:val="003D78DC"/>
    <w:rsid w:val="003D7A35"/>
    <w:rsid w:val="003E00DE"/>
    <w:rsid w:val="003E09B4"/>
    <w:rsid w:val="003E0E65"/>
    <w:rsid w:val="003E23CD"/>
    <w:rsid w:val="003E2C11"/>
    <w:rsid w:val="003E36C9"/>
    <w:rsid w:val="003E3A57"/>
    <w:rsid w:val="003E4B5C"/>
    <w:rsid w:val="003E52B4"/>
    <w:rsid w:val="003E5698"/>
    <w:rsid w:val="003E56D5"/>
    <w:rsid w:val="003E59A2"/>
    <w:rsid w:val="003E59B6"/>
    <w:rsid w:val="003E5DC4"/>
    <w:rsid w:val="003E5F1D"/>
    <w:rsid w:val="003E665D"/>
    <w:rsid w:val="003E68A7"/>
    <w:rsid w:val="003E6A6D"/>
    <w:rsid w:val="003E6D3C"/>
    <w:rsid w:val="003E6E88"/>
    <w:rsid w:val="003E7486"/>
    <w:rsid w:val="003E7675"/>
    <w:rsid w:val="003E77A4"/>
    <w:rsid w:val="003E77E5"/>
    <w:rsid w:val="003E7E96"/>
    <w:rsid w:val="003F07A5"/>
    <w:rsid w:val="003F08EC"/>
    <w:rsid w:val="003F0A31"/>
    <w:rsid w:val="003F1206"/>
    <w:rsid w:val="003F1341"/>
    <w:rsid w:val="003F13D1"/>
    <w:rsid w:val="003F1D83"/>
    <w:rsid w:val="003F2661"/>
    <w:rsid w:val="003F2AEB"/>
    <w:rsid w:val="003F2DE2"/>
    <w:rsid w:val="003F2FF3"/>
    <w:rsid w:val="003F3082"/>
    <w:rsid w:val="003F326F"/>
    <w:rsid w:val="003F3399"/>
    <w:rsid w:val="003F4616"/>
    <w:rsid w:val="003F48A2"/>
    <w:rsid w:val="003F4CD6"/>
    <w:rsid w:val="003F51A0"/>
    <w:rsid w:val="003F52C7"/>
    <w:rsid w:val="003F584B"/>
    <w:rsid w:val="003F59F5"/>
    <w:rsid w:val="003F59FE"/>
    <w:rsid w:val="003F5A58"/>
    <w:rsid w:val="003F5A65"/>
    <w:rsid w:val="003F5B3E"/>
    <w:rsid w:val="003F5CAD"/>
    <w:rsid w:val="003F5F03"/>
    <w:rsid w:val="003F61DB"/>
    <w:rsid w:val="003F687E"/>
    <w:rsid w:val="003F6CAF"/>
    <w:rsid w:val="003F716D"/>
    <w:rsid w:val="003F78C4"/>
    <w:rsid w:val="003F790C"/>
    <w:rsid w:val="003F7B00"/>
    <w:rsid w:val="003F7D74"/>
    <w:rsid w:val="0040098B"/>
    <w:rsid w:val="00400B50"/>
    <w:rsid w:val="004012F0"/>
    <w:rsid w:val="004012F1"/>
    <w:rsid w:val="00401634"/>
    <w:rsid w:val="00401D00"/>
    <w:rsid w:val="00402FCB"/>
    <w:rsid w:val="0040318D"/>
    <w:rsid w:val="00403CA2"/>
    <w:rsid w:val="00403CC0"/>
    <w:rsid w:val="00403F29"/>
    <w:rsid w:val="004042DF"/>
    <w:rsid w:val="00404BAA"/>
    <w:rsid w:val="00404C3E"/>
    <w:rsid w:val="00404F19"/>
    <w:rsid w:val="00404FFB"/>
    <w:rsid w:val="004052A1"/>
    <w:rsid w:val="0040598F"/>
    <w:rsid w:val="004059B9"/>
    <w:rsid w:val="00405C18"/>
    <w:rsid w:val="00405EB4"/>
    <w:rsid w:val="004063A8"/>
    <w:rsid w:val="00406977"/>
    <w:rsid w:val="00406BC7"/>
    <w:rsid w:val="004071D3"/>
    <w:rsid w:val="00407F2E"/>
    <w:rsid w:val="00410458"/>
    <w:rsid w:val="00411530"/>
    <w:rsid w:val="004117B6"/>
    <w:rsid w:val="00411BE3"/>
    <w:rsid w:val="00411C4B"/>
    <w:rsid w:val="00411DB8"/>
    <w:rsid w:val="0041204F"/>
    <w:rsid w:val="00412460"/>
    <w:rsid w:val="00412C5D"/>
    <w:rsid w:val="00412DFD"/>
    <w:rsid w:val="00413247"/>
    <w:rsid w:val="00413675"/>
    <w:rsid w:val="00414063"/>
    <w:rsid w:val="0041413E"/>
    <w:rsid w:val="00414195"/>
    <w:rsid w:val="00414286"/>
    <w:rsid w:val="004142B8"/>
    <w:rsid w:val="004144FB"/>
    <w:rsid w:val="00414962"/>
    <w:rsid w:val="00414DF3"/>
    <w:rsid w:val="00415D31"/>
    <w:rsid w:val="00415E51"/>
    <w:rsid w:val="0041601C"/>
    <w:rsid w:val="00416028"/>
    <w:rsid w:val="00416C59"/>
    <w:rsid w:val="00417481"/>
    <w:rsid w:val="00417640"/>
    <w:rsid w:val="00417912"/>
    <w:rsid w:val="00417AAF"/>
    <w:rsid w:val="00417D70"/>
    <w:rsid w:val="004200E2"/>
    <w:rsid w:val="004201FB"/>
    <w:rsid w:val="004206CA"/>
    <w:rsid w:val="004209EA"/>
    <w:rsid w:val="004209F7"/>
    <w:rsid w:val="00420F73"/>
    <w:rsid w:val="00421C25"/>
    <w:rsid w:val="00421ED0"/>
    <w:rsid w:val="00421FC4"/>
    <w:rsid w:val="004220D9"/>
    <w:rsid w:val="00422137"/>
    <w:rsid w:val="0042214D"/>
    <w:rsid w:val="00422555"/>
    <w:rsid w:val="004225A0"/>
    <w:rsid w:val="00422836"/>
    <w:rsid w:val="0042290E"/>
    <w:rsid w:val="00422F87"/>
    <w:rsid w:val="004236A9"/>
    <w:rsid w:val="00423968"/>
    <w:rsid w:val="004242B8"/>
    <w:rsid w:val="0042495D"/>
    <w:rsid w:val="004253B9"/>
    <w:rsid w:val="00425D21"/>
    <w:rsid w:val="004267D0"/>
    <w:rsid w:val="00426904"/>
    <w:rsid w:val="004269B4"/>
    <w:rsid w:val="00426F1D"/>
    <w:rsid w:val="00427010"/>
    <w:rsid w:val="0042712C"/>
    <w:rsid w:val="00427365"/>
    <w:rsid w:val="0042764A"/>
    <w:rsid w:val="0043002D"/>
    <w:rsid w:val="00430807"/>
    <w:rsid w:val="00430D32"/>
    <w:rsid w:val="004313AB"/>
    <w:rsid w:val="00431436"/>
    <w:rsid w:val="00431FD4"/>
    <w:rsid w:val="004334D2"/>
    <w:rsid w:val="0043362D"/>
    <w:rsid w:val="00433699"/>
    <w:rsid w:val="00433780"/>
    <w:rsid w:val="00433C5E"/>
    <w:rsid w:val="00434295"/>
    <w:rsid w:val="004343DA"/>
    <w:rsid w:val="00434B53"/>
    <w:rsid w:val="00435000"/>
    <w:rsid w:val="004351FF"/>
    <w:rsid w:val="0043563A"/>
    <w:rsid w:val="004359BF"/>
    <w:rsid w:val="00435EE2"/>
    <w:rsid w:val="00436182"/>
    <w:rsid w:val="004361EC"/>
    <w:rsid w:val="00437577"/>
    <w:rsid w:val="00437735"/>
    <w:rsid w:val="004378DC"/>
    <w:rsid w:val="00437C68"/>
    <w:rsid w:val="0044038B"/>
    <w:rsid w:val="004405F4"/>
    <w:rsid w:val="0044083E"/>
    <w:rsid w:val="004409A9"/>
    <w:rsid w:val="00440B25"/>
    <w:rsid w:val="0044104A"/>
    <w:rsid w:val="00441408"/>
    <w:rsid w:val="00441456"/>
    <w:rsid w:val="00441A6A"/>
    <w:rsid w:val="00441E3C"/>
    <w:rsid w:val="004427C2"/>
    <w:rsid w:val="00442B5E"/>
    <w:rsid w:val="00442F21"/>
    <w:rsid w:val="00443C44"/>
    <w:rsid w:val="00443D9D"/>
    <w:rsid w:val="00443E75"/>
    <w:rsid w:val="004447EB"/>
    <w:rsid w:val="004448B2"/>
    <w:rsid w:val="00444EA0"/>
    <w:rsid w:val="004451ED"/>
    <w:rsid w:val="00445C8B"/>
    <w:rsid w:val="00445D37"/>
    <w:rsid w:val="00445F00"/>
    <w:rsid w:val="00445FC8"/>
    <w:rsid w:val="0044608E"/>
    <w:rsid w:val="00446284"/>
    <w:rsid w:val="0044636D"/>
    <w:rsid w:val="00446592"/>
    <w:rsid w:val="00446670"/>
    <w:rsid w:val="00446EC9"/>
    <w:rsid w:val="0044713D"/>
    <w:rsid w:val="00447D1F"/>
    <w:rsid w:val="00450468"/>
    <w:rsid w:val="00450473"/>
    <w:rsid w:val="004504D1"/>
    <w:rsid w:val="00450BF4"/>
    <w:rsid w:val="00450DBD"/>
    <w:rsid w:val="00450E89"/>
    <w:rsid w:val="00451509"/>
    <w:rsid w:val="0045150C"/>
    <w:rsid w:val="00451536"/>
    <w:rsid w:val="00451B10"/>
    <w:rsid w:val="00451B53"/>
    <w:rsid w:val="00451CF0"/>
    <w:rsid w:val="004520DB"/>
    <w:rsid w:val="00452FB4"/>
    <w:rsid w:val="0045306A"/>
    <w:rsid w:val="00453415"/>
    <w:rsid w:val="00453714"/>
    <w:rsid w:val="00453BD4"/>
    <w:rsid w:val="00453C6B"/>
    <w:rsid w:val="00453F5D"/>
    <w:rsid w:val="0045403D"/>
    <w:rsid w:val="00454341"/>
    <w:rsid w:val="0045457B"/>
    <w:rsid w:val="00454ACB"/>
    <w:rsid w:val="00454F45"/>
    <w:rsid w:val="0045511A"/>
    <w:rsid w:val="004551EE"/>
    <w:rsid w:val="004551F1"/>
    <w:rsid w:val="00455B43"/>
    <w:rsid w:val="00455C09"/>
    <w:rsid w:val="00455D0D"/>
    <w:rsid w:val="00455DFF"/>
    <w:rsid w:val="00455F3E"/>
    <w:rsid w:val="00456473"/>
    <w:rsid w:val="00456ABA"/>
    <w:rsid w:val="004572FC"/>
    <w:rsid w:val="00457431"/>
    <w:rsid w:val="0045777E"/>
    <w:rsid w:val="00457C3B"/>
    <w:rsid w:val="00457C58"/>
    <w:rsid w:val="00457DBF"/>
    <w:rsid w:val="004605B7"/>
    <w:rsid w:val="00461ACD"/>
    <w:rsid w:val="00461E3D"/>
    <w:rsid w:val="00462058"/>
    <w:rsid w:val="004620C9"/>
    <w:rsid w:val="00462483"/>
    <w:rsid w:val="004625B1"/>
    <w:rsid w:val="00462667"/>
    <w:rsid w:val="00462F1B"/>
    <w:rsid w:val="00463024"/>
    <w:rsid w:val="004630F5"/>
    <w:rsid w:val="004635AA"/>
    <w:rsid w:val="004638E1"/>
    <w:rsid w:val="00465004"/>
    <w:rsid w:val="004657FB"/>
    <w:rsid w:val="00465CD4"/>
    <w:rsid w:val="0046636C"/>
    <w:rsid w:val="004664E7"/>
    <w:rsid w:val="00466629"/>
    <w:rsid w:val="00466760"/>
    <w:rsid w:val="00466E87"/>
    <w:rsid w:val="00467503"/>
    <w:rsid w:val="004677DA"/>
    <w:rsid w:val="00467E71"/>
    <w:rsid w:val="00470393"/>
    <w:rsid w:val="00470576"/>
    <w:rsid w:val="004709A5"/>
    <w:rsid w:val="00470B0A"/>
    <w:rsid w:val="00470E08"/>
    <w:rsid w:val="00470F43"/>
    <w:rsid w:val="004712DB"/>
    <w:rsid w:val="004720CA"/>
    <w:rsid w:val="00472383"/>
    <w:rsid w:val="004723B9"/>
    <w:rsid w:val="00473683"/>
    <w:rsid w:val="004737AC"/>
    <w:rsid w:val="00474974"/>
    <w:rsid w:val="00475060"/>
    <w:rsid w:val="0047544B"/>
    <w:rsid w:val="0047552B"/>
    <w:rsid w:val="00475C1B"/>
    <w:rsid w:val="0047613B"/>
    <w:rsid w:val="00476B47"/>
    <w:rsid w:val="00476B48"/>
    <w:rsid w:val="00476B7D"/>
    <w:rsid w:val="00476C5D"/>
    <w:rsid w:val="004770D6"/>
    <w:rsid w:val="004774DC"/>
    <w:rsid w:val="00477959"/>
    <w:rsid w:val="00477E3B"/>
    <w:rsid w:val="0048036A"/>
    <w:rsid w:val="0048090C"/>
    <w:rsid w:val="004809C2"/>
    <w:rsid w:val="00481142"/>
    <w:rsid w:val="004817BC"/>
    <w:rsid w:val="00481C10"/>
    <w:rsid w:val="00481C3A"/>
    <w:rsid w:val="00481E66"/>
    <w:rsid w:val="00482221"/>
    <w:rsid w:val="00482C20"/>
    <w:rsid w:val="00483199"/>
    <w:rsid w:val="00483299"/>
    <w:rsid w:val="00483319"/>
    <w:rsid w:val="00483542"/>
    <w:rsid w:val="00483935"/>
    <w:rsid w:val="00483A41"/>
    <w:rsid w:val="00483BFD"/>
    <w:rsid w:val="00483F93"/>
    <w:rsid w:val="004840B8"/>
    <w:rsid w:val="00484255"/>
    <w:rsid w:val="0048431C"/>
    <w:rsid w:val="00484725"/>
    <w:rsid w:val="00484A0B"/>
    <w:rsid w:val="00484B75"/>
    <w:rsid w:val="00484CA4"/>
    <w:rsid w:val="00484E33"/>
    <w:rsid w:val="0048501F"/>
    <w:rsid w:val="0048519B"/>
    <w:rsid w:val="00485467"/>
    <w:rsid w:val="004858E0"/>
    <w:rsid w:val="00485BD5"/>
    <w:rsid w:val="00486D85"/>
    <w:rsid w:val="00486E05"/>
    <w:rsid w:val="0048723E"/>
    <w:rsid w:val="004874B2"/>
    <w:rsid w:val="004875B5"/>
    <w:rsid w:val="004876EF"/>
    <w:rsid w:val="0049049E"/>
    <w:rsid w:val="00490E50"/>
    <w:rsid w:val="00491AE0"/>
    <w:rsid w:val="00492041"/>
    <w:rsid w:val="00492262"/>
    <w:rsid w:val="00492274"/>
    <w:rsid w:val="004923B9"/>
    <w:rsid w:val="0049259E"/>
    <w:rsid w:val="0049283C"/>
    <w:rsid w:val="00492F0E"/>
    <w:rsid w:val="0049304C"/>
    <w:rsid w:val="0049395D"/>
    <w:rsid w:val="004939A3"/>
    <w:rsid w:val="00493D65"/>
    <w:rsid w:val="00494527"/>
    <w:rsid w:val="00494604"/>
    <w:rsid w:val="00494B04"/>
    <w:rsid w:val="00494CE8"/>
    <w:rsid w:val="00494EE8"/>
    <w:rsid w:val="0049502E"/>
    <w:rsid w:val="0049510F"/>
    <w:rsid w:val="00495889"/>
    <w:rsid w:val="00495FF0"/>
    <w:rsid w:val="004963B4"/>
    <w:rsid w:val="0049674A"/>
    <w:rsid w:val="00496F00"/>
    <w:rsid w:val="00496F90"/>
    <w:rsid w:val="004979B6"/>
    <w:rsid w:val="00497F84"/>
    <w:rsid w:val="004A06B0"/>
    <w:rsid w:val="004A0B25"/>
    <w:rsid w:val="004A1155"/>
    <w:rsid w:val="004A1AE7"/>
    <w:rsid w:val="004A211D"/>
    <w:rsid w:val="004A28A7"/>
    <w:rsid w:val="004A307F"/>
    <w:rsid w:val="004A3442"/>
    <w:rsid w:val="004A37CE"/>
    <w:rsid w:val="004A3983"/>
    <w:rsid w:val="004A41BA"/>
    <w:rsid w:val="004A4BF9"/>
    <w:rsid w:val="004A594C"/>
    <w:rsid w:val="004A59E5"/>
    <w:rsid w:val="004A6263"/>
    <w:rsid w:val="004A72E6"/>
    <w:rsid w:val="004A72F9"/>
    <w:rsid w:val="004A749F"/>
    <w:rsid w:val="004A74E0"/>
    <w:rsid w:val="004A787F"/>
    <w:rsid w:val="004A790B"/>
    <w:rsid w:val="004B0078"/>
    <w:rsid w:val="004B0230"/>
    <w:rsid w:val="004B05A3"/>
    <w:rsid w:val="004B1ADF"/>
    <w:rsid w:val="004B25C3"/>
    <w:rsid w:val="004B276B"/>
    <w:rsid w:val="004B2A22"/>
    <w:rsid w:val="004B2C31"/>
    <w:rsid w:val="004B38F3"/>
    <w:rsid w:val="004B396A"/>
    <w:rsid w:val="004B39A9"/>
    <w:rsid w:val="004B48D7"/>
    <w:rsid w:val="004B548B"/>
    <w:rsid w:val="004B5AFE"/>
    <w:rsid w:val="004B6D90"/>
    <w:rsid w:val="004B6ED7"/>
    <w:rsid w:val="004B721E"/>
    <w:rsid w:val="004B7384"/>
    <w:rsid w:val="004B79DF"/>
    <w:rsid w:val="004B7B33"/>
    <w:rsid w:val="004B7F50"/>
    <w:rsid w:val="004C046C"/>
    <w:rsid w:val="004C0AAC"/>
    <w:rsid w:val="004C0BA6"/>
    <w:rsid w:val="004C0CA0"/>
    <w:rsid w:val="004C0F26"/>
    <w:rsid w:val="004C1263"/>
    <w:rsid w:val="004C15E4"/>
    <w:rsid w:val="004C183E"/>
    <w:rsid w:val="004C18D5"/>
    <w:rsid w:val="004C1C0D"/>
    <w:rsid w:val="004C2082"/>
    <w:rsid w:val="004C22E0"/>
    <w:rsid w:val="004C2345"/>
    <w:rsid w:val="004C28CB"/>
    <w:rsid w:val="004C2991"/>
    <w:rsid w:val="004C2BAE"/>
    <w:rsid w:val="004C2E14"/>
    <w:rsid w:val="004C3384"/>
    <w:rsid w:val="004C3AFD"/>
    <w:rsid w:val="004C3CB4"/>
    <w:rsid w:val="004C3FAA"/>
    <w:rsid w:val="004C42AB"/>
    <w:rsid w:val="004C449D"/>
    <w:rsid w:val="004C469F"/>
    <w:rsid w:val="004C4F64"/>
    <w:rsid w:val="004C50F1"/>
    <w:rsid w:val="004C5298"/>
    <w:rsid w:val="004C545E"/>
    <w:rsid w:val="004C65FD"/>
    <w:rsid w:val="004C757D"/>
    <w:rsid w:val="004C7630"/>
    <w:rsid w:val="004C76C1"/>
    <w:rsid w:val="004C7A52"/>
    <w:rsid w:val="004C7B10"/>
    <w:rsid w:val="004C7BEA"/>
    <w:rsid w:val="004C7DCE"/>
    <w:rsid w:val="004C7F04"/>
    <w:rsid w:val="004D0224"/>
    <w:rsid w:val="004D0976"/>
    <w:rsid w:val="004D0A41"/>
    <w:rsid w:val="004D0A5B"/>
    <w:rsid w:val="004D0A70"/>
    <w:rsid w:val="004D0B56"/>
    <w:rsid w:val="004D0C2B"/>
    <w:rsid w:val="004D0C32"/>
    <w:rsid w:val="004D0ED4"/>
    <w:rsid w:val="004D136D"/>
    <w:rsid w:val="004D19CA"/>
    <w:rsid w:val="004D1A6B"/>
    <w:rsid w:val="004D22D8"/>
    <w:rsid w:val="004D2A93"/>
    <w:rsid w:val="004D2C39"/>
    <w:rsid w:val="004D2EAD"/>
    <w:rsid w:val="004D3B13"/>
    <w:rsid w:val="004D3C25"/>
    <w:rsid w:val="004D4121"/>
    <w:rsid w:val="004D4648"/>
    <w:rsid w:val="004D5122"/>
    <w:rsid w:val="004D5556"/>
    <w:rsid w:val="004D5588"/>
    <w:rsid w:val="004D5A0E"/>
    <w:rsid w:val="004D5AE9"/>
    <w:rsid w:val="004D5DCE"/>
    <w:rsid w:val="004D632F"/>
    <w:rsid w:val="004D63B5"/>
    <w:rsid w:val="004D73AF"/>
    <w:rsid w:val="004D791A"/>
    <w:rsid w:val="004D79DD"/>
    <w:rsid w:val="004D7E0E"/>
    <w:rsid w:val="004E032D"/>
    <w:rsid w:val="004E10BB"/>
    <w:rsid w:val="004E1785"/>
    <w:rsid w:val="004E17C7"/>
    <w:rsid w:val="004E180D"/>
    <w:rsid w:val="004E1D99"/>
    <w:rsid w:val="004E1E87"/>
    <w:rsid w:val="004E2942"/>
    <w:rsid w:val="004E29BB"/>
    <w:rsid w:val="004E2F1E"/>
    <w:rsid w:val="004E3478"/>
    <w:rsid w:val="004E390F"/>
    <w:rsid w:val="004E3C3D"/>
    <w:rsid w:val="004E3D72"/>
    <w:rsid w:val="004E3E05"/>
    <w:rsid w:val="004E3E62"/>
    <w:rsid w:val="004E3F2B"/>
    <w:rsid w:val="004E3F76"/>
    <w:rsid w:val="004E41B2"/>
    <w:rsid w:val="004E4739"/>
    <w:rsid w:val="004E4829"/>
    <w:rsid w:val="004E49D5"/>
    <w:rsid w:val="004E4C0D"/>
    <w:rsid w:val="004E504C"/>
    <w:rsid w:val="004E50A5"/>
    <w:rsid w:val="004E5613"/>
    <w:rsid w:val="004E5898"/>
    <w:rsid w:val="004E59D4"/>
    <w:rsid w:val="004E5A0A"/>
    <w:rsid w:val="004E5CDA"/>
    <w:rsid w:val="004E6111"/>
    <w:rsid w:val="004E6924"/>
    <w:rsid w:val="004E76F0"/>
    <w:rsid w:val="004E7909"/>
    <w:rsid w:val="004F021D"/>
    <w:rsid w:val="004F08EB"/>
    <w:rsid w:val="004F0BE8"/>
    <w:rsid w:val="004F11C9"/>
    <w:rsid w:val="004F146F"/>
    <w:rsid w:val="004F190C"/>
    <w:rsid w:val="004F1AB7"/>
    <w:rsid w:val="004F1F5C"/>
    <w:rsid w:val="004F1F7D"/>
    <w:rsid w:val="004F1FD9"/>
    <w:rsid w:val="004F200C"/>
    <w:rsid w:val="004F20D6"/>
    <w:rsid w:val="004F25CA"/>
    <w:rsid w:val="004F286D"/>
    <w:rsid w:val="004F29B5"/>
    <w:rsid w:val="004F2E30"/>
    <w:rsid w:val="004F3194"/>
    <w:rsid w:val="004F363C"/>
    <w:rsid w:val="004F3D6D"/>
    <w:rsid w:val="004F3E5E"/>
    <w:rsid w:val="004F47F4"/>
    <w:rsid w:val="004F4E49"/>
    <w:rsid w:val="004F4EA9"/>
    <w:rsid w:val="004F4F74"/>
    <w:rsid w:val="004F5796"/>
    <w:rsid w:val="004F5856"/>
    <w:rsid w:val="004F5A05"/>
    <w:rsid w:val="004F62B4"/>
    <w:rsid w:val="004F64E7"/>
    <w:rsid w:val="004F6890"/>
    <w:rsid w:val="004F6908"/>
    <w:rsid w:val="004F69D5"/>
    <w:rsid w:val="004F6B64"/>
    <w:rsid w:val="004F7074"/>
    <w:rsid w:val="004F73E9"/>
    <w:rsid w:val="004F77CB"/>
    <w:rsid w:val="004F7BD5"/>
    <w:rsid w:val="00500242"/>
    <w:rsid w:val="00500F6D"/>
    <w:rsid w:val="00501417"/>
    <w:rsid w:val="00502591"/>
    <w:rsid w:val="00502D35"/>
    <w:rsid w:val="00502D9D"/>
    <w:rsid w:val="00502DE4"/>
    <w:rsid w:val="00502E4D"/>
    <w:rsid w:val="00504092"/>
    <w:rsid w:val="00504123"/>
    <w:rsid w:val="00504A26"/>
    <w:rsid w:val="00504D6C"/>
    <w:rsid w:val="00505486"/>
    <w:rsid w:val="0050577E"/>
    <w:rsid w:val="005062F7"/>
    <w:rsid w:val="0050633D"/>
    <w:rsid w:val="00506359"/>
    <w:rsid w:val="0050681B"/>
    <w:rsid w:val="00506912"/>
    <w:rsid w:val="00506B5C"/>
    <w:rsid w:val="00506D91"/>
    <w:rsid w:val="00506EA9"/>
    <w:rsid w:val="00506EB8"/>
    <w:rsid w:val="00506FC1"/>
    <w:rsid w:val="005070B1"/>
    <w:rsid w:val="00507811"/>
    <w:rsid w:val="00507CDF"/>
    <w:rsid w:val="00507D7D"/>
    <w:rsid w:val="00507EBD"/>
    <w:rsid w:val="005103F7"/>
    <w:rsid w:val="00510543"/>
    <w:rsid w:val="00510A11"/>
    <w:rsid w:val="005110C3"/>
    <w:rsid w:val="005115DB"/>
    <w:rsid w:val="0051173F"/>
    <w:rsid w:val="005120BC"/>
    <w:rsid w:val="005125CD"/>
    <w:rsid w:val="00512616"/>
    <w:rsid w:val="0051311E"/>
    <w:rsid w:val="0051381C"/>
    <w:rsid w:val="00513AF5"/>
    <w:rsid w:val="00514587"/>
    <w:rsid w:val="005148D5"/>
    <w:rsid w:val="00514DFA"/>
    <w:rsid w:val="0051515E"/>
    <w:rsid w:val="0051600C"/>
    <w:rsid w:val="00516176"/>
    <w:rsid w:val="005161D9"/>
    <w:rsid w:val="005164D5"/>
    <w:rsid w:val="00516978"/>
    <w:rsid w:val="00516D82"/>
    <w:rsid w:val="00516EAC"/>
    <w:rsid w:val="005170F3"/>
    <w:rsid w:val="005175A9"/>
    <w:rsid w:val="0051769C"/>
    <w:rsid w:val="00517803"/>
    <w:rsid w:val="005179F8"/>
    <w:rsid w:val="00517B30"/>
    <w:rsid w:val="005205AF"/>
    <w:rsid w:val="00520C4A"/>
    <w:rsid w:val="00520C8C"/>
    <w:rsid w:val="00521B19"/>
    <w:rsid w:val="00522150"/>
    <w:rsid w:val="00522576"/>
    <w:rsid w:val="005228E9"/>
    <w:rsid w:val="005229A2"/>
    <w:rsid w:val="00523122"/>
    <w:rsid w:val="005231FE"/>
    <w:rsid w:val="00523200"/>
    <w:rsid w:val="00523637"/>
    <w:rsid w:val="005236D3"/>
    <w:rsid w:val="00523960"/>
    <w:rsid w:val="00523BAF"/>
    <w:rsid w:val="0052402C"/>
    <w:rsid w:val="005240E5"/>
    <w:rsid w:val="0052430C"/>
    <w:rsid w:val="0052455F"/>
    <w:rsid w:val="005246D0"/>
    <w:rsid w:val="00524780"/>
    <w:rsid w:val="00525C2F"/>
    <w:rsid w:val="00525D65"/>
    <w:rsid w:val="00525E7D"/>
    <w:rsid w:val="00525FEF"/>
    <w:rsid w:val="00526050"/>
    <w:rsid w:val="005260EA"/>
    <w:rsid w:val="005261AB"/>
    <w:rsid w:val="005263E7"/>
    <w:rsid w:val="00526699"/>
    <w:rsid w:val="00526EF3"/>
    <w:rsid w:val="00526F65"/>
    <w:rsid w:val="00527A17"/>
    <w:rsid w:val="00527CA7"/>
    <w:rsid w:val="00530E1F"/>
    <w:rsid w:val="00531041"/>
    <w:rsid w:val="00531065"/>
    <w:rsid w:val="00531106"/>
    <w:rsid w:val="005316FF"/>
    <w:rsid w:val="00531A0F"/>
    <w:rsid w:val="00531D63"/>
    <w:rsid w:val="00531F80"/>
    <w:rsid w:val="00532388"/>
    <w:rsid w:val="0053253D"/>
    <w:rsid w:val="0053276C"/>
    <w:rsid w:val="00532C46"/>
    <w:rsid w:val="00532CE1"/>
    <w:rsid w:val="005333C1"/>
    <w:rsid w:val="00533616"/>
    <w:rsid w:val="00533B5D"/>
    <w:rsid w:val="00533D70"/>
    <w:rsid w:val="00533EC5"/>
    <w:rsid w:val="0053449D"/>
    <w:rsid w:val="00534582"/>
    <w:rsid w:val="005350A7"/>
    <w:rsid w:val="005351B6"/>
    <w:rsid w:val="00535AA5"/>
    <w:rsid w:val="00535ACA"/>
    <w:rsid w:val="00535F4F"/>
    <w:rsid w:val="005363CC"/>
    <w:rsid w:val="00536639"/>
    <w:rsid w:val="0053668A"/>
    <w:rsid w:val="005368EB"/>
    <w:rsid w:val="00536BBD"/>
    <w:rsid w:val="00536FAC"/>
    <w:rsid w:val="0053751F"/>
    <w:rsid w:val="00537BC8"/>
    <w:rsid w:val="00537D4C"/>
    <w:rsid w:val="00540097"/>
    <w:rsid w:val="00540613"/>
    <w:rsid w:val="00540643"/>
    <w:rsid w:val="005415B9"/>
    <w:rsid w:val="00541D95"/>
    <w:rsid w:val="00541DF8"/>
    <w:rsid w:val="005421B5"/>
    <w:rsid w:val="00542F8C"/>
    <w:rsid w:val="00543224"/>
    <w:rsid w:val="0054332E"/>
    <w:rsid w:val="0054338B"/>
    <w:rsid w:val="005437BF"/>
    <w:rsid w:val="0054388E"/>
    <w:rsid w:val="00544D60"/>
    <w:rsid w:val="00544D8F"/>
    <w:rsid w:val="00544F90"/>
    <w:rsid w:val="00545425"/>
    <w:rsid w:val="00545B69"/>
    <w:rsid w:val="0054648B"/>
    <w:rsid w:val="00546668"/>
    <w:rsid w:val="00546742"/>
    <w:rsid w:val="00546BDE"/>
    <w:rsid w:val="00546E48"/>
    <w:rsid w:val="00546FA6"/>
    <w:rsid w:val="00547016"/>
    <w:rsid w:val="00547BD8"/>
    <w:rsid w:val="00547C44"/>
    <w:rsid w:val="005500B9"/>
    <w:rsid w:val="00550A52"/>
    <w:rsid w:val="00550D4E"/>
    <w:rsid w:val="00550E48"/>
    <w:rsid w:val="00551027"/>
    <w:rsid w:val="005510A4"/>
    <w:rsid w:val="00551600"/>
    <w:rsid w:val="005518C8"/>
    <w:rsid w:val="0055190E"/>
    <w:rsid w:val="00551B30"/>
    <w:rsid w:val="00551C7C"/>
    <w:rsid w:val="00551ED2"/>
    <w:rsid w:val="0055216A"/>
    <w:rsid w:val="005521C2"/>
    <w:rsid w:val="0055222C"/>
    <w:rsid w:val="005522B5"/>
    <w:rsid w:val="005526EB"/>
    <w:rsid w:val="00552BC8"/>
    <w:rsid w:val="00552C05"/>
    <w:rsid w:val="00552C1A"/>
    <w:rsid w:val="00552C76"/>
    <w:rsid w:val="00552CD1"/>
    <w:rsid w:val="00553168"/>
    <w:rsid w:val="00553451"/>
    <w:rsid w:val="005537D0"/>
    <w:rsid w:val="00553F5F"/>
    <w:rsid w:val="00554808"/>
    <w:rsid w:val="005549A1"/>
    <w:rsid w:val="00554A04"/>
    <w:rsid w:val="00554C09"/>
    <w:rsid w:val="00554E26"/>
    <w:rsid w:val="005550F5"/>
    <w:rsid w:val="005553DD"/>
    <w:rsid w:val="00555A42"/>
    <w:rsid w:val="00555C28"/>
    <w:rsid w:val="00555D3A"/>
    <w:rsid w:val="0055618B"/>
    <w:rsid w:val="005562B0"/>
    <w:rsid w:val="005563DF"/>
    <w:rsid w:val="00556432"/>
    <w:rsid w:val="00556AA9"/>
    <w:rsid w:val="00556C7B"/>
    <w:rsid w:val="00556DCF"/>
    <w:rsid w:val="00556EC9"/>
    <w:rsid w:val="0055722A"/>
    <w:rsid w:val="00557851"/>
    <w:rsid w:val="00557AB6"/>
    <w:rsid w:val="0056001D"/>
    <w:rsid w:val="005604FD"/>
    <w:rsid w:val="00560680"/>
    <w:rsid w:val="00560C28"/>
    <w:rsid w:val="005610DC"/>
    <w:rsid w:val="0056112D"/>
    <w:rsid w:val="00561198"/>
    <w:rsid w:val="00561E94"/>
    <w:rsid w:val="005620D1"/>
    <w:rsid w:val="00562A82"/>
    <w:rsid w:val="0056303B"/>
    <w:rsid w:val="00563623"/>
    <w:rsid w:val="005637FA"/>
    <w:rsid w:val="00564333"/>
    <w:rsid w:val="005644EC"/>
    <w:rsid w:val="00564892"/>
    <w:rsid w:val="0056489F"/>
    <w:rsid w:val="00564B46"/>
    <w:rsid w:val="00564D8D"/>
    <w:rsid w:val="00564E3D"/>
    <w:rsid w:val="0056521A"/>
    <w:rsid w:val="00565641"/>
    <w:rsid w:val="00565691"/>
    <w:rsid w:val="005657EF"/>
    <w:rsid w:val="00565D10"/>
    <w:rsid w:val="00565E8F"/>
    <w:rsid w:val="00565E95"/>
    <w:rsid w:val="00565F2C"/>
    <w:rsid w:val="0056617A"/>
    <w:rsid w:val="00566524"/>
    <w:rsid w:val="00566579"/>
    <w:rsid w:val="0056730C"/>
    <w:rsid w:val="00567321"/>
    <w:rsid w:val="005676FC"/>
    <w:rsid w:val="00567765"/>
    <w:rsid w:val="005677E9"/>
    <w:rsid w:val="0056782A"/>
    <w:rsid w:val="005679DB"/>
    <w:rsid w:val="005705DD"/>
    <w:rsid w:val="005709B1"/>
    <w:rsid w:val="00570A6A"/>
    <w:rsid w:val="005710E9"/>
    <w:rsid w:val="005710F2"/>
    <w:rsid w:val="005712C9"/>
    <w:rsid w:val="00571428"/>
    <w:rsid w:val="00571980"/>
    <w:rsid w:val="00572350"/>
    <w:rsid w:val="005723E8"/>
    <w:rsid w:val="005724A5"/>
    <w:rsid w:val="005725D2"/>
    <w:rsid w:val="005727BA"/>
    <w:rsid w:val="0057344B"/>
    <w:rsid w:val="00573705"/>
    <w:rsid w:val="0057370C"/>
    <w:rsid w:val="00573AE7"/>
    <w:rsid w:val="00573EA9"/>
    <w:rsid w:val="00574284"/>
    <w:rsid w:val="005742FB"/>
    <w:rsid w:val="00574382"/>
    <w:rsid w:val="00574B95"/>
    <w:rsid w:val="00574EEB"/>
    <w:rsid w:val="00575DD8"/>
    <w:rsid w:val="00576135"/>
    <w:rsid w:val="0057635C"/>
    <w:rsid w:val="0057651E"/>
    <w:rsid w:val="0057658E"/>
    <w:rsid w:val="005772F8"/>
    <w:rsid w:val="005778C4"/>
    <w:rsid w:val="005806FD"/>
    <w:rsid w:val="005807ED"/>
    <w:rsid w:val="0058105D"/>
    <w:rsid w:val="005815F2"/>
    <w:rsid w:val="00581BFC"/>
    <w:rsid w:val="00581FFB"/>
    <w:rsid w:val="00582ACD"/>
    <w:rsid w:val="005833AD"/>
    <w:rsid w:val="005839F8"/>
    <w:rsid w:val="00583BEA"/>
    <w:rsid w:val="00584575"/>
    <w:rsid w:val="00584617"/>
    <w:rsid w:val="00584645"/>
    <w:rsid w:val="00584F93"/>
    <w:rsid w:val="0058503D"/>
    <w:rsid w:val="00585151"/>
    <w:rsid w:val="00585AA6"/>
    <w:rsid w:val="00586AD4"/>
    <w:rsid w:val="00586E8B"/>
    <w:rsid w:val="0058733E"/>
    <w:rsid w:val="00587820"/>
    <w:rsid w:val="005878DA"/>
    <w:rsid w:val="00587BE8"/>
    <w:rsid w:val="00590279"/>
    <w:rsid w:val="00590717"/>
    <w:rsid w:val="0059082E"/>
    <w:rsid w:val="00590B05"/>
    <w:rsid w:val="00591040"/>
    <w:rsid w:val="005910DC"/>
    <w:rsid w:val="005913AC"/>
    <w:rsid w:val="00591662"/>
    <w:rsid w:val="0059168B"/>
    <w:rsid w:val="00591953"/>
    <w:rsid w:val="00591F52"/>
    <w:rsid w:val="00592734"/>
    <w:rsid w:val="005928A2"/>
    <w:rsid w:val="00592ADE"/>
    <w:rsid w:val="00593166"/>
    <w:rsid w:val="0059376E"/>
    <w:rsid w:val="00593931"/>
    <w:rsid w:val="00593F53"/>
    <w:rsid w:val="00593F68"/>
    <w:rsid w:val="005941A9"/>
    <w:rsid w:val="00594217"/>
    <w:rsid w:val="00594B07"/>
    <w:rsid w:val="005953E3"/>
    <w:rsid w:val="0059601D"/>
    <w:rsid w:val="00596082"/>
    <w:rsid w:val="0059638C"/>
    <w:rsid w:val="0059695B"/>
    <w:rsid w:val="00596C15"/>
    <w:rsid w:val="00597B38"/>
    <w:rsid w:val="00597ED8"/>
    <w:rsid w:val="00597FBA"/>
    <w:rsid w:val="005A00B1"/>
    <w:rsid w:val="005A0145"/>
    <w:rsid w:val="005A01B2"/>
    <w:rsid w:val="005A0485"/>
    <w:rsid w:val="005A083A"/>
    <w:rsid w:val="005A0C26"/>
    <w:rsid w:val="005A1236"/>
    <w:rsid w:val="005A1363"/>
    <w:rsid w:val="005A196D"/>
    <w:rsid w:val="005A2412"/>
    <w:rsid w:val="005A244D"/>
    <w:rsid w:val="005A2978"/>
    <w:rsid w:val="005A306C"/>
    <w:rsid w:val="005A3207"/>
    <w:rsid w:val="005A378F"/>
    <w:rsid w:val="005A3836"/>
    <w:rsid w:val="005A3AD8"/>
    <w:rsid w:val="005A3C1B"/>
    <w:rsid w:val="005A3CF7"/>
    <w:rsid w:val="005A41E9"/>
    <w:rsid w:val="005A4497"/>
    <w:rsid w:val="005A46FE"/>
    <w:rsid w:val="005A4919"/>
    <w:rsid w:val="005A49E3"/>
    <w:rsid w:val="005A51DD"/>
    <w:rsid w:val="005A52F8"/>
    <w:rsid w:val="005A53BA"/>
    <w:rsid w:val="005A5F02"/>
    <w:rsid w:val="005A5F3B"/>
    <w:rsid w:val="005A5FB5"/>
    <w:rsid w:val="005A6536"/>
    <w:rsid w:val="005A6C96"/>
    <w:rsid w:val="005A7008"/>
    <w:rsid w:val="005A7263"/>
    <w:rsid w:val="005A733B"/>
    <w:rsid w:val="005A7DD5"/>
    <w:rsid w:val="005B00EB"/>
    <w:rsid w:val="005B057E"/>
    <w:rsid w:val="005B05BB"/>
    <w:rsid w:val="005B05C2"/>
    <w:rsid w:val="005B09F6"/>
    <w:rsid w:val="005B0B0F"/>
    <w:rsid w:val="005B0B3D"/>
    <w:rsid w:val="005B0F30"/>
    <w:rsid w:val="005B180E"/>
    <w:rsid w:val="005B18A8"/>
    <w:rsid w:val="005B2252"/>
    <w:rsid w:val="005B22D5"/>
    <w:rsid w:val="005B2CF9"/>
    <w:rsid w:val="005B2FD7"/>
    <w:rsid w:val="005B30DB"/>
    <w:rsid w:val="005B32B4"/>
    <w:rsid w:val="005B3F9E"/>
    <w:rsid w:val="005B48B9"/>
    <w:rsid w:val="005B48BB"/>
    <w:rsid w:val="005B49B6"/>
    <w:rsid w:val="005B4FD3"/>
    <w:rsid w:val="005B50A8"/>
    <w:rsid w:val="005B5678"/>
    <w:rsid w:val="005B5D2C"/>
    <w:rsid w:val="005B5D67"/>
    <w:rsid w:val="005B6A7C"/>
    <w:rsid w:val="005B701C"/>
    <w:rsid w:val="005B7A46"/>
    <w:rsid w:val="005B7B1E"/>
    <w:rsid w:val="005B7E65"/>
    <w:rsid w:val="005C07EF"/>
    <w:rsid w:val="005C1551"/>
    <w:rsid w:val="005C1740"/>
    <w:rsid w:val="005C1E36"/>
    <w:rsid w:val="005C1ECA"/>
    <w:rsid w:val="005C24E9"/>
    <w:rsid w:val="005C2740"/>
    <w:rsid w:val="005C2C27"/>
    <w:rsid w:val="005C2D0E"/>
    <w:rsid w:val="005C34AC"/>
    <w:rsid w:val="005C358C"/>
    <w:rsid w:val="005C3737"/>
    <w:rsid w:val="005C3A99"/>
    <w:rsid w:val="005C3BC8"/>
    <w:rsid w:val="005C3C04"/>
    <w:rsid w:val="005C40F4"/>
    <w:rsid w:val="005C4112"/>
    <w:rsid w:val="005C446C"/>
    <w:rsid w:val="005C45FB"/>
    <w:rsid w:val="005C4E45"/>
    <w:rsid w:val="005C508B"/>
    <w:rsid w:val="005C56BC"/>
    <w:rsid w:val="005C573B"/>
    <w:rsid w:val="005C5B14"/>
    <w:rsid w:val="005C5C07"/>
    <w:rsid w:val="005C67F8"/>
    <w:rsid w:val="005C68C3"/>
    <w:rsid w:val="005C6E12"/>
    <w:rsid w:val="005C6F22"/>
    <w:rsid w:val="005C6F4F"/>
    <w:rsid w:val="005C71C7"/>
    <w:rsid w:val="005C72D9"/>
    <w:rsid w:val="005D0DD8"/>
    <w:rsid w:val="005D0ECE"/>
    <w:rsid w:val="005D1937"/>
    <w:rsid w:val="005D2087"/>
    <w:rsid w:val="005D219C"/>
    <w:rsid w:val="005D2268"/>
    <w:rsid w:val="005D23E1"/>
    <w:rsid w:val="005D24FF"/>
    <w:rsid w:val="005D2BF2"/>
    <w:rsid w:val="005D2D56"/>
    <w:rsid w:val="005D3C81"/>
    <w:rsid w:val="005D3E6A"/>
    <w:rsid w:val="005D4151"/>
    <w:rsid w:val="005D415E"/>
    <w:rsid w:val="005D484D"/>
    <w:rsid w:val="005D51CE"/>
    <w:rsid w:val="005D53AE"/>
    <w:rsid w:val="005D572A"/>
    <w:rsid w:val="005D594A"/>
    <w:rsid w:val="005D59AF"/>
    <w:rsid w:val="005D5E35"/>
    <w:rsid w:val="005D654F"/>
    <w:rsid w:val="005D6B59"/>
    <w:rsid w:val="005D6D8D"/>
    <w:rsid w:val="005D772B"/>
    <w:rsid w:val="005D77E1"/>
    <w:rsid w:val="005D7E28"/>
    <w:rsid w:val="005D7F31"/>
    <w:rsid w:val="005E0638"/>
    <w:rsid w:val="005E065C"/>
    <w:rsid w:val="005E0DC3"/>
    <w:rsid w:val="005E136E"/>
    <w:rsid w:val="005E1710"/>
    <w:rsid w:val="005E1909"/>
    <w:rsid w:val="005E1C12"/>
    <w:rsid w:val="005E1FE5"/>
    <w:rsid w:val="005E2000"/>
    <w:rsid w:val="005E2080"/>
    <w:rsid w:val="005E251F"/>
    <w:rsid w:val="005E25CD"/>
    <w:rsid w:val="005E27DD"/>
    <w:rsid w:val="005E2A4B"/>
    <w:rsid w:val="005E3023"/>
    <w:rsid w:val="005E30BE"/>
    <w:rsid w:val="005E315B"/>
    <w:rsid w:val="005E3341"/>
    <w:rsid w:val="005E4269"/>
    <w:rsid w:val="005E4460"/>
    <w:rsid w:val="005E4722"/>
    <w:rsid w:val="005E47E5"/>
    <w:rsid w:val="005E4B45"/>
    <w:rsid w:val="005E4B5C"/>
    <w:rsid w:val="005E4BB5"/>
    <w:rsid w:val="005E5282"/>
    <w:rsid w:val="005E53E3"/>
    <w:rsid w:val="005E59E5"/>
    <w:rsid w:val="005E6913"/>
    <w:rsid w:val="005E6D33"/>
    <w:rsid w:val="005E72B0"/>
    <w:rsid w:val="005E7CDE"/>
    <w:rsid w:val="005E7EAE"/>
    <w:rsid w:val="005F03CC"/>
    <w:rsid w:val="005F0455"/>
    <w:rsid w:val="005F045C"/>
    <w:rsid w:val="005F0657"/>
    <w:rsid w:val="005F104A"/>
    <w:rsid w:val="005F11E1"/>
    <w:rsid w:val="005F12EC"/>
    <w:rsid w:val="005F1F1C"/>
    <w:rsid w:val="005F1FCE"/>
    <w:rsid w:val="005F2321"/>
    <w:rsid w:val="005F25C9"/>
    <w:rsid w:val="005F2AE0"/>
    <w:rsid w:val="005F2C06"/>
    <w:rsid w:val="005F2ED5"/>
    <w:rsid w:val="005F34D9"/>
    <w:rsid w:val="005F3554"/>
    <w:rsid w:val="005F3925"/>
    <w:rsid w:val="005F3AB1"/>
    <w:rsid w:val="005F3F20"/>
    <w:rsid w:val="005F4181"/>
    <w:rsid w:val="005F4701"/>
    <w:rsid w:val="005F4A6F"/>
    <w:rsid w:val="005F519B"/>
    <w:rsid w:val="005F5206"/>
    <w:rsid w:val="005F5575"/>
    <w:rsid w:val="005F5688"/>
    <w:rsid w:val="005F5E52"/>
    <w:rsid w:val="005F633F"/>
    <w:rsid w:val="005F66B8"/>
    <w:rsid w:val="005F6CBD"/>
    <w:rsid w:val="005F72CE"/>
    <w:rsid w:val="005F75AC"/>
    <w:rsid w:val="005F7939"/>
    <w:rsid w:val="0060020C"/>
    <w:rsid w:val="006003A8"/>
    <w:rsid w:val="00600AB2"/>
    <w:rsid w:val="00600B8B"/>
    <w:rsid w:val="006010D8"/>
    <w:rsid w:val="006015FA"/>
    <w:rsid w:val="006017EF"/>
    <w:rsid w:val="00601822"/>
    <w:rsid w:val="006018F8"/>
    <w:rsid w:val="00602506"/>
    <w:rsid w:val="006026D9"/>
    <w:rsid w:val="00602A99"/>
    <w:rsid w:val="00602CA4"/>
    <w:rsid w:val="00602F93"/>
    <w:rsid w:val="00603AAF"/>
    <w:rsid w:val="00603CA1"/>
    <w:rsid w:val="006040DE"/>
    <w:rsid w:val="00604261"/>
    <w:rsid w:val="00604318"/>
    <w:rsid w:val="0060518C"/>
    <w:rsid w:val="006052D9"/>
    <w:rsid w:val="00605719"/>
    <w:rsid w:val="006058CA"/>
    <w:rsid w:val="00605DEA"/>
    <w:rsid w:val="00605F1A"/>
    <w:rsid w:val="0060601E"/>
    <w:rsid w:val="0060623C"/>
    <w:rsid w:val="00606A3B"/>
    <w:rsid w:val="00606B06"/>
    <w:rsid w:val="00606B8F"/>
    <w:rsid w:val="00606D3A"/>
    <w:rsid w:val="00606EDB"/>
    <w:rsid w:val="00606F01"/>
    <w:rsid w:val="006074C3"/>
    <w:rsid w:val="006077E4"/>
    <w:rsid w:val="006078E7"/>
    <w:rsid w:val="00607D00"/>
    <w:rsid w:val="00607EE2"/>
    <w:rsid w:val="00607F52"/>
    <w:rsid w:val="00610324"/>
    <w:rsid w:val="006104A9"/>
    <w:rsid w:val="00610BEF"/>
    <w:rsid w:val="00611279"/>
    <w:rsid w:val="0061151C"/>
    <w:rsid w:val="006123E4"/>
    <w:rsid w:val="00612411"/>
    <w:rsid w:val="00612BDD"/>
    <w:rsid w:val="00612C6D"/>
    <w:rsid w:val="006137D7"/>
    <w:rsid w:val="00613834"/>
    <w:rsid w:val="00613C34"/>
    <w:rsid w:val="00614101"/>
    <w:rsid w:val="00614154"/>
    <w:rsid w:val="00614634"/>
    <w:rsid w:val="00614644"/>
    <w:rsid w:val="006146D8"/>
    <w:rsid w:val="0061475E"/>
    <w:rsid w:val="006148ED"/>
    <w:rsid w:val="00614B3B"/>
    <w:rsid w:val="00614F77"/>
    <w:rsid w:val="006153F9"/>
    <w:rsid w:val="00615994"/>
    <w:rsid w:val="00615A67"/>
    <w:rsid w:val="00615DC5"/>
    <w:rsid w:val="00616047"/>
    <w:rsid w:val="00616186"/>
    <w:rsid w:val="0061635C"/>
    <w:rsid w:val="00616402"/>
    <w:rsid w:val="00616647"/>
    <w:rsid w:val="00616929"/>
    <w:rsid w:val="00616E6F"/>
    <w:rsid w:val="006174D7"/>
    <w:rsid w:val="006176DC"/>
    <w:rsid w:val="006177B2"/>
    <w:rsid w:val="00617826"/>
    <w:rsid w:val="006178BA"/>
    <w:rsid w:val="00617B40"/>
    <w:rsid w:val="006209EC"/>
    <w:rsid w:val="00620CF0"/>
    <w:rsid w:val="0062110C"/>
    <w:rsid w:val="00621599"/>
    <w:rsid w:val="006215CA"/>
    <w:rsid w:val="00621670"/>
    <w:rsid w:val="0062183A"/>
    <w:rsid w:val="00621B11"/>
    <w:rsid w:val="00622588"/>
    <w:rsid w:val="006231A3"/>
    <w:rsid w:val="006238D5"/>
    <w:rsid w:val="00623AE3"/>
    <w:rsid w:val="00624D19"/>
    <w:rsid w:val="00625036"/>
    <w:rsid w:val="00625A6A"/>
    <w:rsid w:val="00625B25"/>
    <w:rsid w:val="00625CBF"/>
    <w:rsid w:val="00625ECC"/>
    <w:rsid w:val="00625F13"/>
    <w:rsid w:val="0062614E"/>
    <w:rsid w:val="00626765"/>
    <w:rsid w:val="00627059"/>
    <w:rsid w:val="00627A79"/>
    <w:rsid w:val="00627DD6"/>
    <w:rsid w:val="006304DA"/>
    <w:rsid w:val="006305EE"/>
    <w:rsid w:val="006309E9"/>
    <w:rsid w:val="00630AC7"/>
    <w:rsid w:val="00631585"/>
    <w:rsid w:val="00631A1C"/>
    <w:rsid w:val="00631F04"/>
    <w:rsid w:val="00633AA4"/>
    <w:rsid w:val="006340A2"/>
    <w:rsid w:val="00634394"/>
    <w:rsid w:val="00634F47"/>
    <w:rsid w:val="00636765"/>
    <w:rsid w:val="00636A26"/>
    <w:rsid w:val="00636F33"/>
    <w:rsid w:val="00637659"/>
    <w:rsid w:val="00637695"/>
    <w:rsid w:val="006376D0"/>
    <w:rsid w:val="006377C5"/>
    <w:rsid w:val="00637E5A"/>
    <w:rsid w:val="006402DA"/>
    <w:rsid w:val="00640336"/>
    <w:rsid w:val="006403A9"/>
    <w:rsid w:val="006409D1"/>
    <w:rsid w:val="00640B3C"/>
    <w:rsid w:val="00640B9C"/>
    <w:rsid w:val="00640FCD"/>
    <w:rsid w:val="00641007"/>
    <w:rsid w:val="00641080"/>
    <w:rsid w:val="006411FD"/>
    <w:rsid w:val="00641273"/>
    <w:rsid w:val="006416C2"/>
    <w:rsid w:val="00641703"/>
    <w:rsid w:val="006419C3"/>
    <w:rsid w:val="00641AD2"/>
    <w:rsid w:val="00641F9E"/>
    <w:rsid w:val="00642AE4"/>
    <w:rsid w:val="00642B75"/>
    <w:rsid w:val="00642EFF"/>
    <w:rsid w:val="00642F12"/>
    <w:rsid w:val="00642F5F"/>
    <w:rsid w:val="00643D93"/>
    <w:rsid w:val="00643EE9"/>
    <w:rsid w:val="006440B1"/>
    <w:rsid w:val="006446D7"/>
    <w:rsid w:val="00645945"/>
    <w:rsid w:val="00645A3B"/>
    <w:rsid w:val="006463DD"/>
    <w:rsid w:val="00646401"/>
    <w:rsid w:val="00646722"/>
    <w:rsid w:val="006469F4"/>
    <w:rsid w:val="00646A24"/>
    <w:rsid w:val="00647906"/>
    <w:rsid w:val="006500E7"/>
    <w:rsid w:val="0065013F"/>
    <w:rsid w:val="006503CB"/>
    <w:rsid w:val="00650476"/>
    <w:rsid w:val="0065071B"/>
    <w:rsid w:val="006509DA"/>
    <w:rsid w:val="00650D2F"/>
    <w:rsid w:val="00650E4D"/>
    <w:rsid w:val="006513AA"/>
    <w:rsid w:val="0065161F"/>
    <w:rsid w:val="0065191B"/>
    <w:rsid w:val="006522DC"/>
    <w:rsid w:val="006523A7"/>
    <w:rsid w:val="0065254D"/>
    <w:rsid w:val="006526B6"/>
    <w:rsid w:val="00652B4C"/>
    <w:rsid w:val="00652E27"/>
    <w:rsid w:val="00652E88"/>
    <w:rsid w:val="00653737"/>
    <w:rsid w:val="00653C93"/>
    <w:rsid w:val="00653DCF"/>
    <w:rsid w:val="006543C5"/>
    <w:rsid w:val="006546A7"/>
    <w:rsid w:val="00654790"/>
    <w:rsid w:val="006549B8"/>
    <w:rsid w:val="00654E5B"/>
    <w:rsid w:val="00654EC5"/>
    <w:rsid w:val="0065517F"/>
    <w:rsid w:val="00656A2C"/>
    <w:rsid w:val="00656A64"/>
    <w:rsid w:val="00656B13"/>
    <w:rsid w:val="00656B6D"/>
    <w:rsid w:val="00656C87"/>
    <w:rsid w:val="00656E0E"/>
    <w:rsid w:val="00657140"/>
    <w:rsid w:val="006578C7"/>
    <w:rsid w:val="00657AE8"/>
    <w:rsid w:val="00657F52"/>
    <w:rsid w:val="00660140"/>
    <w:rsid w:val="00660AC9"/>
    <w:rsid w:val="00660B2C"/>
    <w:rsid w:val="00660D1F"/>
    <w:rsid w:val="006613CF"/>
    <w:rsid w:val="006614BC"/>
    <w:rsid w:val="0066166A"/>
    <w:rsid w:val="00661BDE"/>
    <w:rsid w:val="00661D7C"/>
    <w:rsid w:val="00662AF2"/>
    <w:rsid w:val="00663012"/>
    <w:rsid w:val="00663158"/>
    <w:rsid w:val="00663524"/>
    <w:rsid w:val="006638C7"/>
    <w:rsid w:val="00663D2B"/>
    <w:rsid w:val="00663FE2"/>
    <w:rsid w:val="006658DD"/>
    <w:rsid w:val="00665A20"/>
    <w:rsid w:val="00665B79"/>
    <w:rsid w:val="00666C1E"/>
    <w:rsid w:val="006671D7"/>
    <w:rsid w:val="006675E1"/>
    <w:rsid w:val="00667919"/>
    <w:rsid w:val="00670211"/>
    <w:rsid w:val="00670215"/>
    <w:rsid w:val="00670D08"/>
    <w:rsid w:val="006710B5"/>
    <w:rsid w:val="00671613"/>
    <w:rsid w:val="00671CAA"/>
    <w:rsid w:val="0067217B"/>
    <w:rsid w:val="00672368"/>
    <w:rsid w:val="00672768"/>
    <w:rsid w:val="00672C54"/>
    <w:rsid w:val="00672F58"/>
    <w:rsid w:val="00673468"/>
    <w:rsid w:val="0067352E"/>
    <w:rsid w:val="00673897"/>
    <w:rsid w:val="0067409A"/>
    <w:rsid w:val="00674209"/>
    <w:rsid w:val="0067448A"/>
    <w:rsid w:val="006746EC"/>
    <w:rsid w:val="00674D31"/>
    <w:rsid w:val="00674E83"/>
    <w:rsid w:val="00675823"/>
    <w:rsid w:val="00675A8B"/>
    <w:rsid w:val="00675C4E"/>
    <w:rsid w:val="006768AD"/>
    <w:rsid w:val="00676A23"/>
    <w:rsid w:val="0067707C"/>
    <w:rsid w:val="0067786D"/>
    <w:rsid w:val="00677CA1"/>
    <w:rsid w:val="00677E5C"/>
    <w:rsid w:val="00680353"/>
    <w:rsid w:val="00680D8C"/>
    <w:rsid w:val="0068165A"/>
    <w:rsid w:val="006818BE"/>
    <w:rsid w:val="006824E8"/>
    <w:rsid w:val="00682AB9"/>
    <w:rsid w:val="00682B88"/>
    <w:rsid w:val="00682EBF"/>
    <w:rsid w:val="00683667"/>
    <w:rsid w:val="00683B90"/>
    <w:rsid w:val="00683DC6"/>
    <w:rsid w:val="00684210"/>
    <w:rsid w:val="00684449"/>
    <w:rsid w:val="006849A4"/>
    <w:rsid w:val="006849B3"/>
    <w:rsid w:val="00684A18"/>
    <w:rsid w:val="00685779"/>
    <w:rsid w:val="00685842"/>
    <w:rsid w:val="00686244"/>
    <w:rsid w:val="00686333"/>
    <w:rsid w:val="00686479"/>
    <w:rsid w:val="00686547"/>
    <w:rsid w:val="00686672"/>
    <w:rsid w:val="0068672D"/>
    <w:rsid w:val="00686AF3"/>
    <w:rsid w:val="00686CCE"/>
    <w:rsid w:val="00687063"/>
    <w:rsid w:val="00687377"/>
    <w:rsid w:val="006874A7"/>
    <w:rsid w:val="006878E0"/>
    <w:rsid w:val="006879B3"/>
    <w:rsid w:val="00687B79"/>
    <w:rsid w:val="00687F12"/>
    <w:rsid w:val="00690426"/>
    <w:rsid w:val="006904FB"/>
    <w:rsid w:val="006906DA"/>
    <w:rsid w:val="00690828"/>
    <w:rsid w:val="00690A86"/>
    <w:rsid w:val="00690C20"/>
    <w:rsid w:val="006914CF"/>
    <w:rsid w:val="006928E5"/>
    <w:rsid w:val="00692DB5"/>
    <w:rsid w:val="00692E4F"/>
    <w:rsid w:val="00692F46"/>
    <w:rsid w:val="0069318C"/>
    <w:rsid w:val="006936F0"/>
    <w:rsid w:val="00693AA5"/>
    <w:rsid w:val="00693C2B"/>
    <w:rsid w:val="00693E96"/>
    <w:rsid w:val="00693E9B"/>
    <w:rsid w:val="00693EE1"/>
    <w:rsid w:val="00693FFF"/>
    <w:rsid w:val="00694252"/>
    <w:rsid w:val="00694AF1"/>
    <w:rsid w:val="00694AF9"/>
    <w:rsid w:val="00695B6F"/>
    <w:rsid w:val="0069688A"/>
    <w:rsid w:val="00696C47"/>
    <w:rsid w:val="00697B91"/>
    <w:rsid w:val="006A027D"/>
    <w:rsid w:val="006A0959"/>
    <w:rsid w:val="006A0C14"/>
    <w:rsid w:val="006A0EA6"/>
    <w:rsid w:val="006A11F4"/>
    <w:rsid w:val="006A14C3"/>
    <w:rsid w:val="006A19DA"/>
    <w:rsid w:val="006A1AED"/>
    <w:rsid w:val="006A2099"/>
    <w:rsid w:val="006A2BAA"/>
    <w:rsid w:val="006A2F02"/>
    <w:rsid w:val="006A32F0"/>
    <w:rsid w:val="006A376E"/>
    <w:rsid w:val="006A39BD"/>
    <w:rsid w:val="006A454E"/>
    <w:rsid w:val="006A4EDE"/>
    <w:rsid w:val="006A51DE"/>
    <w:rsid w:val="006A5288"/>
    <w:rsid w:val="006A56CC"/>
    <w:rsid w:val="006A6436"/>
    <w:rsid w:val="006A6661"/>
    <w:rsid w:val="006A6A95"/>
    <w:rsid w:val="006A6F5E"/>
    <w:rsid w:val="006A712D"/>
    <w:rsid w:val="006A79F3"/>
    <w:rsid w:val="006A7D9B"/>
    <w:rsid w:val="006B0D24"/>
    <w:rsid w:val="006B146B"/>
    <w:rsid w:val="006B183B"/>
    <w:rsid w:val="006B2071"/>
    <w:rsid w:val="006B21ED"/>
    <w:rsid w:val="006B23C5"/>
    <w:rsid w:val="006B2701"/>
    <w:rsid w:val="006B285E"/>
    <w:rsid w:val="006B3076"/>
    <w:rsid w:val="006B30AD"/>
    <w:rsid w:val="006B33EA"/>
    <w:rsid w:val="006B3AF7"/>
    <w:rsid w:val="006B43D9"/>
    <w:rsid w:val="006B4D24"/>
    <w:rsid w:val="006B525E"/>
    <w:rsid w:val="006B526E"/>
    <w:rsid w:val="006B52D1"/>
    <w:rsid w:val="006B5396"/>
    <w:rsid w:val="006B5B7C"/>
    <w:rsid w:val="006B5FBB"/>
    <w:rsid w:val="006B67E2"/>
    <w:rsid w:val="006B6C81"/>
    <w:rsid w:val="006B6F38"/>
    <w:rsid w:val="006B73FF"/>
    <w:rsid w:val="006B7437"/>
    <w:rsid w:val="006B7613"/>
    <w:rsid w:val="006B7625"/>
    <w:rsid w:val="006C03CE"/>
    <w:rsid w:val="006C04EC"/>
    <w:rsid w:val="006C0723"/>
    <w:rsid w:val="006C09FD"/>
    <w:rsid w:val="006C0B20"/>
    <w:rsid w:val="006C0BCE"/>
    <w:rsid w:val="006C0F1F"/>
    <w:rsid w:val="006C18C0"/>
    <w:rsid w:val="006C244C"/>
    <w:rsid w:val="006C2453"/>
    <w:rsid w:val="006C2D46"/>
    <w:rsid w:val="006C34FA"/>
    <w:rsid w:val="006C36CC"/>
    <w:rsid w:val="006C38AD"/>
    <w:rsid w:val="006C3A56"/>
    <w:rsid w:val="006C3A9F"/>
    <w:rsid w:val="006C40F4"/>
    <w:rsid w:val="006C488C"/>
    <w:rsid w:val="006C48A1"/>
    <w:rsid w:val="006C4CE0"/>
    <w:rsid w:val="006C4D1F"/>
    <w:rsid w:val="006C4D6A"/>
    <w:rsid w:val="006C51EC"/>
    <w:rsid w:val="006C532C"/>
    <w:rsid w:val="006C586B"/>
    <w:rsid w:val="006C59CB"/>
    <w:rsid w:val="006C5AD3"/>
    <w:rsid w:val="006C5D25"/>
    <w:rsid w:val="006C6214"/>
    <w:rsid w:val="006C6275"/>
    <w:rsid w:val="006C6333"/>
    <w:rsid w:val="006C6650"/>
    <w:rsid w:val="006C6D0F"/>
    <w:rsid w:val="006C6E85"/>
    <w:rsid w:val="006C7585"/>
    <w:rsid w:val="006C75D4"/>
    <w:rsid w:val="006C78E4"/>
    <w:rsid w:val="006D00AD"/>
    <w:rsid w:val="006D0374"/>
    <w:rsid w:val="006D03D8"/>
    <w:rsid w:val="006D04EF"/>
    <w:rsid w:val="006D072B"/>
    <w:rsid w:val="006D0804"/>
    <w:rsid w:val="006D0900"/>
    <w:rsid w:val="006D0FB3"/>
    <w:rsid w:val="006D1422"/>
    <w:rsid w:val="006D143B"/>
    <w:rsid w:val="006D1C49"/>
    <w:rsid w:val="006D1C5A"/>
    <w:rsid w:val="006D1E69"/>
    <w:rsid w:val="006D2494"/>
    <w:rsid w:val="006D24C4"/>
    <w:rsid w:val="006D2717"/>
    <w:rsid w:val="006D275F"/>
    <w:rsid w:val="006D285E"/>
    <w:rsid w:val="006D2CE3"/>
    <w:rsid w:val="006D3321"/>
    <w:rsid w:val="006D346F"/>
    <w:rsid w:val="006D3667"/>
    <w:rsid w:val="006D3824"/>
    <w:rsid w:val="006D3875"/>
    <w:rsid w:val="006D3DB1"/>
    <w:rsid w:val="006D3F66"/>
    <w:rsid w:val="006D44B5"/>
    <w:rsid w:val="006D4BBA"/>
    <w:rsid w:val="006D4C07"/>
    <w:rsid w:val="006D503B"/>
    <w:rsid w:val="006D5094"/>
    <w:rsid w:val="006D521E"/>
    <w:rsid w:val="006D59C0"/>
    <w:rsid w:val="006D5A38"/>
    <w:rsid w:val="006D5ED2"/>
    <w:rsid w:val="006D605C"/>
    <w:rsid w:val="006D60D4"/>
    <w:rsid w:val="006D6214"/>
    <w:rsid w:val="006D6F01"/>
    <w:rsid w:val="006D6F3D"/>
    <w:rsid w:val="006D754C"/>
    <w:rsid w:val="006D789D"/>
    <w:rsid w:val="006E00DF"/>
    <w:rsid w:val="006E07BA"/>
    <w:rsid w:val="006E1F33"/>
    <w:rsid w:val="006E250A"/>
    <w:rsid w:val="006E2C2C"/>
    <w:rsid w:val="006E2CC6"/>
    <w:rsid w:val="006E2FA1"/>
    <w:rsid w:val="006E33FC"/>
    <w:rsid w:val="006E3439"/>
    <w:rsid w:val="006E3722"/>
    <w:rsid w:val="006E3808"/>
    <w:rsid w:val="006E3A14"/>
    <w:rsid w:val="006E3CDF"/>
    <w:rsid w:val="006E3E00"/>
    <w:rsid w:val="006E3F57"/>
    <w:rsid w:val="006E434D"/>
    <w:rsid w:val="006E4552"/>
    <w:rsid w:val="006E4721"/>
    <w:rsid w:val="006E4A01"/>
    <w:rsid w:val="006E4F37"/>
    <w:rsid w:val="006E50C4"/>
    <w:rsid w:val="006E5550"/>
    <w:rsid w:val="006E618B"/>
    <w:rsid w:val="006E621D"/>
    <w:rsid w:val="006E6D84"/>
    <w:rsid w:val="006E6F1D"/>
    <w:rsid w:val="006E7138"/>
    <w:rsid w:val="006E7287"/>
    <w:rsid w:val="006E7534"/>
    <w:rsid w:val="006E7A74"/>
    <w:rsid w:val="006F0485"/>
    <w:rsid w:val="006F0492"/>
    <w:rsid w:val="006F0662"/>
    <w:rsid w:val="006F0A1D"/>
    <w:rsid w:val="006F0A88"/>
    <w:rsid w:val="006F0CCB"/>
    <w:rsid w:val="006F0DF0"/>
    <w:rsid w:val="006F10E2"/>
    <w:rsid w:val="006F178E"/>
    <w:rsid w:val="006F263B"/>
    <w:rsid w:val="006F2945"/>
    <w:rsid w:val="006F2D01"/>
    <w:rsid w:val="006F2E3C"/>
    <w:rsid w:val="006F3031"/>
    <w:rsid w:val="006F3406"/>
    <w:rsid w:val="006F458E"/>
    <w:rsid w:val="006F5177"/>
    <w:rsid w:val="006F569D"/>
    <w:rsid w:val="006F56C0"/>
    <w:rsid w:val="006F56F8"/>
    <w:rsid w:val="006F5C31"/>
    <w:rsid w:val="006F5F2A"/>
    <w:rsid w:val="006F6C25"/>
    <w:rsid w:val="006F7C65"/>
    <w:rsid w:val="006F7FE2"/>
    <w:rsid w:val="00700583"/>
    <w:rsid w:val="00700A18"/>
    <w:rsid w:val="00700B96"/>
    <w:rsid w:val="007010BC"/>
    <w:rsid w:val="00701C25"/>
    <w:rsid w:val="007021C0"/>
    <w:rsid w:val="00702F85"/>
    <w:rsid w:val="00703831"/>
    <w:rsid w:val="00703ABA"/>
    <w:rsid w:val="00703B66"/>
    <w:rsid w:val="00703FB3"/>
    <w:rsid w:val="00704313"/>
    <w:rsid w:val="007045CF"/>
    <w:rsid w:val="00704DC0"/>
    <w:rsid w:val="00704FBE"/>
    <w:rsid w:val="007059CA"/>
    <w:rsid w:val="007066E7"/>
    <w:rsid w:val="00706FD4"/>
    <w:rsid w:val="007070C6"/>
    <w:rsid w:val="007072EB"/>
    <w:rsid w:val="00707369"/>
    <w:rsid w:val="00707962"/>
    <w:rsid w:val="00707B60"/>
    <w:rsid w:val="00707C23"/>
    <w:rsid w:val="00707E83"/>
    <w:rsid w:val="0071001C"/>
    <w:rsid w:val="0071010B"/>
    <w:rsid w:val="007101F1"/>
    <w:rsid w:val="0071047D"/>
    <w:rsid w:val="007104C1"/>
    <w:rsid w:val="007105B4"/>
    <w:rsid w:val="00710B4F"/>
    <w:rsid w:val="00710FFC"/>
    <w:rsid w:val="0071138F"/>
    <w:rsid w:val="00711839"/>
    <w:rsid w:val="007127B7"/>
    <w:rsid w:val="00712810"/>
    <w:rsid w:val="0071313A"/>
    <w:rsid w:val="00713555"/>
    <w:rsid w:val="0071391F"/>
    <w:rsid w:val="007139D0"/>
    <w:rsid w:val="00713C58"/>
    <w:rsid w:val="007145F8"/>
    <w:rsid w:val="00714FAE"/>
    <w:rsid w:val="00715393"/>
    <w:rsid w:val="00715A89"/>
    <w:rsid w:val="00715B47"/>
    <w:rsid w:val="00715B66"/>
    <w:rsid w:val="00715C41"/>
    <w:rsid w:val="007163E5"/>
    <w:rsid w:val="00716971"/>
    <w:rsid w:val="00717AA5"/>
    <w:rsid w:val="0072005B"/>
    <w:rsid w:val="0072048D"/>
    <w:rsid w:val="00720543"/>
    <w:rsid w:val="00720BE3"/>
    <w:rsid w:val="0072227D"/>
    <w:rsid w:val="0072270F"/>
    <w:rsid w:val="00722DB7"/>
    <w:rsid w:val="007230FB"/>
    <w:rsid w:val="007232A5"/>
    <w:rsid w:val="007235BA"/>
    <w:rsid w:val="007237E9"/>
    <w:rsid w:val="00724092"/>
    <w:rsid w:val="0072448F"/>
    <w:rsid w:val="00724803"/>
    <w:rsid w:val="00724C3B"/>
    <w:rsid w:val="00724FD6"/>
    <w:rsid w:val="0072563A"/>
    <w:rsid w:val="0072595E"/>
    <w:rsid w:val="00725CD4"/>
    <w:rsid w:val="00726113"/>
    <w:rsid w:val="00726347"/>
    <w:rsid w:val="00726535"/>
    <w:rsid w:val="007265B2"/>
    <w:rsid w:val="007278BE"/>
    <w:rsid w:val="0072791D"/>
    <w:rsid w:val="00727B6B"/>
    <w:rsid w:val="00727EE6"/>
    <w:rsid w:val="0073019D"/>
    <w:rsid w:val="007306E2"/>
    <w:rsid w:val="00730B70"/>
    <w:rsid w:val="00730C39"/>
    <w:rsid w:val="00730CB9"/>
    <w:rsid w:val="00730CDD"/>
    <w:rsid w:val="00731000"/>
    <w:rsid w:val="007311ED"/>
    <w:rsid w:val="0073174D"/>
    <w:rsid w:val="00731A46"/>
    <w:rsid w:val="00731B46"/>
    <w:rsid w:val="00731D18"/>
    <w:rsid w:val="007326FD"/>
    <w:rsid w:val="0073376F"/>
    <w:rsid w:val="00733A3D"/>
    <w:rsid w:val="007340E9"/>
    <w:rsid w:val="0073410D"/>
    <w:rsid w:val="007343C8"/>
    <w:rsid w:val="00734456"/>
    <w:rsid w:val="00734762"/>
    <w:rsid w:val="00734B3A"/>
    <w:rsid w:val="00734CBB"/>
    <w:rsid w:val="00735127"/>
    <w:rsid w:val="007351CF"/>
    <w:rsid w:val="00735812"/>
    <w:rsid w:val="00735ABC"/>
    <w:rsid w:val="00735F3D"/>
    <w:rsid w:val="00735F6B"/>
    <w:rsid w:val="00735FEA"/>
    <w:rsid w:val="00736009"/>
    <w:rsid w:val="00736AF8"/>
    <w:rsid w:val="007370E3"/>
    <w:rsid w:val="00737680"/>
    <w:rsid w:val="0073787B"/>
    <w:rsid w:val="00737AE3"/>
    <w:rsid w:val="00737BF2"/>
    <w:rsid w:val="0074019C"/>
    <w:rsid w:val="0074029F"/>
    <w:rsid w:val="00740393"/>
    <w:rsid w:val="00740427"/>
    <w:rsid w:val="00740512"/>
    <w:rsid w:val="00740855"/>
    <w:rsid w:val="00740A16"/>
    <w:rsid w:val="00740BD4"/>
    <w:rsid w:val="00740FC5"/>
    <w:rsid w:val="0074119E"/>
    <w:rsid w:val="00741A12"/>
    <w:rsid w:val="007422D6"/>
    <w:rsid w:val="00742B47"/>
    <w:rsid w:val="00742C12"/>
    <w:rsid w:val="007430C4"/>
    <w:rsid w:val="007430C6"/>
    <w:rsid w:val="00743900"/>
    <w:rsid w:val="00744181"/>
    <w:rsid w:val="00744571"/>
    <w:rsid w:val="007446AE"/>
    <w:rsid w:val="0074474E"/>
    <w:rsid w:val="00744D6E"/>
    <w:rsid w:val="0074516C"/>
    <w:rsid w:val="007451F9"/>
    <w:rsid w:val="00745218"/>
    <w:rsid w:val="0074646C"/>
    <w:rsid w:val="00746629"/>
    <w:rsid w:val="00746A50"/>
    <w:rsid w:val="00746C4B"/>
    <w:rsid w:val="00747181"/>
    <w:rsid w:val="00747373"/>
    <w:rsid w:val="007473F2"/>
    <w:rsid w:val="00747723"/>
    <w:rsid w:val="00747A3A"/>
    <w:rsid w:val="00747D1A"/>
    <w:rsid w:val="00747D96"/>
    <w:rsid w:val="00750844"/>
    <w:rsid w:val="00750CC3"/>
    <w:rsid w:val="00750D72"/>
    <w:rsid w:val="00750F3E"/>
    <w:rsid w:val="00752468"/>
    <w:rsid w:val="00752526"/>
    <w:rsid w:val="0075275E"/>
    <w:rsid w:val="007527B1"/>
    <w:rsid w:val="00752998"/>
    <w:rsid w:val="00753106"/>
    <w:rsid w:val="00753A90"/>
    <w:rsid w:val="00753B6C"/>
    <w:rsid w:val="00753DB8"/>
    <w:rsid w:val="00753F49"/>
    <w:rsid w:val="00754611"/>
    <w:rsid w:val="00754C17"/>
    <w:rsid w:val="00754DAD"/>
    <w:rsid w:val="00755013"/>
    <w:rsid w:val="007552C5"/>
    <w:rsid w:val="007552FE"/>
    <w:rsid w:val="00756072"/>
    <w:rsid w:val="00756AA2"/>
    <w:rsid w:val="00756CB9"/>
    <w:rsid w:val="00756CFB"/>
    <w:rsid w:val="00756FE7"/>
    <w:rsid w:val="007577FC"/>
    <w:rsid w:val="00760311"/>
    <w:rsid w:val="0076031C"/>
    <w:rsid w:val="00760874"/>
    <w:rsid w:val="00760E1A"/>
    <w:rsid w:val="007611D4"/>
    <w:rsid w:val="00761244"/>
    <w:rsid w:val="007615D6"/>
    <w:rsid w:val="007616D3"/>
    <w:rsid w:val="00761965"/>
    <w:rsid w:val="00761CAD"/>
    <w:rsid w:val="007623AD"/>
    <w:rsid w:val="007623B1"/>
    <w:rsid w:val="00762C67"/>
    <w:rsid w:val="00762F5F"/>
    <w:rsid w:val="0076330F"/>
    <w:rsid w:val="0076368D"/>
    <w:rsid w:val="00763942"/>
    <w:rsid w:val="007639D2"/>
    <w:rsid w:val="0076413A"/>
    <w:rsid w:val="007646C9"/>
    <w:rsid w:val="00764885"/>
    <w:rsid w:val="00764A64"/>
    <w:rsid w:val="007656B7"/>
    <w:rsid w:val="00765945"/>
    <w:rsid w:val="0076609E"/>
    <w:rsid w:val="00766560"/>
    <w:rsid w:val="00766671"/>
    <w:rsid w:val="00766A83"/>
    <w:rsid w:val="00766B6C"/>
    <w:rsid w:val="00766B96"/>
    <w:rsid w:val="00766DAE"/>
    <w:rsid w:val="00770321"/>
    <w:rsid w:val="007704D0"/>
    <w:rsid w:val="00770AC2"/>
    <w:rsid w:val="00770D7B"/>
    <w:rsid w:val="00770E0E"/>
    <w:rsid w:val="00771836"/>
    <w:rsid w:val="0077253F"/>
    <w:rsid w:val="00772C92"/>
    <w:rsid w:val="00772D4A"/>
    <w:rsid w:val="007730D5"/>
    <w:rsid w:val="00773D3B"/>
    <w:rsid w:val="007740E6"/>
    <w:rsid w:val="00774294"/>
    <w:rsid w:val="0077468E"/>
    <w:rsid w:val="007747C5"/>
    <w:rsid w:val="00775297"/>
    <w:rsid w:val="00775A92"/>
    <w:rsid w:val="00775CEE"/>
    <w:rsid w:val="00775D0D"/>
    <w:rsid w:val="007764C2"/>
    <w:rsid w:val="0077651D"/>
    <w:rsid w:val="0077660F"/>
    <w:rsid w:val="007769F7"/>
    <w:rsid w:val="00776D7B"/>
    <w:rsid w:val="007773D7"/>
    <w:rsid w:val="00777704"/>
    <w:rsid w:val="00777FD2"/>
    <w:rsid w:val="00780103"/>
    <w:rsid w:val="00780553"/>
    <w:rsid w:val="0078072A"/>
    <w:rsid w:val="00780DAC"/>
    <w:rsid w:val="0078183C"/>
    <w:rsid w:val="007822E2"/>
    <w:rsid w:val="0078236E"/>
    <w:rsid w:val="007826CB"/>
    <w:rsid w:val="00782BFC"/>
    <w:rsid w:val="00783302"/>
    <w:rsid w:val="007836DA"/>
    <w:rsid w:val="00783848"/>
    <w:rsid w:val="00783BFB"/>
    <w:rsid w:val="00783CE0"/>
    <w:rsid w:val="007840F4"/>
    <w:rsid w:val="00784669"/>
    <w:rsid w:val="00784E53"/>
    <w:rsid w:val="00785212"/>
    <w:rsid w:val="00785717"/>
    <w:rsid w:val="00786464"/>
    <w:rsid w:val="0078660E"/>
    <w:rsid w:val="007869F9"/>
    <w:rsid w:val="00786B05"/>
    <w:rsid w:val="00786C9F"/>
    <w:rsid w:val="00786D3A"/>
    <w:rsid w:val="00786FE3"/>
    <w:rsid w:val="00787030"/>
    <w:rsid w:val="00787108"/>
    <w:rsid w:val="00787288"/>
    <w:rsid w:val="00787444"/>
    <w:rsid w:val="0078754F"/>
    <w:rsid w:val="0078761A"/>
    <w:rsid w:val="00787FDB"/>
    <w:rsid w:val="007901A8"/>
    <w:rsid w:val="0079064C"/>
    <w:rsid w:val="00790AE2"/>
    <w:rsid w:val="00790BE8"/>
    <w:rsid w:val="00791961"/>
    <w:rsid w:val="00791D34"/>
    <w:rsid w:val="00792729"/>
    <w:rsid w:val="00792A3E"/>
    <w:rsid w:val="00792AE4"/>
    <w:rsid w:val="00792B0A"/>
    <w:rsid w:val="00792D00"/>
    <w:rsid w:val="00793173"/>
    <w:rsid w:val="007932AE"/>
    <w:rsid w:val="0079333D"/>
    <w:rsid w:val="007933A1"/>
    <w:rsid w:val="00793406"/>
    <w:rsid w:val="00793655"/>
    <w:rsid w:val="00793682"/>
    <w:rsid w:val="00793785"/>
    <w:rsid w:val="0079388B"/>
    <w:rsid w:val="00793A25"/>
    <w:rsid w:val="00793D8E"/>
    <w:rsid w:val="00794043"/>
    <w:rsid w:val="007945C4"/>
    <w:rsid w:val="0079527D"/>
    <w:rsid w:val="007956FF"/>
    <w:rsid w:val="00795B53"/>
    <w:rsid w:val="0079621A"/>
    <w:rsid w:val="00797216"/>
    <w:rsid w:val="00797BA9"/>
    <w:rsid w:val="00797F98"/>
    <w:rsid w:val="007A013F"/>
    <w:rsid w:val="007A085E"/>
    <w:rsid w:val="007A0E25"/>
    <w:rsid w:val="007A0F1A"/>
    <w:rsid w:val="007A103B"/>
    <w:rsid w:val="007A14A7"/>
    <w:rsid w:val="007A181B"/>
    <w:rsid w:val="007A235E"/>
    <w:rsid w:val="007A2C1B"/>
    <w:rsid w:val="007A2CEC"/>
    <w:rsid w:val="007A2D9A"/>
    <w:rsid w:val="007A2F1C"/>
    <w:rsid w:val="007A2FD1"/>
    <w:rsid w:val="007A32D0"/>
    <w:rsid w:val="007A3AD2"/>
    <w:rsid w:val="007A3B88"/>
    <w:rsid w:val="007A4011"/>
    <w:rsid w:val="007A46DB"/>
    <w:rsid w:val="007A4FC0"/>
    <w:rsid w:val="007A5AF7"/>
    <w:rsid w:val="007A5DB2"/>
    <w:rsid w:val="007A5E2B"/>
    <w:rsid w:val="007A6050"/>
    <w:rsid w:val="007A61FE"/>
    <w:rsid w:val="007A6B66"/>
    <w:rsid w:val="007A7416"/>
    <w:rsid w:val="007A75F2"/>
    <w:rsid w:val="007A7C9F"/>
    <w:rsid w:val="007A7D69"/>
    <w:rsid w:val="007A7E5C"/>
    <w:rsid w:val="007B05DC"/>
    <w:rsid w:val="007B07C0"/>
    <w:rsid w:val="007B0A6C"/>
    <w:rsid w:val="007B117A"/>
    <w:rsid w:val="007B1757"/>
    <w:rsid w:val="007B17EF"/>
    <w:rsid w:val="007B198D"/>
    <w:rsid w:val="007B19C0"/>
    <w:rsid w:val="007B1E86"/>
    <w:rsid w:val="007B200A"/>
    <w:rsid w:val="007B2775"/>
    <w:rsid w:val="007B28EA"/>
    <w:rsid w:val="007B2C10"/>
    <w:rsid w:val="007B3064"/>
    <w:rsid w:val="007B3168"/>
    <w:rsid w:val="007B35AA"/>
    <w:rsid w:val="007B4C60"/>
    <w:rsid w:val="007B4FFC"/>
    <w:rsid w:val="007B527F"/>
    <w:rsid w:val="007B5D79"/>
    <w:rsid w:val="007B5E12"/>
    <w:rsid w:val="007B5FF4"/>
    <w:rsid w:val="007B6032"/>
    <w:rsid w:val="007B6216"/>
    <w:rsid w:val="007B6548"/>
    <w:rsid w:val="007B6B5E"/>
    <w:rsid w:val="007C0001"/>
    <w:rsid w:val="007C0560"/>
    <w:rsid w:val="007C1A7D"/>
    <w:rsid w:val="007C1C93"/>
    <w:rsid w:val="007C3008"/>
    <w:rsid w:val="007C324B"/>
    <w:rsid w:val="007C3643"/>
    <w:rsid w:val="007C40B8"/>
    <w:rsid w:val="007C41D5"/>
    <w:rsid w:val="007C478D"/>
    <w:rsid w:val="007C4D75"/>
    <w:rsid w:val="007C4D8C"/>
    <w:rsid w:val="007C4DF7"/>
    <w:rsid w:val="007C4FA2"/>
    <w:rsid w:val="007C52CB"/>
    <w:rsid w:val="007C55D0"/>
    <w:rsid w:val="007C5C68"/>
    <w:rsid w:val="007C61A1"/>
    <w:rsid w:val="007C65D0"/>
    <w:rsid w:val="007C676F"/>
    <w:rsid w:val="007C6856"/>
    <w:rsid w:val="007C6C88"/>
    <w:rsid w:val="007C7156"/>
    <w:rsid w:val="007C72BD"/>
    <w:rsid w:val="007C76C2"/>
    <w:rsid w:val="007C77A5"/>
    <w:rsid w:val="007C7BC6"/>
    <w:rsid w:val="007D01E9"/>
    <w:rsid w:val="007D02D8"/>
    <w:rsid w:val="007D0572"/>
    <w:rsid w:val="007D0730"/>
    <w:rsid w:val="007D16C4"/>
    <w:rsid w:val="007D174D"/>
    <w:rsid w:val="007D2723"/>
    <w:rsid w:val="007D2DD2"/>
    <w:rsid w:val="007D3048"/>
    <w:rsid w:val="007D316A"/>
    <w:rsid w:val="007D3346"/>
    <w:rsid w:val="007D34F4"/>
    <w:rsid w:val="007D3D03"/>
    <w:rsid w:val="007D4101"/>
    <w:rsid w:val="007D46A4"/>
    <w:rsid w:val="007D474A"/>
    <w:rsid w:val="007D4E1E"/>
    <w:rsid w:val="007D5042"/>
    <w:rsid w:val="007D534D"/>
    <w:rsid w:val="007D535B"/>
    <w:rsid w:val="007D555F"/>
    <w:rsid w:val="007D5F27"/>
    <w:rsid w:val="007D6F42"/>
    <w:rsid w:val="007D790D"/>
    <w:rsid w:val="007D7CF2"/>
    <w:rsid w:val="007E0153"/>
    <w:rsid w:val="007E03A9"/>
    <w:rsid w:val="007E0489"/>
    <w:rsid w:val="007E0879"/>
    <w:rsid w:val="007E0B08"/>
    <w:rsid w:val="007E1036"/>
    <w:rsid w:val="007E1D13"/>
    <w:rsid w:val="007E1F64"/>
    <w:rsid w:val="007E2A0C"/>
    <w:rsid w:val="007E3160"/>
    <w:rsid w:val="007E340C"/>
    <w:rsid w:val="007E38BB"/>
    <w:rsid w:val="007E4D19"/>
    <w:rsid w:val="007E4F53"/>
    <w:rsid w:val="007E5014"/>
    <w:rsid w:val="007E50B0"/>
    <w:rsid w:val="007E544E"/>
    <w:rsid w:val="007E5BDD"/>
    <w:rsid w:val="007E5E59"/>
    <w:rsid w:val="007E629F"/>
    <w:rsid w:val="007E62A5"/>
    <w:rsid w:val="007E67B6"/>
    <w:rsid w:val="007E6830"/>
    <w:rsid w:val="007E6B32"/>
    <w:rsid w:val="007E70FC"/>
    <w:rsid w:val="007E71BD"/>
    <w:rsid w:val="007E7A6E"/>
    <w:rsid w:val="007E7CC3"/>
    <w:rsid w:val="007E7D17"/>
    <w:rsid w:val="007F04DC"/>
    <w:rsid w:val="007F079E"/>
    <w:rsid w:val="007F0896"/>
    <w:rsid w:val="007F1025"/>
    <w:rsid w:val="007F10BF"/>
    <w:rsid w:val="007F117A"/>
    <w:rsid w:val="007F142F"/>
    <w:rsid w:val="007F15FD"/>
    <w:rsid w:val="007F1F06"/>
    <w:rsid w:val="007F2399"/>
    <w:rsid w:val="007F2407"/>
    <w:rsid w:val="007F272D"/>
    <w:rsid w:val="007F2772"/>
    <w:rsid w:val="007F2FF6"/>
    <w:rsid w:val="007F3F05"/>
    <w:rsid w:val="007F4102"/>
    <w:rsid w:val="007F4136"/>
    <w:rsid w:val="007F454F"/>
    <w:rsid w:val="007F4840"/>
    <w:rsid w:val="007F484B"/>
    <w:rsid w:val="007F48B6"/>
    <w:rsid w:val="007F4D01"/>
    <w:rsid w:val="007F5C0E"/>
    <w:rsid w:val="007F5D1B"/>
    <w:rsid w:val="007F5D35"/>
    <w:rsid w:val="007F5F87"/>
    <w:rsid w:val="007F604C"/>
    <w:rsid w:val="007F6385"/>
    <w:rsid w:val="007F6A76"/>
    <w:rsid w:val="007F6F32"/>
    <w:rsid w:val="007F738D"/>
    <w:rsid w:val="007F75C4"/>
    <w:rsid w:val="007F7AA5"/>
    <w:rsid w:val="008002B6"/>
    <w:rsid w:val="008003BE"/>
    <w:rsid w:val="008008F1"/>
    <w:rsid w:val="00800BB1"/>
    <w:rsid w:val="00800C1E"/>
    <w:rsid w:val="00800ED8"/>
    <w:rsid w:val="00800FBB"/>
    <w:rsid w:val="008013C3"/>
    <w:rsid w:val="008016BD"/>
    <w:rsid w:val="00801B45"/>
    <w:rsid w:val="008023DD"/>
    <w:rsid w:val="008024CC"/>
    <w:rsid w:val="008034FD"/>
    <w:rsid w:val="008048D3"/>
    <w:rsid w:val="00804900"/>
    <w:rsid w:val="00804982"/>
    <w:rsid w:val="00804B3C"/>
    <w:rsid w:val="00804D82"/>
    <w:rsid w:val="00805B59"/>
    <w:rsid w:val="00805CC3"/>
    <w:rsid w:val="0080650C"/>
    <w:rsid w:val="00806AFC"/>
    <w:rsid w:val="00806BCE"/>
    <w:rsid w:val="00806D02"/>
    <w:rsid w:val="008072F6"/>
    <w:rsid w:val="00807416"/>
    <w:rsid w:val="00807A5A"/>
    <w:rsid w:val="00807A83"/>
    <w:rsid w:val="008105BD"/>
    <w:rsid w:val="00810712"/>
    <w:rsid w:val="0081075F"/>
    <w:rsid w:val="00810923"/>
    <w:rsid w:val="00810CDA"/>
    <w:rsid w:val="00810EC2"/>
    <w:rsid w:val="008110EA"/>
    <w:rsid w:val="00811A45"/>
    <w:rsid w:val="008123C2"/>
    <w:rsid w:val="00812578"/>
    <w:rsid w:val="00812729"/>
    <w:rsid w:val="0081325D"/>
    <w:rsid w:val="00813808"/>
    <w:rsid w:val="00813B72"/>
    <w:rsid w:val="00813E84"/>
    <w:rsid w:val="008142D6"/>
    <w:rsid w:val="008144ED"/>
    <w:rsid w:val="008147BA"/>
    <w:rsid w:val="00814A6C"/>
    <w:rsid w:val="008152C7"/>
    <w:rsid w:val="0081565A"/>
    <w:rsid w:val="00815A78"/>
    <w:rsid w:val="00815AF3"/>
    <w:rsid w:val="00815C30"/>
    <w:rsid w:val="00816444"/>
    <w:rsid w:val="00816459"/>
    <w:rsid w:val="008165C1"/>
    <w:rsid w:val="00816912"/>
    <w:rsid w:val="00816CDC"/>
    <w:rsid w:val="00817264"/>
    <w:rsid w:val="008172D6"/>
    <w:rsid w:val="00817783"/>
    <w:rsid w:val="0081782C"/>
    <w:rsid w:val="00817877"/>
    <w:rsid w:val="008178AB"/>
    <w:rsid w:val="008202B3"/>
    <w:rsid w:val="00820478"/>
    <w:rsid w:val="008209E0"/>
    <w:rsid w:val="00820B64"/>
    <w:rsid w:val="008217FE"/>
    <w:rsid w:val="0082185B"/>
    <w:rsid w:val="00821B79"/>
    <w:rsid w:val="00821DA8"/>
    <w:rsid w:val="008220AC"/>
    <w:rsid w:val="0082220B"/>
    <w:rsid w:val="00822382"/>
    <w:rsid w:val="008223E8"/>
    <w:rsid w:val="008228F3"/>
    <w:rsid w:val="00822980"/>
    <w:rsid w:val="00822D98"/>
    <w:rsid w:val="00823228"/>
    <w:rsid w:val="008232EC"/>
    <w:rsid w:val="008233F1"/>
    <w:rsid w:val="00823B11"/>
    <w:rsid w:val="00824092"/>
    <w:rsid w:val="00824180"/>
    <w:rsid w:val="00824A2D"/>
    <w:rsid w:val="008252F5"/>
    <w:rsid w:val="00825BF0"/>
    <w:rsid w:val="00825C0F"/>
    <w:rsid w:val="00825F18"/>
    <w:rsid w:val="00825F85"/>
    <w:rsid w:val="00826206"/>
    <w:rsid w:val="008269FD"/>
    <w:rsid w:val="00827448"/>
    <w:rsid w:val="008276C2"/>
    <w:rsid w:val="00827B22"/>
    <w:rsid w:val="00827E5F"/>
    <w:rsid w:val="008301AE"/>
    <w:rsid w:val="00830507"/>
    <w:rsid w:val="00830831"/>
    <w:rsid w:val="00830867"/>
    <w:rsid w:val="00830D75"/>
    <w:rsid w:val="008312B0"/>
    <w:rsid w:val="00831545"/>
    <w:rsid w:val="008317FD"/>
    <w:rsid w:val="00831AAB"/>
    <w:rsid w:val="00832628"/>
    <w:rsid w:val="008328CC"/>
    <w:rsid w:val="00832E3E"/>
    <w:rsid w:val="0083307B"/>
    <w:rsid w:val="00833413"/>
    <w:rsid w:val="00833979"/>
    <w:rsid w:val="00833C02"/>
    <w:rsid w:val="00834394"/>
    <w:rsid w:val="0083469C"/>
    <w:rsid w:val="008347CF"/>
    <w:rsid w:val="00834A13"/>
    <w:rsid w:val="00834A14"/>
    <w:rsid w:val="00835126"/>
    <w:rsid w:val="00835624"/>
    <w:rsid w:val="0083568F"/>
    <w:rsid w:val="00835BCD"/>
    <w:rsid w:val="008363D7"/>
    <w:rsid w:val="00836765"/>
    <w:rsid w:val="008371C0"/>
    <w:rsid w:val="008375C5"/>
    <w:rsid w:val="00837BF2"/>
    <w:rsid w:val="0084009B"/>
    <w:rsid w:val="00840316"/>
    <w:rsid w:val="008406AA"/>
    <w:rsid w:val="00840BB3"/>
    <w:rsid w:val="008411DA"/>
    <w:rsid w:val="008412F7"/>
    <w:rsid w:val="00841696"/>
    <w:rsid w:val="008417FA"/>
    <w:rsid w:val="00841EB7"/>
    <w:rsid w:val="00842048"/>
    <w:rsid w:val="00842180"/>
    <w:rsid w:val="00842A88"/>
    <w:rsid w:val="00842BE7"/>
    <w:rsid w:val="00842DAC"/>
    <w:rsid w:val="008430DD"/>
    <w:rsid w:val="0084328A"/>
    <w:rsid w:val="00843540"/>
    <w:rsid w:val="008435D3"/>
    <w:rsid w:val="00843D23"/>
    <w:rsid w:val="00843FBF"/>
    <w:rsid w:val="00843FDE"/>
    <w:rsid w:val="00844079"/>
    <w:rsid w:val="0084457F"/>
    <w:rsid w:val="00844B5E"/>
    <w:rsid w:val="00844CD1"/>
    <w:rsid w:val="00844D1C"/>
    <w:rsid w:val="00845113"/>
    <w:rsid w:val="00845152"/>
    <w:rsid w:val="00845578"/>
    <w:rsid w:val="00845940"/>
    <w:rsid w:val="00845A98"/>
    <w:rsid w:val="00845C29"/>
    <w:rsid w:val="0084609E"/>
    <w:rsid w:val="0084640A"/>
    <w:rsid w:val="0084648A"/>
    <w:rsid w:val="008465B4"/>
    <w:rsid w:val="00847418"/>
    <w:rsid w:val="00847AB2"/>
    <w:rsid w:val="00847AC3"/>
    <w:rsid w:val="00847C06"/>
    <w:rsid w:val="00850912"/>
    <w:rsid w:val="00850C63"/>
    <w:rsid w:val="00850D49"/>
    <w:rsid w:val="00851593"/>
    <w:rsid w:val="00851D30"/>
    <w:rsid w:val="008521D2"/>
    <w:rsid w:val="008529F3"/>
    <w:rsid w:val="00852A8B"/>
    <w:rsid w:val="00852BF3"/>
    <w:rsid w:val="008536E4"/>
    <w:rsid w:val="008538FF"/>
    <w:rsid w:val="00853B56"/>
    <w:rsid w:val="00853E0F"/>
    <w:rsid w:val="008541DB"/>
    <w:rsid w:val="008545F3"/>
    <w:rsid w:val="008548BD"/>
    <w:rsid w:val="008548CA"/>
    <w:rsid w:val="00854AF6"/>
    <w:rsid w:val="008553D8"/>
    <w:rsid w:val="00855888"/>
    <w:rsid w:val="00855E11"/>
    <w:rsid w:val="00855F9D"/>
    <w:rsid w:val="008568F0"/>
    <w:rsid w:val="00856988"/>
    <w:rsid w:val="00856C56"/>
    <w:rsid w:val="00857079"/>
    <w:rsid w:val="00857973"/>
    <w:rsid w:val="008579AE"/>
    <w:rsid w:val="00857F02"/>
    <w:rsid w:val="008602FE"/>
    <w:rsid w:val="00860465"/>
    <w:rsid w:val="00861353"/>
    <w:rsid w:val="00861BA0"/>
    <w:rsid w:val="008622E5"/>
    <w:rsid w:val="008624B5"/>
    <w:rsid w:val="00862524"/>
    <w:rsid w:val="008627DA"/>
    <w:rsid w:val="0086297B"/>
    <w:rsid w:val="0086360D"/>
    <w:rsid w:val="00863C85"/>
    <w:rsid w:val="00864414"/>
    <w:rsid w:val="0086492D"/>
    <w:rsid w:val="00864F47"/>
    <w:rsid w:val="00865271"/>
    <w:rsid w:val="00865677"/>
    <w:rsid w:val="00865957"/>
    <w:rsid w:val="00866598"/>
    <w:rsid w:val="0086671E"/>
    <w:rsid w:val="0086674E"/>
    <w:rsid w:val="00866996"/>
    <w:rsid w:val="0086714F"/>
    <w:rsid w:val="008677DB"/>
    <w:rsid w:val="00867C64"/>
    <w:rsid w:val="00870051"/>
    <w:rsid w:val="00870178"/>
    <w:rsid w:val="008704D5"/>
    <w:rsid w:val="00870D15"/>
    <w:rsid w:val="00870EE0"/>
    <w:rsid w:val="00871A4C"/>
    <w:rsid w:val="00871AE6"/>
    <w:rsid w:val="00872294"/>
    <w:rsid w:val="0087252B"/>
    <w:rsid w:val="00872F3D"/>
    <w:rsid w:val="00873835"/>
    <w:rsid w:val="00873E8E"/>
    <w:rsid w:val="008743B0"/>
    <w:rsid w:val="008743C8"/>
    <w:rsid w:val="00874A15"/>
    <w:rsid w:val="00874EF0"/>
    <w:rsid w:val="00875764"/>
    <w:rsid w:val="0087577D"/>
    <w:rsid w:val="008758EA"/>
    <w:rsid w:val="00875A96"/>
    <w:rsid w:val="008763E7"/>
    <w:rsid w:val="00876878"/>
    <w:rsid w:val="0087688C"/>
    <w:rsid w:val="00876B55"/>
    <w:rsid w:val="00876E22"/>
    <w:rsid w:val="0088015A"/>
    <w:rsid w:val="008802CB"/>
    <w:rsid w:val="00880684"/>
    <w:rsid w:val="00880997"/>
    <w:rsid w:val="00880E7F"/>
    <w:rsid w:val="00880E90"/>
    <w:rsid w:val="008810B0"/>
    <w:rsid w:val="008812C8"/>
    <w:rsid w:val="00881313"/>
    <w:rsid w:val="00881F31"/>
    <w:rsid w:val="00882749"/>
    <w:rsid w:val="00882A69"/>
    <w:rsid w:val="00882E09"/>
    <w:rsid w:val="008830CA"/>
    <w:rsid w:val="00883954"/>
    <w:rsid w:val="00883B64"/>
    <w:rsid w:val="0088496E"/>
    <w:rsid w:val="00885076"/>
    <w:rsid w:val="00885355"/>
    <w:rsid w:val="008857C1"/>
    <w:rsid w:val="008857DF"/>
    <w:rsid w:val="00885B5F"/>
    <w:rsid w:val="00886EA2"/>
    <w:rsid w:val="008874EB"/>
    <w:rsid w:val="0089020F"/>
    <w:rsid w:val="0089041E"/>
    <w:rsid w:val="00890658"/>
    <w:rsid w:val="0089087F"/>
    <w:rsid w:val="00890C1C"/>
    <w:rsid w:val="00890E74"/>
    <w:rsid w:val="00890ED5"/>
    <w:rsid w:val="008915E4"/>
    <w:rsid w:val="00891BF8"/>
    <w:rsid w:val="00891F2C"/>
    <w:rsid w:val="008922D7"/>
    <w:rsid w:val="008925CD"/>
    <w:rsid w:val="008927CC"/>
    <w:rsid w:val="00892C82"/>
    <w:rsid w:val="00892E89"/>
    <w:rsid w:val="00893B1B"/>
    <w:rsid w:val="00893C55"/>
    <w:rsid w:val="0089427F"/>
    <w:rsid w:val="00894570"/>
    <w:rsid w:val="00894763"/>
    <w:rsid w:val="00894AC2"/>
    <w:rsid w:val="008950B3"/>
    <w:rsid w:val="00895412"/>
    <w:rsid w:val="008954D9"/>
    <w:rsid w:val="0089559C"/>
    <w:rsid w:val="0089567E"/>
    <w:rsid w:val="00896377"/>
    <w:rsid w:val="008964D2"/>
    <w:rsid w:val="00896B55"/>
    <w:rsid w:val="00896EDC"/>
    <w:rsid w:val="00896F2F"/>
    <w:rsid w:val="008971ED"/>
    <w:rsid w:val="008979E0"/>
    <w:rsid w:val="00897ABB"/>
    <w:rsid w:val="00897B80"/>
    <w:rsid w:val="00897C91"/>
    <w:rsid w:val="00897E18"/>
    <w:rsid w:val="008A05F4"/>
    <w:rsid w:val="008A085C"/>
    <w:rsid w:val="008A0BE5"/>
    <w:rsid w:val="008A0D7F"/>
    <w:rsid w:val="008A117E"/>
    <w:rsid w:val="008A11ED"/>
    <w:rsid w:val="008A143F"/>
    <w:rsid w:val="008A1546"/>
    <w:rsid w:val="008A1813"/>
    <w:rsid w:val="008A18D6"/>
    <w:rsid w:val="008A25E1"/>
    <w:rsid w:val="008A2862"/>
    <w:rsid w:val="008A28E3"/>
    <w:rsid w:val="008A2B91"/>
    <w:rsid w:val="008A3050"/>
    <w:rsid w:val="008A3054"/>
    <w:rsid w:val="008A3CB6"/>
    <w:rsid w:val="008A3F87"/>
    <w:rsid w:val="008A45B4"/>
    <w:rsid w:val="008A46BC"/>
    <w:rsid w:val="008A4744"/>
    <w:rsid w:val="008A4EFB"/>
    <w:rsid w:val="008A5386"/>
    <w:rsid w:val="008A5606"/>
    <w:rsid w:val="008A5A2A"/>
    <w:rsid w:val="008A5E1C"/>
    <w:rsid w:val="008A5F77"/>
    <w:rsid w:val="008A678C"/>
    <w:rsid w:val="008A6B30"/>
    <w:rsid w:val="008A747A"/>
    <w:rsid w:val="008A75FA"/>
    <w:rsid w:val="008A7792"/>
    <w:rsid w:val="008A79A1"/>
    <w:rsid w:val="008A79C0"/>
    <w:rsid w:val="008A7C4E"/>
    <w:rsid w:val="008A7F43"/>
    <w:rsid w:val="008B00ED"/>
    <w:rsid w:val="008B0216"/>
    <w:rsid w:val="008B021D"/>
    <w:rsid w:val="008B03F7"/>
    <w:rsid w:val="008B07B1"/>
    <w:rsid w:val="008B09C7"/>
    <w:rsid w:val="008B0AFD"/>
    <w:rsid w:val="008B0D32"/>
    <w:rsid w:val="008B0E83"/>
    <w:rsid w:val="008B0F55"/>
    <w:rsid w:val="008B1167"/>
    <w:rsid w:val="008B1511"/>
    <w:rsid w:val="008B18D9"/>
    <w:rsid w:val="008B2574"/>
    <w:rsid w:val="008B269F"/>
    <w:rsid w:val="008B2FA8"/>
    <w:rsid w:val="008B34FE"/>
    <w:rsid w:val="008B3A79"/>
    <w:rsid w:val="008B3AAB"/>
    <w:rsid w:val="008B3CF3"/>
    <w:rsid w:val="008B3DC9"/>
    <w:rsid w:val="008B4532"/>
    <w:rsid w:val="008B4547"/>
    <w:rsid w:val="008B45B9"/>
    <w:rsid w:val="008B4726"/>
    <w:rsid w:val="008B4A4A"/>
    <w:rsid w:val="008B555B"/>
    <w:rsid w:val="008B56F3"/>
    <w:rsid w:val="008B67EB"/>
    <w:rsid w:val="008B6968"/>
    <w:rsid w:val="008B6A17"/>
    <w:rsid w:val="008B6D5E"/>
    <w:rsid w:val="008B73E3"/>
    <w:rsid w:val="008C0003"/>
    <w:rsid w:val="008C12B8"/>
    <w:rsid w:val="008C14EF"/>
    <w:rsid w:val="008C1578"/>
    <w:rsid w:val="008C188B"/>
    <w:rsid w:val="008C220E"/>
    <w:rsid w:val="008C23E7"/>
    <w:rsid w:val="008C26D9"/>
    <w:rsid w:val="008C27C1"/>
    <w:rsid w:val="008C28F0"/>
    <w:rsid w:val="008C2B58"/>
    <w:rsid w:val="008C3241"/>
    <w:rsid w:val="008C35D8"/>
    <w:rsid w:val="008C37C4"/>
    <w:rsid w:val="008C3B91"/>
    <w:rsid w:val="008C4038"/>
    <w:rsid w:val="008C4D05"/>
    <w:rsid w:val="008C5360"/>
    <w:rsid w:val="008C6048"/>
    <w:rsid w:val="008C6227"/>
    <w:rsid w:val="008C6CD0"/>
    <w:rsid w:val="008C72E5"/>
    <w:rsid w:val="008C75F0"/>
    <w:rsid w:val="008C7957"/>
    <w:rsid w:val="008C7B5F"/>
    <w:rsid w:val="008C7C00"/>
    <w:rsid w:val="008D0007"/>
    <w:rsid w:val="008D02AB"/>
    <w:rsid w:val="008D0751"/>
    <w:rsid w:val="008D0804"/>
    <w:rsid w:val="008D0FAC"/>
    <w:rsid w:val="008D1E16"/>
    <w:rsid w:val="008D1E85"/>
    <w:rsid w:val="008D20A4"/>
    <w:rsid w:val="008D30C0"/>
    <w:rsid w:val="008D318A"/>
    <w:rsid w:val="008D31E1"/>
    <w:rsid w:val="008D337F"/>
    <w:rsid w:val="008D385C"/>
    <w:rsid w:val="008D3A97"/>
    <w:rsid w:val="008D3FA5"/>
    <w:rsid w:val="008D3FAE"/>
    <w:rsid w:val="008D4274"/>
    <w:rsid w:val="008D43EB"/>
    <w:rsid w:val="008D4C02"/>
    <w:rsid w:val="008D5359"/>
    <w:rsid w:val="008D5E90"/>
    <w:rsid w:val="008D665D"/>
    <w:rsid w:val="008D6DB9"/>
    <w:rsid w:val="008D7139"/>
    <w:rsid w:val="008D733A"/>
    <w:rsid w:val="008E0A15"/>
    <w:rsid w:val="008E0C5C"/>
    <w:rsid w:val="008E0CDC"/>
    <w:rsid w:val="008E0CEA"/>
    <w:rsid w:val="008E152D"/>
    <w:rsid w:val="008E191F"/>
    <w:rsid w:val="008E1A5A"/>
    <w:rsid w:val="008E1BA7"/>
    <w:rsid w:val="008E1F9B"/>
    <w:rsid w:val="008E2214"/>
    <w:rsid w:val="008E2B6A"/>
    <w:rsid w:val="008E2BF8"/>
    <w:rsid w:val="008E2E1E"/>
    <w:rsid w:val="008E3813"/>
    <w:rsid w:val="008E483F"/>
    <w:rsid w:val="008E4A2F"/>
    <w:rsid w:val="008E4BB6"/>
    <w:rsid w:val="008E4FAA"/>
    <w:rsid w:val="008E4FC7"/>
    <w:rsid w:val="008E5010"/>
    <w:rsid w:val="008E510C"/>
    <w:rsid w:val="008E5320"/>
    <w:rsid w:val="008E5659"/>
    <w:rsid w:val="008E5B6E"/>
    <w:rsid w:val="008E5E61"/>
    <w:rsid w:val="008E6486"/>
    <w:rsid w:val="008E6641"/>
    <w:rsid w:val="008E6651"/>
    <w:rsid w:val="008E6878"/>
    <w:rsid w:val="008E68F7"/>
    <w:rsid w:val="008E6FF6"/>
    <w:rsid w:val="008E718F"/>
    <w:rsid w:val="008E785F"/>
    <w:rsid w:val="008E7912"/>
    <w:rsid w:val="008E7AB5"/>
    <w:rsid w:val="008F057D"/>
    <w:rsid w:val="008F096C"/>
    <w:rsid w:val="008F0DD4"/>
    <w:rsid w:val="008F1070"/>
    <w:rsid w:val="008F1074"/>
    <w:rsid w:val="008F13C7"/>
    <w:rsid w:val="008F1A22"/>
    <w:rsid w:val="008F1D45"/>
    <w:rsid w:val="008F220A"/>
    <w:rsid w:val="008F27E3"/>
    <w:rsid w:val="008F2882"/>
    <w:rsid w:val="008F29AB"/>
    <w:rsid w:val="008F3CE8"/>
    <w:rsid w:val="008F457C"/>
    <w:rsid w:val="008F47F1"/>
    <w:rsid w:val="008F4DD6"/>
    <w:rsid w:val="008F545B"/>
    <w:rsid w:val="008F57D0"/>
    <w:rsid w:val="008F612B"/>
    <w:rsid w:val="008F62E3"/>
    <w:rsid w:val="008F6CAE"/>
    <w:rsid w:val="008F6D39"/>
    <w:rsid w:val="008F6D80"/>
    <w:rsid w:val="008F6DA1"/>
    <w:rsid w:val="008F6F97"/>
    <w:rsid w:val="008F7054"/>
    <w:rsid w:val="008F748B"/>
    <w:rsid w:val="008F775B"/>
    <w:rsid w:val="008F7B77"/>
    <w:rsid w:val="008F7C77"/>
    <w:rsid w:val="008F7F1B"/>
    <w:rsid w:val="00900395"/>
    <w:rsid w:val="00900410"/>
    <w:rsid w:val="00900578"/>
    <w:rsid w:val="00900C61"/>
    <w:rsid w:val="009011BF"/>
    <w:rsid w:val="009012E3"/>
    <w:rsid w:val="00901DCB"/>
    <w:rsid w:val="0090226A"/>
    <w:rsid w:val="00902481"/>
    <w:rsid w:val="00902718"/>
    <w:rsid w:val="0090279F"/>
    <w:rsid w:val="009027E3"/>
    <w:rsid w:val="00902B6D"/>
    <w:rsid w:val="00902BC0"/>
    <w:rsid w:val="00903123"/>
    <w:rsid w:val="0090329F"/>
    <w:rsid w:val="00903328"/>
    <w:rsid w:val="00903652"/>
    <w:rsid w:val="00903B22"/>
    <w:rsid w:val="00903BF0"/>
    <w:rsid w:val="0090430C"/>
    <w:rsid w:val="009046B8"/>
    <w:rsid w:val="0090481B"/>
    <w:rsid w:val="00904AC8"/>
    <w:rsid w:val="00904BC1"/>
    <w:rsid w:val="00904E21"/>
    <w:rsid w:val="00905257"/>
    <w:rsid w:val="00905445"/>
    <w:rsid w:val="0090558C"/>
    <w:rsid w:val="00905BE9"/>
    <w:rsid w:val="009064DE"/>
    <w:rsid w:val="0090653D"/>
    <w:rsid w:val="00906780"/>
    <w:rsid w:val="00906B6B"/>
    <w:rsid w:val="00906F25"/>
    <w:rsid w:val="00907ABD"/>
    <w:rsid w:val="009101AB"/>
    <w:rsid w:val="009105F7"/>
    <w:rsid w:val="00910685"/>
    <w:rsid w:val="00911F07"/>
    <w:rsid w:val="00911F63"/>
    <w:rsid w:val="009120BF"/>
    <w:rsid w:val="0091251E"/>
    <w:rsid w:val="00912AF4"/>
    <w:rsid w:val="00912CBA"/>
    <w:rsid w:val="00913157"/>
    <w:rsid w:val="009136E2"/>
    <w:rsid w:val="00913983"/>
    <w:rsid w:val="00914075"/>
    <w:rsid w:val="0091436B"/>
    <w:rsid w:val="009143BA"/>
    <w:rsid w:val="009143D3"/>
    <w:rsid w:val="00914D98"/>
    <w:rsid w:val="00915737"/>
    <w:rsid w:val="00915973"/>
    <w:rsid w:val="009159BD"/>
    <w:rsid w:val="00915B16"/>
    <w:rsid w:val="00915F4A"/>
    <w:rsid w:val="009162A3"/>
    <w:rsid w:val="00916356"/>
    <w:rsid w:val="0091685F"/>
    <w:rsid w:val="00916CFD"/>
    <w:rsid w:val="009176C3"/>
    <w:rsid w:val="009202FB"/>
    <w:rsid w:val="009205DA"/>
    <w:rsid w:val="009207BA"/>
    <w:rsid w:val="009207C9"/>
    <w:rsid w:val="0092099E"/>
    <w:rsid w:val="00920B18"/>
    <w:rsid w:val="00920CA5"/>
    <w:rsid w:val="00920E59"/>
    <w:rsid w:val="00921261"/>
    <w:rsid w:val="00921385"/>
    <w:rsid w:val="009213AB"/>
    <w:rsid w:val="00922346"/>
    <w:rsid w:val="009225B8"/>
    <w:rsid w:val="0092277E"/>
    <w:rsid w:val="00922910"/>
    <w:rsid w:val="009230AD"/>
    <w:rsid w:val="0092333F"/>
    <w:rsid w:val="00923AA3"/>
    <w:rsid w:val="00923AEB"/>
    <w:rsid w:val="009241A1"/>
    <w:rsid w:val="009241DD"/>
    <w:rsid w:val="00924482"/>
    <w:rsid w:val="00924721"/>
    <w:rsid w:val="00924808"/>
    <w:rsid w:val="0092498C"/>
    <w:rsid w:val="0092547C"/>
    <w:rsid w:val="00925D18"/>
    <w:rsid w:val="009261C9"/>
    <w:rsid w:val="00926678"/>
    <w:rsid w:val="0092695C"/>
    <w:rsid w:val="00927010"/>
    <w:rsid w:val="009270E3"/>
    <w:rsid w:val="0092730D"/>
    <w:rsid w:val="009273EC"/>
    <w:rsid w:val="00927526"/>
    <w:rsid w:val="009276FA"/>
    <w:rsid w:val="00927D16"/>
    <w:rsid w:val="00927DB0"/>
    <w:rsid w:val="009309AB"/>
    <w:rsid w:val="00930DF7"/>
    <w:rsid w:val="00930FF0"/>
    <w:rsid w:val="009314E9"/>
    <w:rsid w:val="009316BD"/>
    <w:rsid w:val="009320BC"/>
    <w:rsid w:val="00932283"/>
    <w:rsid w:val="0093258B"/>
    <w:rsid w:val="00932810"/>
    <w:rsid w:val="00932B1D"/>
    <w:rsid w:val="00932C9C"/>
    <w:rsid w:val="00932E76"/>
    <w:rsid w:val="009331F5"/>
    <w:rsid w:val="009333C8"/>
    <w:rsid w:val="0093353A"/>
    <w:rsid w:val="00933781"/>
    <w:rsid w:val="00933E8F"/>
    <w:rsid w:val="00933F46"/>
    <w:rsid w:val="00934000"/>
    <w:rsid w:val="009348F9"/>
    <w:rsid w:val="00934AFD"/>
    <w:rsid w:val="00934BB9"/>
    <w:rsid w:val="00934E29"/>
    <w:rsid w:val="00934EE5"/>
    <w:rsid w:val="0093551D"/>
    <w:rsid w:val="00935741"/>
    <w:rsid w:val="00935AD3"/>
    <w:rsid w:val="00935BB1"/>
    <w:rsid w:val="00935DD7"/>
    <w:rsid w:val="00935F84"/>
    <w:rsid w:val="00936199"/>
    <w:rsid w:val="00936647"/>
    <w:rsid w:val="0093683C"/>
    <w:rsid w:val="00936918"/>
    <w:rsid w:val="009369C7"/>
    <w:rsid w:val="009377D2"/>
    <w:rsid w:val="009377EC"/>
    <w:rsid w:val="00937979"/>
    <w:rsid w:val="00937C5B"/>
    <w:rsid w:val="0094016C"/>
    <w:rsid w:val="009401A1"/>
    <w:rsid w:val="0094025D"/>
    <w:rsid w:val="0094049C"/>
    <w:rsid w:val="00940782"/>
    <w:rsid w:val="00940826"/>
    <w:rsid w:val="00940D1F"/>
    <w:rsid w:val="009411DE"/>
    <w:rsid w:val="0094179C"/>
    <w:rsid w:val="009417DE"/>
    <w:rsid w:val="00941F94"/>
    <w:rsid w:val="00942097"/>
    <w:rsid w:val="009421C1"/>
    <w:rsid w:val="0094312F"/>
    <w:rsid w:val="009431DA"/>
    <w:rsid w:val="009431E8"/>
    <w:rsid w:val="00943293"/>
    <w:rsid w:val="009436C0"/>
    <w:rsid w:val="00943783"/>
    <w:rsid w:val="00943AAE"/>
    <w:rsid w:val="00943ADD"/>
    <w:rsid w:val="00943E71"/>
    <w:rsid w:val="00943E9E"/>
    <w:rsid w:val="00944B00"/>
    <w:rsid w:val="00944BAF"/>
    <w:rsid w:val="00944D88"/>
    <w:rsid w:val="00944EA6"/>
    <w:rsid w:val="0094509A"/>
    <w:rsid w:val="00945F0E"/>
    <w:rsid w:val="009472D8"/>
    <w:rsid w:val="009475EC"/>
    <w:rsid w:val="00947EBC"/>
    <w:rsid w:val="00947EDC"/>
    <w:rsid w:val="00950771"/>
    <w:rsid w:val="009508FA"/>
    <w:rsid w:val="00950A84"/>
    <w:rsid w:val="00952F26"/>
    <w:rsid w:val="00953059"/>
    <w:rsid w:val="0095337A"/>
    <w:rsid w:val="0095456B"/>
    <w:rsid w:val="00954A46"/>
    <w:rsid w:val="00955169"/>
    <w:rsid w:val="00955288"/>
    <w:rsid w:val="0095533F"/>
    <w:rsid w:val="00955D81"/>
    <w:rsid w:val="00955F78"/>
    <w:rsid w:val="009561F3"/>
    <w:rsid w:val="009564BB"/>
    <w:rsid w:val="009566AF"/>
    <w:rsid w:val="00956F61"/>
    <w:rsid w:val="00957370"/>
    <w:rsid w:val="009577F2"/>
    <w:rsid w:val="00957A42"/>
    <w:rsid w:val="00957E2E"/>
    <w:rsid w:val="00960459"/>
    <w:rsid w:val="00960B16"/>
    <w:rsid w:val="00960B5D"/>
    <w:rsid w:val="00960C69"/>
    <w:rsid w:val="00960E17"/>
    <w:rsid w:val="00961358"/>
    <w:rsid w:val="009615C0"/>
    <w:rsid w:val="0096205B"/>
    <w:rsid w:val="009621FA"/>
    <w:rsid w:val="0096278E"/>
    <w:rsid w:val="00962E6E"/>
    <w:rsid w:val="009630AC"/>
    <w:rsid w:val="0096328D"/>
    <w:rsid w:val="00963292"/>
    <w:rsid w:val="00963653"/>
    <w:rsid w:val="00963692"/>
    <w:rsid w:val="00963821"/>
    <w:rsid w:val="0096451B"/>
    <w:rsid w:val="0096491A"/>
    <w:rsid w:val="00965021"/>
    <w:rsid w:val="00965435"/>
    <w:rsid w:val="009657B5"/>
    <w:rsid w:val="00965A30"/>
    <w:rsid w:val="00965E6C"/>
    <w:rsid w:val="00966354"/>
    <w:rsid w:val="00966366"/>
    <w:rsid w:val="009665D5"/>
    <w:rsid w:val="00966756"/>
    <w:rsid w:val="009668B4"/>
    <w:rsid w:val="00966A32"/>
    <w:rsid w:val="00967393"/>
    <w:rsid w:val="009677ED"/>
    <w:rsid w:val="009704EF"/>
    <w:rsid w:val="00970601"/>
    <w:rsid w:val="00970DB8"/>
    <w:rsid w:val="009710EF"/>
    <w:rsid w:val="0097110A"/>
    <w:rsid w:val="009714B8"/>
    <w:rsid w:val="009727C2"/>
    <w:rsid w:val="009728F5"/>
    <w:rsid w:val="00972E2B"/>
    <w:rsid w:val="00972F30"/>
    <w:rsid w:val="00973381"/>
    <w:rsid w:val="009739F3"/>
    <w:rsid w:val="00974057"/>
    <w:rsid w:val="00974296"/>
    <w:rsid w:val="009746EC"/>
    <w:rsid w:val="009746EE"/>
    <w:rsid w:val="00974E0D"/>
    <w:rsid w:val="00974FC2"/>
    <w:rsid w:val="009751EC"/>
    <w:rsid w:val="009752FC"/>
    <w:rsid w:val="00975A37"/>
    <w:rsid w:val="00975B0E"/>
    <w:rsid w:val="00976015"/>
    <w:rsid w:val="009762DF"/>
    <w:rsid w:val="00976441"/>
    <w:rsid w:val="00976605"/>
    <w:rsid w:val="009769F4"/>
    <w:rsid w:val="00976BE9"/>
    <w:rsid w:val="00976C25"/>
    <w:rsid w:val="00976CA6"/>
    <w:rsid w:val="00977457"/>
    <w:rsid w:val="00980180"/>
    <w:rsid w:val="00980263"/>
    <w:rsid w:val="00980803"/>
    <w:rsid w:val="00980AD2"/>
    <w:rsid w:val="00981608"/>
    <w:rsid w:val="00981C48"/>
    <w:rsid w:val="0098253F"/>
    <w:rsid w:val="00982681"/>
    <w:rsid w:val="009826EA"/>
    <w:rsid w:val="009832FF"/>
    <w:rsid w:val="00983854"/>
    <w:rsid w:val="009838A3"/>
    <w:rsid w:val="00983EF6"/>
    <w:rsid w:val="00984330"/>
    <w:rsid w:val="0098477E"/>
    <w:rsid w:val="00985064"/>
    <w:rsid w:val="009852D1"/>
    <w:rsid w:val="00985BD8"/>
    <w:rsid w:val="00985CC6"/>
    <w:rsid w:val="00985D98"/>
    <w:rsid w:val="00985E8F"/>
    <w:rsid w:val="0098650C"/>
    <w:rsid w:val="00986670"/>
    <w:rsid w:val="009866AA"/>
    <w:rsid w:val="00986AA1"/>
    <w:rsid w:val="00986B28"/>
    <w:rsid w:val="009871C7"/>
    <w:rsid w:val="0098768C"/>
    <w:rsid w:val="00990026"/>
    <w:rsid w:val="009905F5"/>
    <w:rsid w:val="00990C19"/>
    <w:rsid w:val="0099116D"/>
    <w:rsid w:val="0099148F"/>
    <w:rsid w:val="00991AC5"/>
    <w:rsid w:val="00991BC9"/>
    <w:rsid w:val="0099240C"/>
    <w:rsid w:val="00992710"/>
    <w:rsid w:val="00992767"/>
    <w:rsid w:val="00992D6F"/>
    <w:rsid w:val="00993112"/>
    <w:rsid w:val="009939FD"/>
    <w:rsid w:val="00993EF3"/>
    <w:rsid w:val="00993FF7"/>
    <w:rsid w:val="009942B7"/>
    <w:rsid w:val="00994597"/>
    <w:rsid w:val="00994603"/>
    <w:rsid w:val="00994D22"/>
    <w:rsid w:val="0099503D"/>
    <w:rsid w:val="009957DA"/>
    <w:rsid w:val="00995F6E"/>
    <w:rsid w:val="00996007"/>
    <w:rsid w:val="00996367"/>
    <w:rsid w:val="00996488"/>
    <w:rsid w:val="0099695C"/>
    <w:rsid w:val="00997663"/>
    <w:rsid w:val="009A01CF"/>
    <w:rsid w:val="009A03FA"/>
    <w:rsid w:val="009A058D"/>
    <w:rsid w:val="009A05C5"/>
    <w:rsid w:val="009A0947"/>
    <w:rsid w:val="009A0CFF"/>
    <w:rsid w:val="009A0EA9"/>
    <w:rsid w:val="009A1132"/>
    <w:rsid w:val="009A1415"/>
    <w:rsid w:val="009A17EE"/>
    <w:rsid w:val="009A1993"/>
    <w:rsid w:val="009A22FD"/>
    <w:rsid w:val="009A26DE"/>
    <w:rsid w:val="009A33E5"/>
    <w:rsid w:val="009A35CE"/>
    <w:rsid w:val="009A3F0A"/>
    <w:rsid w:val="009A45F0"/>
    <w:rsid w:val="009A5387"/>
    <w:rsid w:val="009A56DE"/>
    <w:rsid w:val="009A5E72"/>
    <w:rsid w:val="009A5FB6"/>
    <w:rsid w:val="009A675F"/>
    <w:rsid w:val="009A6782"/>
    <w:rsid w:val="009A6F4F"/>
    <w:rsid w:val="009A7E11"/>
    <w:rsid w:val="009A7E14"/>
    <w:rsid w:val="009B0188"/>
    <w:rsid w:val="009B01A6"/>
    <w:rsid w:val="009B03D7"/>
    <w:rsid w:val="009B0517"/>
    <w:rsid w:val="009B0563"/>
    <w:rsid w:val="009B065C"/>
    <w:rsid w:val="009B0A9F"/>
    <w:rsid w:val="009B1611"/>
    <w:rsid w:val="009B17DA"/>
    <w:rsid w:val="009B1B9A"/>
    <w:rsid w:val="009B203E"/>
    <w:rsid w:val="009B2BA0"/>
    <w:rsid w:val="009B32A1"/>
    <w:rsid w:val="009B33CF"/>
    <w:rsid w:val="009B38B3"/>
    <w:rsid w:val="009B3D4C"/>
    <w:rsid w:val="009B3F68"/>
    <w:rsid w:val="009B439E"/>
    <w:rsid w:val="009B43C9"/>
    <w:rsid w:val="009B4496"/>
    <w:rsid w:val="009B45CC"/>
    <w:rsid w:val="009B4AD4"/>
    <w:rsid w:val="009B5C00"/>
    <w:rsid w:val="009B67C0"/>
    <w:rsid w:val="009B69F7"/>
    <w:rsid w:val="009B6A9D"/>
    <w:rsid w:val="009B6D0E"/>
    <w:rsid w:val="009B6E80"/>
    <w:rsid w:val="009B7202"/>
    <w:rsid w:val="009B7238"/>
    <w:rsid w:val="009B7579"/>
    <w:rsid w:val="009B76AF"/>
    <w:rsid w:val="009B7DC4"/>
    <w:rsid w:val="009C0530"/>
    <w:rsid w:val="009C07FE"/>
    <w:rsid w:val="009C0D1B"/>
    <w:rsid w:val="009C113A"/>
    <w:rsid w:val="009C14BF"/>
    <w:rsid w:val="009C1BD1"/>
    <w:rsid w:val="009C1E7D"/>
    <w:rsid w:val="009C2119"/>
    <w:rsid w:val="009C2A1D"/>
    <w:rsid w:val="009C2E2C"/>
    <w:rsid w:val="009C2F72"/>
    <w:rsid w:val="009C3460"/>
    <w:rsid w:val="009C3835"/>
    <w:rsid w:val="009C38DF"/>
    <w:rsid w:val="009C3989"/>
    <w:rsid w:val="009C3FEF"/>
    <w:rsid w:val="009C4580"/>
    <w:rsid w:val="009C4735"/>
    <w:rsid w:val="009C48BB"/>
    <w:rsid w:val="009C4D9F"/>
    <w:rsid w:val="009C4E80"/>
    <w:rsid w:val="009C5003"/>
    <w:rsid w:val="009C5092"/>
    <w:rsid w:val="009C56C5"/>
    <w:rsid w:val="009C5C18"/>
    <w:rsid w:val="009C5D24"/>
    <w:rsid w:val="009C611A"/>
    <w:rsid w:val="009C62F2"/>
    <w:rsid w:val="009C666E"/>
    <w:rsid w:val="009C671C"/>
    <w:rsid w:val="009C67A6"/>
    <w:rsid w:val="009C68C6"/>
    <w:rsid w:val="009C6D1B"/>
    <w:rsid w:val="009C6D24"/>
    <w:rsid w:val="009C6FEC"/>
    <w:rsid w:val="009C72C5"/>
    <w:rsid w:val="009C7504"/>
    <w:rsid w:val="009C7505"/>
    <w:rsid w:val="009C7718"/>
    <w:rsid w:val="009C7CFC"/>
    <w:rsid w:val="009D0077"/>
    <w:rsid w:val="009D04A7"/>
    <w:rsid w:val="009D083A"/>
    <w:rsid w:val="009D0AAC"/>
    <w:rsid w:val="009D0B34"/>
    <w:rsid w:val="009D0BFE"/>
    <w:rsid w:val="009D1099"/>
    <w:rsid w:val="009D2003"/>
    <w:rsid w:val="009D2238"/>
    <w:rsid w:val="009D223D"/>
    <w:rsid w:val="009D2246"/>
    <w:rsid w:val="009D284B"/>
    <w:rsid w:val="009D300B"/>
    <w:rsid w:val="009D3AD7"/>
    <w:rsid w:val="009D3FEA"/>
    <w:rsid w:val="009D40AD"/>
    <w:rsid w:val="009D41CB"/>
    <w:rsid w:val="009D4398"/>
    <w:rsid w:val="009D444B"/>
    <w:rsid w:val="009D4728"/>
    <w:rsid w:val="009D4E00"/>
    <w:rsid w:val="009D4EBA"/>
    <w:rsid w:val="009D5358"/>
    <w:rsid w:val="009D5CE2"/>
    <w:rsid w:val="009D5FC2"/>
    <w:rsid w:val="009D6585"/>
    <w:rsid w:val="009D69DB"/>
    <w:rsid w:val="009D6ACB"/>
    <w:rsid w:val="009D71AD"/>
    <w:rsid w:val="009D743F"/>
    <w:rsid w:val="009D760A"/>
    <w:rsid w:val="009D7991"/>
    <w:rsid w:val="009D7ADA"/>
    <w:rsid w:val="009D7D29"/>
    <w:rsid w:val="009E00DE"/>
    <w:rsid w:val="009E0226"/>
    <w:rsid w:val="009E1270"/>
    <w:rsid w:val="009E1307"/>
    <w:rsid w:val="009E1A40"/>
    <w:rsid w:val="009E2382"/>
    <w:rsid w:val="009E25AD"/>
    <w:rsid w:val="009E2879"/>
    <w:rsid w:val="009E3029"/>
    <w:rsid w:val="009E44EC"/>
    <w:rsid w:val="009E47D3"/>
    <w:rsid w:val="009E4884"/>
    <w:rsid w:val="009E4903"/>
    <w:rsid w:val="009E496F"/>
    <w:rsid w:val="009E4974"/>
    <w:rsid w:val="009E5502"/>
    <w:rsid w:val="009E5673"/>
    <w:rsid w:val="009E56CE"/>
    <w:rsid w:val="009E5D98"/>
    <w:rsid w:val="009E6B2A"/>
    <w:rsid w:val="009E6D40"/>
    <w:rsid w:val="009E71A2"/>
    <w:rsid w:val="009E7223"/>
    <w:rsid w:val="009E73C2"/>
    <w:rsid w:val="009E7484"/>
    <w:rsid w:val="009E773A"/>
    <w:rsid w:val="009E7AD7"/>
    <w:rsid w:val="009F0117"/>
    <w:rsid w:val="009F030D"/>
    <w:rsid w:val="009F0699"/>
    <w:rsid w:val="009F088C"/>
    <w:rsid w:val="009F0933"/>
    <w:rsid w:val="009F09E8"/>
    <w:rsid w:val="009F0A71"/>
    <w:rsid w:val="009F0AE9"/>
    <w:rsid w:val="009F0B35"/>
    <w:rsid w:val="009F0E87"/>
    <w:rsid w:val="009F1038"/>
    <w:rsid w:val="009F1608"/>
    <w:rsid w:val="009F1C12"/>
    <w:rsid w:val="009F1EB2"/>
    <w:rsid w:val="009F21C8"/>
    <w:rsid w:val="009F2BA5"/>
    <w:rsid w:val="009F3027"/>
    <w:rsid w:val="009F349F"/>
    <w:rsid w:val="009F34C6"/>
    <w:rsid w:val="009F357E"/>
    <w:rsid w:val="009F3942"/>
    <w:rsid w:val="009F3A71"/>
    <w:rsid w:val="009F3B67"/>
    <w:rsid w:val="009F3BEB"/>
    <w:rsid w:val="009F3C48"/>
    <w:rsid w:val="009F3D3C"/>
    <w:rsid w:val="009F3EF5"/>
    <w:rsid w:val="009F3F33"/>
    <w:rsid w:val="009F3F8F"/>
    <w:rsid w:val="009F4056"/>
    <w:rsid w:val="009F43BB"/>
    <w:rsid w:val="009F4D28"/>
    <w:rsid w:val="009F4F13"/>
    <w:rsid w:val="009F54F5"/>
    <w:rsid w:val="009F559F"/>
    <w:rsid w:val="009F5728"/>
    <w:rsid w:val="009F5B36"/>
    <w:rsid w:val="009F5BF8"/>
    <w:rsid w:val="009F61A7"/>
    <w:rsid w:val="009F6533"/>
    <w:rsid w:val="009F6868"/>
    <w:rsid w:val="009F709B"/>
    <w:rsid w:val="009F7817"/>
    <w:rsid w:val="009F7C14"/>
    <w:rsid w:val="00A0005A"/>
    <w:rsid w:val="00A00AB6"/>
    <w:rsid w:val="00A00C04"/>
    <w:rsid w:val="00A01562"/>
    <w:rsid w:val="00A02288"/>
    <w:rsid w:val="00A02EB4"/>
    <w:rsid w:val="00A030FB"/>
    <w:rsid w:val="00A043D9"/>
    <w:rsid w:val="00A04665"/>
    <w:rsid w:val="00A0514C"/>
    <w:rsid w:val="00A058E5"/>
    <w:rsid w:val="00A06080"/>
    <w:rsid w:val="00A068BC"/>
    <w:rsid w:val="00A06A5A"/>
    <w:rsid w:val="00A06A64"/>
    <w:rsid w:val="00A070B6"/>
    <w:rsid w:val="00A07ADF"/>
    <w:rsid w:val="00A07F10"/>
    <w:rsid w:val="00A1033C"/>
    <w:rsid w:val="00A10352"/>
    <w:rsid w:val="00A103E6"/>
    <w:rsid w:val="00A118F3"/>
    <w:rsid w:val="00A11A4E"/>
    <w:rsid w:val="00A11D21"/>
    <w:rsid w:val="00A11F4F"/>
    <w:rsid w:val="00A11F6E"/>
    <w:rsid w:val="00A120DB"/>
    <w:rsid w:val="00A12491"/>
    <w:rsid w:val="00A1260E"/>
    <w:rsid w:val="00A12F37"/>
    <w:rsid w:val="00A131BE"/>
    <w:rsid w:val="00A133FD"/>
    <w:rsid w:val="00A13507"/>
    <w:rsid w:val="00A13B9D"/>
    <w:rsid w:val="00A13CB3"/>
    <w:rsid w:val="00A15013"/>
    <w:rsid w:val="00A1551E"/>
    <w:rsid w:val="00A15554"/>
    <w:rsid w:val="00A157F2"/>
    <w:rsid w:val="00A15D5F"/>
    <w:rsid w:val="00A167CD"/>
    <w:rsid w:val="00A16830"/>
    <w:rsid w:val="00A17097"/>
    <w:rsid w:val="00A177C7"/>
    <w:rsid w:val="00A17A80"/>
    <w:rsid w:val="00A20568"/>
    <w:rsid w:val="00A208D6"/>
    <w:rsid w:val="00A2093F"/>
    <w:rsid w:val="00A209C3"/>
    <w:rsid w:val="00A21059"/>
    <w:rsid w:val="00A210A8"/>
    <w:rsid w:val="00A2128F"/>
    <w:rsid w:val="00A2184B"/>
    <w:rsid w:val="00A21C64"/>
    <w:rsid w:val="00A21F9A"/>
    <w:rsid w:val="00A221C3"/>
    <w:rsid w:val="00A23453"/>
    <w:rsid w:val="00A236F5"/>
    <w:rsid w:val="00A2370A"/>
    <w:rsid w:val="00A23A8D"/>
    <w:rsid w:val="00A23BA8"/>
    <w:rsid w:val="00A245C3"/>
    <w:rsid w:val="00A24703"/>
    <w:rsid w:val="00A247A7"/>
    <w:rsid w:val="00A24940"/>
    <w:rsid w:val="00A24BA7"/>
    <w:rsid w:val="00A24D67"/>
    <w:rsid w:val="00A258AD"/>
    <w:rsid w:val="00A25AF2"/>
    <w:rsid w:val="00A25EC0"/>
    <w:rsid w:val="00A2602A"/>
    <w:rsid w:val="00A2644A"/>
    <w:rsid w:val="00A26459"/>
    <w:rsid w:val="00A2660E"/>
    <w:rsid w:val="00A2688D"/>
    <w:rsid w:val="00A272EB"/>
    <w:rsid w:val="00A277AC"/>
    <w:rsid w:val="00A279E4"/>
    <w:rsid w:val="00A27AE5"/>
    <w:rsid w:val="00A27B8E"/>
    <w:rsid w:val="00A27C04"/>
    <w:rsid w:val="00A27C24"/>
    <w:rsid w:val="00A27E07"/>
    <w:rsid w:val="00A27FC1"/>
    <w:rsid w:val="00A304F9"/>
    <w:rsid w:val="00A306CF"/>
    <w:rsid w:val="00A30712"/>
    <w:rsid w:val="00A30ACD"/>
    <w:rsid w:val="00A30D8E"/>
    <w:rsid w:val="00A31237"/>
    <w:rsid w:val="00A3160B"/>
    <w:rsid w:val="00A31B6D"/>
    <w:rsid w:val="00A31BE2"/>
    <w:rsid w:val="00A32C9A"/>
    <w:rsid w:val="00A336D2"/>
    <w:rsid w:val="00A33BDF"/>
    <w:rsid w:val="00A33F4A"/>
    <w:rsid w:val="00A3431A"/>
    <w:rsid w:val="00A3469D"/>
    <w:rsid w:val="00A346C2"/>
    <w:rsid w:val="00A3483B"/>
    <w:rsid w:val="00A354A8"/>
    <w:rsid w:val="00A357A1"/>
    <w:rsid w:val="00A363E1"/>
    <w:rsid w:val="00A3647E"/>
    <w:rsid w:val="00A3673B"/>
    <w:rsid w:val="00A369A5"/>
    <w:rsid w:val="00A36A14"/>
    <w:rsid w:val="00A36D68"/>
    <w:rsid w:val="00A36F1E"/>
    <w:rsid w:val="00A36F4F"/>
    <w:rsid w:val="00A36F54"/>
    <w:rsid w:val="00A370EF"/>
    <w:rsid w:val="00A372DC"/>
    <w:rsid w:val="00A374B8"/>
    <w:rsid w:val="00A37761"/>
    <w:rsid w:val="00A37822"/>
    <w:rsid w:val="00A378A3"/>
    <w:rsid w:val="00A37DC0"/>
    <w:rsid w:val="00A403FB"/>
    <w:rsid w:val="00A408D9"/>
    <w:rsid w:val="00A40983"/>
    <w:rsid w:val="00A40E2F"/>
    <w:rsid w:val="00A4107B"/>
    <w:rsid w:val="00A4146F"/>
    <w:rsid w:val="00A41567"/>
    <w:rsid w:val="00A41901"/>
    <w:rsid w:val="00A41B4D"/>
    <w:rsid w:val="00A41CF9"/>
    <w:rsid w:val="00A41E2C"/>
    <w:rsid w:val="00A41E5D"/>
    <w:rsid w:val="00A421A7"/>
    <w:rsid w:val="00A429FB"/>
    <w:rsid w:val="00A43133"/>
    <w:rsid w:val="00A433FF"/>
    <w:rsid w:val="00A43A5E"/>
    <w:rsid w:val="00A43D21"/>
    <w:rsid w:val="00A441B1"/>
    <w:rsid w:val="00A445F8"/>
    <w:rsid w:val="00A445FE"/>
    <w:rsid w:val="00A4551B"/>
    <w:rsid w:val="00A45822"/>
    <w:rsid w:val="00A45BBB"/>
    <w:rsid w:val="00A45C49"/>
    <w:rsid w:val="00A45F76"/>
    <w:rsid w:val="00A46645"/>
    <w:rsid w:val="00A4681A"/>
    <w:rsid w:val="00A46869"/>
    <w:rsid w:val="00A47658"/>
    <w:rsid w:val="00A47AA0"/>
    <w:rsid w:val="00A47AF4"/>
    <w:rsid w:val="00A50645"/>
    <w:rsid w:val="00A511AC"/>
    <w:rsid w:val="00A51236"/>
    <w:rsid w:val="00A51597"/>
    <w:rsid w:val="00A5183C"/>
    <w:rsid w:val="00A5229A"/>
    <w:rsid w:val="00A52314"/>
    <w:rsid w:val="00A523BE"/>
    <w:rsid w:val="00A5251E"/>
    <w:rsid w:val="00A52F79"/>
    <w:rsid w:val="00A53494"/>
    <w:rsid w:val="00A54387"/>
    <w:rsid w:val="00A55ACB"/>
    <w:rsid w:val="00A56417"/>
    <w:rsid w:val="00A56F58"/>
    <w:rsid w:val="00A56FCD"/>
    <w:rsid w:val="00A57531"/>
    <w:rsid w:val="00A6045D"/>
    <w:rsid w:val="00A60706"/>
    <w:rsid w:val="00A60A94"/>
    <w:rsid w:val="00A6178F"/>
    <w:rsid w:val="00A61A20"/>
    <w:rsid w:val="00A61C87"/>
    <w:rsid w:val="00A61D9D"/>
    <w:rsid w:val="00A61E66"/>
    <w:rsid w:val="00A62C26"/>
    <w:rsid w:val="00A6331D"/>
    <w:rsid w:val="00A6354A"/>
    <w:rsid w:val="00A63BB8"/>
    <w:rsid w:val="00A64020"/>
    <w:rsid w:val="00A641CF"/>
    <w:rsid w:val="00A64D40"/>
    <w:rsid w:val="00A64FAE"/>
    <w:rsid w:val="00A65348"/>
    <w:rsid w:val="00A653EB"/>
    <w:rsid w:val="00A65401"/>
    <w:rsid w:val="00A65A99"/>
    <w:rsid w:val="00A66318"/>
    <w:rsid w:val="00A6660B"/>
    <w:rsid w:val="00A66AE6"/>
    <w:rsid w:val="00A66D17"/>
    <w:rsid w:val="00A66FD2"/>
    <w:rsid w:val="00A670D8"/>
    <w:rsid w:val="00A67278"/>
    <w:rsid w:val="00A67D6D"/>
    <w:rsid w:val="00A67D81"/>
    <w:rsid w:val="00A67F3B"/>
    <w:rsid w:val="00A67F91"/>
    <w:rsid w:val="00A67FB0"/>
    <w:rsid w:val="00A70272"/>
    <w:rsid w:val="00A70FE0"/>
    <w:rsid w:val="00A710AA"/>
    <w:rsid w:val="00A71168"/>
    <w:rsid w:val="00A711DD"/>
    <w:rsid w:val="00A711E4"/>
    <w:rsid w:val="00A71E10"/>
    <w:rsid w:val="00A72073"/>
    <w:rsid w:val="00A7208A"/>
    <w:rsid w:val="00A72A80"/>
    <w:rsid w:val="00A72C92"/>
    <w:rsid w:val="00A73207"/>
    <w:rsid w:val="00A73355"/>
    <w:rsid w:val="00A73585"/>
    <w:rsid w:val="00A737CB"/>
    <w:rsid w:val="00A73BBA"/>
    <w:rsid w:val="00A73C38"/>
    <w:rsid w:val="00A73F29"/>
    <w:rsid w:val="00A74114"/>
    <w:rsid w:val="00A74287"/>
    <w:rsid w:val="00A746BF"/>
    <w:rsid w:val="00A747A9"/>
    <w:rsid w:val="00A74826"/>
    <w:rsid w:val="00A74921"/>
    <w:rsid w:val="00A749BA"/>
    <w:rsid w:val="00A74BF1"/>
    <w:rsid w:val="00A750AC"/>
    <w:rsid w:val="00A75A61"/>
    <w:rsid w:val="00A75B94"/>
    <w:rsid w:val="00A75BC6"/>
    <w:rsid w:val="00A76046"/>
    <w:rsid w:val="00A76874"/>
    <w:rsid w:val="00A77144"/>
    <w:rsid w:val="00A771CC"/>
    <w:rsid w:val="00A775BA"/>
    <w:rsid w:val="00A77D93"/>
    <w:rsid w:val="00A77EBD"/>
    <w:rsid w:val="00A80026"/>
    <w:rsid w:val="00A8022A"/>
    <w:rsid w:val="00A8067E"/>
    <w:rsid w:val="00A807C8"/>
    <w:rsid w:val="00A809A4"/>
    <w:rsid w:val="00A817DA"/>
    <w:rsid w:val="00A81BD2"/>
    <w:rsid w:val="00A8202B"/>
    <w:rsid w:val="00A820DE"/>
    <w:rsid w:val="00A82533"/>
    <w:rsid w:val="00A828FB"/>
    <w:rsid w:val="00A82D8C"/>
    <w:rsid w:val="00A82DBA"/>
    <w:rsid w:val="00A834C7"/>
    <w:rsid w:val="00A838C6"/>
    <w:rsid w:val="00A8408C"/>
    <w:rsid w:val="00A84279"/>
    <w:rsid w:val="00A84576"/>
    <w:rsid w:val="00A84994"/>
    <w:rsid w:val="00A84ABB"/>
    <w:rsid w:val="00A84C53"/>
    <w:rsid w:val="00A85091"/>
    <w:rsid w:val="00A8523A"/>
    <w:rsid w:val="00A8572B"/>
    <w:rsid w:val="00A85D77"/>
    <w:rsid w:val="00A86C6C"/>
    <w:rsid w:val="00A8702C"/>
    <w:rsid w:val="00A871EC"/>
    <w:rsid w:val="00A87B76"/>
    <w:rsid w:val="00A9039B"/>
    <w:rsid w:val="00A918A6"/>
    <w:rsid w:val="00A91B62"/>
    <w:rsid w:val="00A926F9"/>
    <w:rsid w:val="00A9282C"/>
    <w:rsid w:val="00A92831"/>
    <w:rsid w:val="00A929A7"/>
    <w:rsid w:val="00A92A12"/>
    <w:rsid w:val="00A92BA2"/>
    <w:rsid w:val="00A92DDE"/>
    <w:rsid w:val="00A92FAF"/>
    <w:rsid w:val="00A93065"/>
    <w:rsid w:val="00A9331F"/>
    <w:rsid w:val="00A93474"/>
    <w:rsid w:val="00A93A92"/>
    <w:rsid w:val="00A93E02"/>
    <w:rsid w:val="00A942C3"/>
    <w:rsid w:val="00A94529"/>
    <w:rsid w:val="00A946F3"/>
    <w:rsid w:val="00A94725"/>
    <w:rsid w:val="00A949DA"/>
    <w:rsid w:val="00A94A82"/>
    <w:rsid w:val="00A94E55"/>
    <w:rsid w:val="00A94E72"/>
    <w:rsid w:val="00A95265"/>
    <w:rsid w:val="00A95BEE"/>
    <w:rsid w:val="00A95EDA"/>
    <w:rsid w:val="00A966FE"/>
    <w:rsid w:val="00A9691A"/>
    <w:rsid w:val="00A970D7"/>
    <w:rsid w:val="00A97469"/>
    <w:rsid w:val="00A979AE"/>
    <w:rsid w:val="00A97CDF"/>
    <w:rsid w:val="00A97F99"/>
    <w:rsid w:val="00AA021C"/>
    <w:rsid w:val="00AA029B"/>
    <w:rsid w:val="00AA0710"/>
    <w:rsid w:val="00AA08C9"/>
    <w:rsid w:val="00AA0EC9"/>
    <w:rsid w:val="00AA0F24"/>
    <w:rsid w:val="00AA0F8A"/>
    <w:rsid w:val="00AA108B"/>
    <w:rsid w:val="00AA16A3"/>
    <w:rsid w:val="00AA1D05"/>
    <w:rsid w:val="00AA22CB"/>
    <w:rsid w:val="00AA29A6"/>
    <w:rsid w:val="00AA2C2D"/>
    <w:rsid w:val="00AA2C4C"/>
    <w:rsid w:val="00AA2EC4"/>
    <w:rsid w:val="00AA3031"/>
    <w:rsid w:val="00AA337A"/>
    <w:rsid w:val="00AA4169"/>
    <w:rsid w:val="00AA47C7"/>
    <w:rsid w:val="00AA4D06"/>
    <w:rsid w:val="00AA4EF9"/>
    <w:rsid w:val="00AA5074"/>
    <w:rsid w:val="00AA5B0D"/>
    <w:rsid w:val="00AA5EF8"/>
    <w:rsid w:val="00AA5FCC"/>
    <w:rsid w:val="00AA6E36"/>
    <w:rsid w:val="00AA6FF6"/>
    <w:rsid w:val="00AA7453"/>
    <w:rsid w:val="00AA7593"/>
    <w:rsid w:val="00AA7ADB"/>
    <w:rsid w:val="00AA7B87"/>
    <w:rsid w:val="00AB0408"/>
    <w:rsid w:val="00AB0594"/>
    <w:rsid w:val="00AB076E"/>
    <w:rsid w:val="00AB0FA3"/>
    <w:rsid w:val="00AB1495"/>
    <w:rsid w:val="00AB1B78"/>
    <w:rsid w:val="00AB1EC3"/>
    <w:rsid w:val="00AB1FDE"/>
    <w:rsid w:val="00AB2376"/>
    <w:rsid w:val="00AB25C6"/>
    <w:rsid w:val="00AB2780"/>
    <w:rsid w:val="00AB27D6"/>
    <w:rsid w:val="00AB2901"/>
    <w:rsid w:val="00AB2A45"/>
    <w:rsid w:val="00AB2E25"/>
    <w:rsid w:val="00AB317D"/>
    <w:rsid w:val="00AB3BD4"/>
    <w:rsid w:val="00AB3BE6"/>
    <w:rsid w:val="00AB3FBA"/>
    <w:rsid w:val="00AB44F2"/>
    <w:rsid w:val="00AB4A76"/>
    <w:rsid w:val="00AB4B80"/>
    <w:rsid w:val="00AB4BEC"/>
    <w:rsid w:val="00AB6614"/>
    <w:rsid w:val="00AB6CEC"/>
    <w:rsid w:val="00AB7073"/>
    <w:rsid w:val="00AB77FA"/>
    <w:rsid w:val="00AB781E"/>
    <w:rsid w:val="00AB7862"/>
    <w:rsid w:val="00AB79A3"/>
    <w:rsid w:val="00AB7A71"/>
    <w:rsid w:val="00AB7B3B"/>
    <w:rsid w:val="00AB7B71"/>
    <w:rsid w:val="00AC0297"/>
    <w:rsid w:val="00AC075B"/>
    <w:rsid w:val="00AC0A11"/>
    <w:rsid w:val="00AC0CE0"/>
    <w:rsid w:val="00AC0F90"/>
    <w:rsid w:val="00AC11C5"/>
    <w:rsid w:val="00AC16D7"/>
    <w:rsid w:val="00AC1879"/>
    <w:rsid w:val="00AC1C29"/>
    <w:rsid w:val="00AC1D28"/>
    <w:rsid w:val="00AC2535"/>
    <w:rsid w:val="00AC30B9"/>
    <w:rsid w:val="00AC36AB"/>
    <w:rsid w:val="00AC393D"/>
    <w:rsid w:val="00AC3CFA"/>
    <w:rsid w:val="00AC3EAE"/>
    <w:rsid w:val="00AC40C8"/>
    <w:rsid w:val="00AC453D"/>
    <w:rsid w:val="00AC4C68"/>
    <w:rsid w:val="00AC50C7"/>
    <w:rsid w:val="00AC52B6"/>
    <w:rsid w:val="00AC53FE"/>
    <w:rsid w:val="00AC5661"/>
    <w:rsid w:val="00AC5A49"/>
    <w:rsid w:val="00AC5D1B"/>
    <w:rsid w:val="00AC5EDA"/>
    <w:rsid w:val="00AC5F93"/>
    <w:rsid w:val="00AC6156"/>
    <w:rsid w:val="00AC62F7"/>
    <w:rsid w:val="00AC655A"/>
    <w:rsid w:val="00AC6679"/>
    <w:rsid w:val="00AC70D2"/>
    <w:rsid w:val="00AC73E6"/>
    <w:rsid w:val="00AC77FA"/>
    <w:rsid w:val="00AC7A58"/>
    <w:rsid w:val="00AC7D11"/>
    <w:rsid w:val="00AD0339"/>
    <w:rsid w:val="00AD0637"/>
    <w:rsid w:val="00AD0710"/>
    <w:rsid w:val="00AD0B51"/>
    <w:rsid w:val="00AD1160"/>
    <w:rsid w:val="00AD14E7"/>
    <w:rsid w:val="00AD19FB"/>
    <w:rsid w:val="00AD1B86"/>
    <w:rsid w:val="00AD1FAF"/>
    <w:rsid w:val="00AD20BD"/>
    <w:rsid w:val="00AD2501"/>
    <w:rsid w:val="00AD251B"/>
    <w:rsid w:val="00AD253C"/>
    <w:rsid w:val="00AD27E2"/>
    <w:rsid w:val="00AD2863"/>
    <w:rsid w:val="00AD2BFC"/>
    <w:rsid w:val="00AD309A"/>
    <w:rsid w:val="00AD380E"/>
    <w:rsid w:val="00AD3963"/>
    <w:rsid w:val="00AD3CCC"/>
    <w:rsid w:val="00AD405D"/>
    <w:rsid w:val="00AD453D"/>
    <w:rsid w:val="00AD466C"/>
    <w:rsid w:val="00AD495E"/>
    <w:rsid w:val="00AD4C42"/>
    <w:rsid w:val="00AD4C43"/>
    <w:rsid w:val="00AD4F4C"/>
    <w:rsid w:val="00AD56C1"/>
    <w:rsid w:val="00AD60E6"/>
    <w:rsid w:val="00AD6B0D"/>
    <w:rsid w:val="00AD6CD8"/>
    <w:rsid w:val="00AD6F6B"/>
    <w:rsid w:val="00AD6FC6"/>
    <w:rsid w:val="00AD7769"/>
    <w:rsid w:val="00AD7789"/>
    <w:rsid w:val="00AD7AC7"/>
    <w:rsid w:val="00AD7EBF"/>
    <w:rsid w:val="00AD7F36"/>
    <w:rsid w:val="00AE0096"/>
    <w:rsid w:val="00AE0136"/>
    <w:rsid w:val="00AE022F"/>
    <w:rsid w:val="00AE026A"/>
    <w:rsid w:val="00AE0D98"/>
    <w:rsid w:val="00AE17A6"/>
    <w:rsid w:val="00AE1DA6"/>
    <w:rsid w:val="00AE384F"/>
    <w:rsid w:val="00AE3C49"/>
    <w:rsid w:val="00AE414D"/>
    <w:rsid w:val="00AE42DD"/>
    <w:rsid w:val="00AE5C98"/>
    <w:rsid w:val="00AE61B7"/>
    <w:rsid w:val="00AE6D71"/>
    <w:rsid w:val="00AE7203"/>
    <w:rsid w:val="00AE744D"/>
    <w:rsid w:val="00AE76F5"/>
    <w:rsid w:val="00AE7869"/>
    <w:rsid w:val="00AE7C4C"/>
    <w:rsid w:val="00AE7E2E"/>
    <w:rsid w:val="00AF0229"/>
    <w:rsid w:val="00AF050A"/>
    <w:rsid w:val="00AF06AA"/>
    <w:rsid w:val="00AF082D"/>
    <w:rsid w:val="00AF09F5"/>
    <w:rsid w:val="00AF0B7B"/>
    <w:rsid w:val="00AF0BAF"/>
    <w:rsid w:val="00AF11B1"/>
    <w:rsid w:val="00AF14E1"/>
    <w:rsid w:val="00AF1DF6"/>
    <w:rsid w:val="00AF2641"/>
    <w:rsid w:val="00AF27AD"/>
    <w:rsid w:val="00AF2D5B"/>
    <w:rsid w:val="00AF2D8F"/>
    <w:rsid w:val="00AF331E"/>
    <w:rsid w:val="00AF34FA"/>
    <w:rsid w:val="00AF3995"/>
    <w:rsid w:val="00AF3A94"/>
    <w:rsid w:val="00AF4239"/>
    <w:rsid w:val="00AF42D8"/>
    <w:rsid w:val="00AF4468"/>
    <w:rsid w:val="00AF4861"/>
    <w:rsid w:val="00AF55AF"/>
    <w:rsid w:val="00AF5AE4"/>
    <w:rsid w:val="00AF6410"/>
    <w:rsid w:val="00AF6B88"/>
    <w:rsid w:val="00AF6EA5"/>
    <w:rsid w:val="00AF70CC"/>
    <w:rsid w:val="00AF751C"/>
    <w:rsid w:val="00AF7B07"/>
    <w:rsid w:val="00B00444"/>
    <w:rsid w:val="00B0045E"/>
    <w:rsid w:val="00B009E8"/>
    <w:rsid w:val="00B00AE2"/>
    <w:rsid w:val="00B00BF9"/>
    <w:rsid w:val="00B01252"/>
    <w:rsid w:val="00B013DC"/>
    <w:rsid w:val="00B01BD3"/>
    <w:rsid w:val="00B020DB"/>
    <w:rsid w:val="00B02211"/>
    <w:rsid w:val="00B026B4"/>
    <w:rsid w:val="00B0287E"/>
    <w:rsid w:val="00B03170"/>
    <w:rsid w:val="00B03652"/>
    <w:rsid w:val="00B03724"/>
    <w:rsid w:val="00B037F5"/>
    <w:rsid w:val="00B039CF"/>
    <w:rsid w:val="00B039D1"/>
    <w:rsid w:val="00B03DA6"/>
    <w:rsid w:val="00B04068"/>
    <w:rsid w:val="00B041A5"/>
    <w:rsid w:val="00B048AE"/>
    <w:rsid w:val="00B04928"/>
    <w:rsid w:val="00B04C39"/>
    <w:rsid w:val="00B04CFE"/>
    <w:rsid w:val="00B05532"/>
    <w:rsid w:val="00B05B8F"/>
    <w:rsid w:val="00B05E9F"/>
    <w:rsid w:val="00B0602A"/>
    <w:rsid w:val="00B062DA"/>
    <w:rsid w:val="00B0641C"/>
    <w:rsid w:val="00B072BA"/>
    <w:rsid w:val="00B074F2"/>
    <w:rsid w:val="00B07DC8"/>
    <w:rsid w:val="00B07FD6"/>
    <w:rsid w:val="00B10033"/>
    <w:rsid w:val="00B1053D"/>
    <w:rsid w:val="00B10BF0"/>
    <w:rsid w:val="00B10D81"/>
    <w:rsid w:val="00B1101B"/>
    <w:rsid w:val="00B11A4E"/>
    <w:rsid w:val="00B11AA5"/>
    <w:rsid w:val="00B11C38"/>
    <w:rsid w:val="00B12674"/>
    <w:rsid w:val="00B12DA4"/>
    <w:rsid w:val="00B12F9B"/>
    <w:rsid w:val="00B132EC"/>
    <w:rsid w:val="00B1359B"/>
    <w:rsid w:val="00B13FA1"/>
    <w:rsid w:val="00B14FA9"/>
    <w:rsid w:val="00B151A7"/>
    <w:rsid w:val="00B15327"/>
    <w:rsid w:val="00B15E3F"/>
    <w:rsid w:val="00B163CC"/>
    <w:rsid w:val="00B163FD"/>
    <w:rsid w:val="00B16578"/>
    <w:rsid w:val="00B166B8"/>
    <w:rsid w:val="00B16AF6"/>
    <w:rsid w:val="00B16BCE"/>
    <w:rsid w:val="00B16DAC"/>
    <w:rsid w:val="00B16F6C"/>
    <w:rsid w:val="00B1736C"/>
    <w:rsid w:val="00B17467"/>
    <w:rsid w:val="00B1761E"/>
    <w:rsid w:val="00B20424"/>
    <w:rsid w:val="00B204E4"/>
    <w:rsid w:val="00B204EC"/>
    <w:rsid w:val="00B20EE0"/>
    <w:rsid w:val="00B21535"/>
    <w:rsid w:val="00B21612"/>
    <w:rsid w:val="00B2162F"/>
    <w:rsid w:val="00B2209D"/>
    <w:rsid w:val="00B22628"/>
    <w:rsid w:val="00B2278F"/>
    <w:rsid w:val="00B229F7"/>
    <w:rsid w:val="00B22BE8"/>
    <w:rsid w:val="00B22F63"/>
    <w:rsid w:val="00B22F7F"/>
    <w:rsid w:val="00B230CB"/>
    <w:rsid w:val="00B233D3"/>
    <w:rsid w:val="00B23488"/>
    <w:rsid w:val="00B234F4"/>
    <w:rsid w:val="00B239F5"/>
    <w:rsid w:val="00B244D3"/>
    <w:rsid w:val="00B245B5"/>
    <w:rsid w:val="00B24629"/>
    <w:rsid w:val="00B24669"/>
    <w:rsid w:val="00B24A33"/>
    <w:rsid w:val="00B25502"/>
    <w:rsid w:val="00B255FF"/>
    <w:rsid w:val="00B25641"/>
    <w:rsid w:val="00B257CC"/>
    <w:rsid w:val="00B25EB6"/>
    <w:rsid w:val="00B260F8"/>
    <w:rsid w:val="00B26165"/>
    <w:rsid w:val="00B262A2"/>
    <w:rsid w:val="00B264A6"/>
    <w:rsid w:val="00B26547"/>
    <w:rsid w:val="00B26733"/>
    <w:rsid w:val="00B26E11"/>
    <w:rsid w:val="00B27324"/>
    <w:rsid w:val="00B27BE4"/>
    <w:rsid w:val="00B27E58"/>
    <w:rsid w:val="00B309F0"/>
    <w:rsid w:val="00B30DBE"/>
    <w:rsid w:val="00B30F3D"/>
    <w:rsid w:val="00B314E5"/>
    <w:rsid w:val="00B31A8D"/>
    <w:rsid w:val="00B31F8E"/>
    <w:rsid w:val="00B324B3"/>
    <w:rsid w:val="00B32918"/>
    <w:rsid w:val="00B33831"/>
    <w:rsid w:val="00B33926"/>
    <w:rsid w:val="00B33D92"/>
    <w:rsid w:val="00B33DC6"/>
    <w:rsid w:val="00B33E4F"/>
    <w:rsid w:val="00B33F45"/>
    <w:rsid w:val="00B33F53"/>
    <w:rsid w:val="00B340E1"/>
    <w:rsid w:val="00B34119"/>
    <w:rsid w:val="00B34242"/>
    <w:rsid w:val="00B348B7"/>
    <w:rsid w:val="00B34969"/>
    <w:rsid w:val="00B34BE8"/>
    <w:rsid w:val="00B34EA1"/>
    <w:rsid w:val="00B35C05"/>
    <w:rsid w:val="00B3607E"/>
    <w:rsid w:val="00B368AF"/>
    <w:rsid w:val="00B36AE3"/>
    <w:rsid w:val="00B36C92"/>
    <w:rsid w:val="00B372C6"/>
    <w:rsid w:val="00B375B2"/>
    <w:rsid w:val="00B37697"/>
    <w:rsid w:val="00B377B8"/>
    <w:rsid w:val="00B37EA3"/>
    <w:rsid w:val="00B400D1"/>
    <w:rsid w:val="00B402EB"/>
    <w:rsid w:val="00B40340"/>
    <w:rsid w:val="00B4035E"/>
    <w:rsid w:val="00B403A6"/>
    <w:rsid w:val="00B409E5"/>
    <w:rsid w:val="00B41211"/>
    <w:rsid w:val="00B412FD"/>
    <w:rsid w:val="00B41C59"/>
    <w:rsid w:val="00B41D77"/>
    <w:rsid w:val="00B41EA2"/>
    <w:rsid w:val="00B41FEB"/>
    <w:rsid w:val="00B4229F"/>
    <w:rsid w:val="00B422FD"/>
    <w:rsid w:val="00B425C5"/>
    <w:rsid w:val="00B42656"/>
    <w:rsid w:val="00B42AC7"/>
    <w:rsid w:val="00B42BC1"/>
    <w:rsid w:val="00B42BDA"/>
    <w:rsid w:val="00B42DFE"/>
    <w:rsid w:val="00B42EF4"/>
    <w:rsid w:val="00B42F4F"/>
    <w:rsid w:val="00B43177"/>
    <w:rsid w:val="00B431C5"/>
    <w:rsid w:val="00B43C1D"/>
    <w:rsid w:val="00B43FAD"/>
    <w:rsid w:val="00B4406A"/>
    <w:rsid w:val="00B448AB"/>
    <w:rsid w:val="00B44D22"/>
    <w:rsid w:val="00B45693"/>
    <w:rsid w:val="00B46010"/>
    <w:rsid w:val="00B464AB"/>
    <w:rsid w:val="00B46855"/>
    <w:rsid w:val="00B46A67"/>
    <w:rsid w:val="00B46CCE"/>
    <w:rsid w:val="00B47202"/>
    <w:rsid w:val="00B47311"/>
    <w:rsid w:val="00B473E8"/>
    <w:rsid w:val="00B475A1"/>
    <w:rsid w:val="00B47A83"/>
    <w:rsid w:val="00B47C09"/>
    <w:rsid w:val="00B47EBE"/>
    <w:rsid w:val="00B50098"/>
    <w:rsid w:val="00B50285"/>
    <w:rsid w:val="00B50362"/>
    <w:rsid w:val="00B50366"/>
    <w:rsid w:val="00B50500"/>
    <w:rsid w:val="00B50537"/>
    <w:rsid w:val="00B50F80"/>
    <w:rsid w:val="00B510B7"/>
    <w:rsid w:val="00B51177"/>
    <w:rsid w:val="00B5177A"/>
    <w:rsid w:val="00B51E5E"/>
    <w:rsid w:val="00B523FF"/>
    <w:rsid w:val="00B5240F"/>
    <w:rsid w:val="00B52458"/>
    <w:rsid w:val="00B525B2"/>
    <w:rsid w:val="00B52B17"/>
    <w:rsid w:val="00B5386C"/>
    <w:rsid w:val="00B5420D"/>
    <w:rsid w:val="00B54256"/>
    <w:rsid w:val="00B5443F"/>
    <w:rsid w:val="00B55497"/>
    <w:rsid w:val="00B555BB"/>
    <w:rsid w:val="00B55D81"/>
    <w:rsid w:val="00B55FE5"/>
    <w:rsid w:val="00B564B0"/>
    <w:rsid w:val="00B568F4"/>
    <w:rsid w:val="00B56E92"/>
    <w:rsid w:val="00B572CC"/>
    <w:rsid w:val="00B5740C"/>
    <w:rsid w:val="00B578E7"/>
    <w:rsid w:val="00B578FC"/>
    <w:rsid w:val="00B57934"/>
    <w:rsid w:val="00B57950"/>
    <w:rsid w:val="00B57A99"/>
    <w:rsid w:val="00B60237"/>
    <w:rsid w:val="00B602A8"/>
    <w:rsid w:val="00B60695"/>
    <w:rsid w:val="00B606A1"/>
    <w:rsid w:val="00B6126E"/>
    <w:rsid w:val="00B612BD"/>
    <w:rsid w:val="00B617D3"/>
    <w:rsid w:val="00B61DF7"/>
    <w:rsid w:val="00B6281B"/>
    <w:rsid w:val="00B62B99"/>
    <w:rsid w:val="00B62BFA"/>
    <w:rsid w:val="00B62CFA"/>
    <w:rsid w:val="00B62E23"/>
    <w:rsid w:val="00B6332E"/>
    <w:rsid w:val="00B6336E"/>
    <w:rsid w:val="00B63899"/>
    <w:rsid w:val="00B63ED0"/>
    <w:rsid w:val="00B64466"/>
    <w:rsid w:val="00B65109"/>
    <w:rsid w:val="00B6569E"/>
    <w:rsid w:val="00B66005"/>
    <w:rsid w:val="00B6610F"/>
    <w:rsid w:val="00B661CB"/>
    <w:rsid w:val="00B665A4"/>
    <w:rsid w:val="00B666C3"/>
    <w:rsid w:val="00B66878"/>
    <w:rsid w:val="00B669C4"/>
    <w:rsid w:val="00B671E8"/>
    <w:rsid w:val="00B671EA"/>
    <w:rsid w:val="00B67752"/>
    <w:rsid w:val="00B67D43"/>
    <w:rsid w:val="00B70E09"/>
    <w:rsid w:val="00B70E2B"/>
    <w:rsid w:val="00B70F8B"/>
    <w:rsid w:val="00B71883"/>
    <w:rsid w:val="00B718C8"/>
    <w:rsid w:val="00B71DAC"/>
    <w:rsid w:val="00B72238"/>
    <w:rsid w:val="00B722FC"/>
    <w:rsid w:val="00B725F2"/>
    <w:rsid w:val="00B72BDC"/>
    <w:rsid w:val="00B72D5C"/>
    <w:rsid w:val="00B73A52"/>
    <w:rsid w:val="00B74015"/>
    <w:rsid w:val="00B74462"/>
    <w:rsid w:val="00B745B1"/>
    <w:rsid w:val="00B7463C"/>
    <w:rsid w:val="00B74A4B"/>
    <w:rsid w:val="00B74F24"/>
    <w:rsid w:val="00B75A06"/>
    <w:rsid w:val="00B75ABD"/>
    <w:rsid w:val="00B7616A"/>
    <w:rsid w:val="00B76321"/>
    <w:rsid w:val="00B767CA"/>
    <w:rsid w:val="00B77B4C"/>
    <w:rsid w:val="00B77C10"/>
    <w:rsid w:val="00B77E6D"/>
    <w:rsid w:val="00B8004A"/>
    <w:rsid w:val="00B800A5"/>
    <w:rsid w:val="00B801F3"/>
    <w:rsid w:val="00B80387"/>
    <w:rsid w:val="00B80A68"/>
    <w:rsid w:val="00B80FDD"/>
    <w:rsid w:val="00B8124D"/>
    <w:rsid w:val="00B81724"/>
    <w:rsid w:val="00B81E92"/>
    <w:rsid w:val="00B82753"/>
    <w:rsid w:val="00B82FCE"/>
    <w:rsid w:val="00B83CF3"/>
    <w:rsid w:val="00B83D4E"/>
    <w:rsid w:val="00B841FD"/>
    <w:rsid w:val="00B848CF"/>
    <w:rsid w:val="00B849D2"/>
    <w:rsid w:val="00B84AAB"/>
    <w:rsid w:val="00B84D3A"/>
    <w:rsid w:val="00B85003"/>
    <w:rsid w:val="00B85BC2"/>
    <w:rsid w:val="00B85FEC"/>
    <w:rsid w:val="00B861BE"/>
    <w:rsid w:val="00B86699"/>
    <w:rsid w:val="00B86D0B"/>
    <w:rsid w:val="00B872D3"/>
    <w:rsid w:val="00B87D41"/>
    <w:rsid w:val="00B90679"/>
    <w:rsid w:val="00B908DF"/>
    <w:rsid w:val="00B909F4"/>
    <w:rsid w:val="00B90ADC"/>
    <w:rsid w:val="00B90E77"/>
    <w:rsid w:val="00B90F23"/>
    <w:rsid w:val="00B9101F"/>
    <w:rsid w:val="00B91729"/>
    <w:rsid w:val="00B917B5"/>
    <w:rsid w:val="00B91C2E"/>
    <w:rsid w:val="00B922B3"/>
    <w:rsid w:val="00B9274F"/>
    <w:rsid w:val="00B92917"/>
    <w:rsid w:val="00B93450"/>
    <w:rsid w:val="00B93D56"/>
    <w:rsid w:val="00B940E2"/>
    <w:rsid w:val="00B94A77"/>
    <w:rsid w:val="00B94B4F"/>
    <w:rsid w:val="00B95A63"/>
    <w:rsid w:val="00B95A64"/>
    <w:rsid w:val="00B95F1A"/>
    <w:rsid w:val="00B96A40"/>
    <w:rsid w:val="00B96E40"/>
    <w:rsid w:val="00B971A7"/>
    <w:rsid w:val="00B971E1"/>
    <w:rsid w:val="00B975A4"/>
    <w:rsid w:val="00B9769A"/>
    <w:rsid w:val="00B97CE0"/>
    <w:rsid w:val="00BA06D1"/>
    <w:rsid w:val="00BA0946"/>
    <w:rsid w:val="00BA0B63"/>
    <w:rsid w:val="00BA0C19"/>
    <w:rsid w:val="00BA0E8A"/>
    <w:rsid w:val="00BA1012"/>
    <w:rsid w:val="00BA115C"/>
    <w:rsid w:val="00BA1CED"/>
    <w:rsid w:val="00BA1DD8"/>
    <w:rsid w:val="00BA2619"/>
    <w:rsid w:val="00BA27BD"/>
    <w:rsid w:val="00BA2FDC"/>
    <w:rsid w:val="00BA3C38"/>
    <w:rsid w:val="00BA4BAE"/>
    <w:rsid w:val="00BA5043"/>
    <w:rsid w:val="00BA5781"/>
    <w:rsid w:val="00BA58A4"/>
    <w:rsid w:val="00BA5984"/>
    <w:rsid w:val="00BA5B06"/>
    <w:rsid w:val="00BA5E37"/>
    <w:rsid w:val="00BA60B0"/>
    <w:rsid w:val="00BA6160"/>
    <w:rsid w:val="00BA671B"/>
    <w:rsid w:val="00BA6F8F"/>
    <w:rsid w:val="00BA7061"/>
    <w:rsid w:val="00BA7065"/>
    <w:rsid w:val="00BA733B"/>
    <w:rsid w:val="00BA7BB2"/>
    <w:rsid w:val="00BA7EDE"/>
    <w:rsid w:val="00BA7F8D"/>
    <w:rsid w:val="00BB0A95"/>
    <w:rsid w:val="00BB0AEB"/>
    <w:rsid w:val="00BB0BBB"/>
    <w:rsid w:val="00BB0C37"/>
    <w:rsid w:val="00BB16A3"/>
    <w:rsid w:val="00BB16AE"/>
    <w:rsid w:val="00BB1DEE"/>
    <w:rsid w:val="00BB2135"/>
    <w:rsid w:val="00BB2179"/>
    <w:rsid w:val="00BB21EC"/>
    <w:rsid w:val="00BB22AE"/>
    <w:rsid w:val="00BB2ED0"/>
    <w:rsid w:val="00BB317C"/>
    <w:rsid w:val="00BB31D6"/>
    <w:rsid w:val="00BB3DAA"/>
    <w:rsid w:val="00BB45BE"/>
    <w:rsid w:val="00BB4617"/>
    <w:rsid w:val="00BB4AE2"/>
    <w:rsid w:val="00BB5152"/>
    <w:rsid w:val="00BB5662"/>
    <w:rsid w:val="00BB5971"/>
    <w:rsid w:val="00BB609B"/>
    <w:rsid w:val="00BB6239"/>
    <w:rsid w:val="00BB6346"/>
    <w:rsid w:val="00BB63F5"/>
    <w:rsid w:val="00BB68CE"/>
    <w:rsid w:val="00BB6927"/>
    <w:rsid w:val="00BB6D1C"/>
    <w:rsid w:val="00BB6E07"/>
    <w:rsid w:val="00BB6E42"/>
    <w:rsid w:val="00BB7217"/>
    <w:rsid w:val="00BB75FC"/>
    <w:rsid w:val="00BB7BEB"/>
    <w:rsid w:val="00BC0601"/>
    <w:rsid w:val="00BC0812"/>
    <w:rsid w:val="00BC093F"/>
    <w:rsid w:val="00BC1594"/>
    <w:rsid w:val="00BC1C70"/>
    <w:rsid w:val="00BC1F7B"/>
    <w:rsid w:val="00BC2669"/>
    <w:rsid w:val="00BC2C1D"/>
    <w:rsid w:val="00BC2CCC"/>
    <w:rsid w:val="00BC2D0E"/>
    <w:rsid w:val="00BC2F84"/>
    <w:rsid w:val="00BC3346"/>
    <w:rsid w:val="00BC346E"/>
    <w:rsid w:val="00BC38DA"/>
    <w:rsid w:val="00BC3D6F"/>
    <w:rsid w:val="00BC433B"/>
    <w:rsid w:val="00BC433D"/>
    <w:rsid w:val="00BC5082"/>
    <w:rsid w:val="00BC542C"/>
    <w:rsid w:val="00BC5467"/>
    <w:rsid w:val="00BC59C7"/>
    <w:rsid w:val="00BC5E1E"/>
    <w:rsid w:val="00BC615E"/>
    <w:rsid w:val="00BC624E"/>
    <w:rsid w:val="00BC68B0"/>
    <w:rsid w:val="00BC6EFD"/>
    <w:rsid w:val="00BC7620"/>
    <w:rsid w:val="00BC7FF7"/>
    <w:rsid w:val="00BD00EA"/>
    <w:rsid w:val="00BD00F1"/>
    <w:rsid w:val="00BD0623"/>
    <w:rsid w:val="00BD0810"/>
    <w:rsid w:val="00BD0D14"/>
    <w:rsid w:val="00BD0D4C"/>
    <w:rsid w:val="00BD1296"/>
    <w:rsid w:val="00BD15F8"/>
    <w:rsid w:val="00BD1638"/>
    <w:rsid w:val="00BD1BAD"/>
    <w:rsid w:val="00BD1D33"/>
    <w:rsid w:val="00BD2186"/>
    <w:rsid w:val="00BD2539"/>
    <w:rsid w:val="00BD25A7"/>
    <w:rsid w:val="00BD2C76"/>
    <w:rsid w:val="00BD34AA"/>
    <w:rsid w:val="00BD3A9C"/>
    <w:rsid w:val="00BD3B18"/>
    <w:rsid w:val="00BD4135"/>
    <w:rsid w:val="00BD4235"/>
    <w:rsid w:val="00BD44F4"/>
    <w:rsid w:val="00BD4C15"/>
    <w:rsid w:val="00BD4C67"/>
    <w:rsid w:val="00BD4CFF"/>
    <w:rsid w:val="00BD4DC3"/>
    <w:rsid w:val="00BD5066"/>
    <w:rsid w:val="00BD52A4"/>
    <w:rsid w:val="00BD552E"/>
    <w:rsid w:val="00BD5A9B"/>
    <w:rsid w:val="00BD6875"/>
    <w:rsid w:val="00BD6B5D"/>
    <w:rsid w:val="00BD71EE"/>
    <w:rsid w:val="00BD72EA"/>
    <w:rsid w:val="00BD7565"/>
    <w:rsid w:val="00BD7B1C"/>
    <w:rsid w:val="00BD7C51"/>
    <w:rsid w:val="00BE0548"/>
    <w:rsid w:val="00BE071E"/>
    <w:rsid w:val="00BE0D55"/>
    <w:rsid w:val="00BE265F"/>
    <w:rsid w:val="00BE2810"/>
    <w:rsid w:val="00BE2A43"/>
    <w:rsid w:val="00BE2B0B"/>
    <w:rsid w:val="00BE2DCC"/>
    <w:rsid w:val="00BE3013"/>
    <w:rsid w:val="00BE3CEB"/>
    <w:rsid w:val="00BE3F3E"/>
    <w:rsid w:val="00BE3FA1"/>
    <w:rsid w:val="00BE4531"/>
    <w:rsid w:val="00BE472A"/>
    <w:rsid w:val="00BE4822"/>
    <w:rsid w:val="00BE4FF5"/>
    <w:rsid w:val="00BE507D"/>
    <w:rsid w:val="00BE5133"/>
    <w:rsid w:val="00BE549D"/>
    <w:rsid w:val="00BE54A4"/>
    <w:rsid w:val="00BE5507"/>
    <w:rsid w:val="00BE57EE"/>
    <w:rsid w:val="00BE5B1E"/>
    <w:rsid w:val="00BE612E"/>
    <w:rsid w:val="00BE6410"/>
    <w:rsid w:val="00BE6491"/>
    <w:rsid w:val="00BE696D"/>
    <w:rsid w:val="00BE7722"/>
    <w:rsid w:val="00BE7880"/>
    <w:rsid w:val="00BE789B"/>
    <w:rsid w:val="00BE7CCB"/>
    <w:rsid w:val="00BE7E98"/>
    <w:rsid w:val="00BF0177"/>
    <w:rsid w:val="00BF038D"/>
    <w:rsid w:val="00BF04DF"/>
    <w:rsid w:val="00BF0589"/>
    <w:rsid w:val="00BF06F1"/>
    <w:rsid w:val="00BF151C"/>
    <w:rsid w:val="00BF1B4C"/>
    <w:rsid w:val="00BF1BFF"/>
    <w:rsid w:val="00BF1DB1"/>
    <w:rsid w:val="00BF21B0"/>
    <w:rsid w:val="00BF21CB"/>
    <w:rsid w:val="00BF2952"/>
    <w:rsid w:val="00BF2AFA"/>
    <w:rsid w:val="00BF301D"/>
    <w:rsid w:val="00BF320F"/>
    <w:rsid w:val="00BF33BA"/>
    <w:rsid w:val="00BF359A"/>
    <w:rsid w:val="00BF3711"/>
    <w:rsid w:val="00BF4449"/>
    <w:rsid w:val="00BF46E4"/>
    <w:rsid w:val="00BF4833"/>
    <w:rsid w:val="00BF493A"/>
    <w:rsid w:val="00BF4952"/>
    <w:rsid w:val="00BF4E8D"/>
    <w:rsid w:val="00BF5093"/>
    <w:rsid w:val="00BF54C9"/>
    <w:rsid w:val="00BF5701"/>
    <w:rsid w:val="00BF574A"/>
    <w:rsid w:val="00BF57D1"/>
    <w:rsid w:val="00BF5972"/>
    <w:rsid w:val="00BF5ECB"/>
    <w:rsid w:val="00BF67D1"/>
    <w:rsid w:val="00BF6938"/>
    <w:rsid w:val="00BF76F5"/>
    <w:rsid w:val="00BF7788"/>
    <w:rsid w:val="00BF7A79"/>
    <w:rsid w:val="00BF7BF5"/>
    <w:rsid w:val="00C01637"/>
    <w:rsid w:val="00C01F7A"/>
    <w:rsid w:val="00C02122"/>
    <w:rsid w:val="00C0281E"/>
    <w:rsid w:val="00C02856"/>
    <w:rsid w:val="00C0287C"/>
    <w:rsid w:val="00C028D0"/>
    <w:rsid w:val="00C02D57"/>
    <w:rsid w:val="00C02DD3"/>
    <w:rsid w:val="00C032F5"/>
    <w:rsid w:val="00C03A39"/>
    <w:rsid w:val="00C03C52"/>
    <w:rsid w:val="00C04040"/>
    <w:rsid w:val="00C0497D"/>
    <w:rsid w:val="00C04F7C"/>
    <w:rsid w:val="00C05209"/>
    <w:rsid w:val="00C05AFF"/>
    <w:rsid w:val="00C05BB9"/>
    <w:rsid w:val="00C05D31"/>
    <w:rsid w:val="00C061F6"/>
    <w:rsid w:val="00C067AE"/>
    <w:rsid w:val="00C06D2B"/>
    <w:rsid w:val="00C06D4D"/>
    <w:rsid w:val="00C06EB0"/>
    <w:rsid w:val="00C07653"/>
    <w:rsid w:val="00C07B17"/>
    <w:rsid w:val="00C1019F"/>
    <w:rsid w:val="00C104C0"/>
    <w:rsid w:val="00C106C6"/>
    <w:rsid w:val="00C1088B"/>
    <w:rsid w:val="00C10A76"/>
    <w:rsid w:val="00C10B7F"/>
    <w:rsid w:val="00C10FFE"/>
    <w:rsid w:val="00C11883"/>
    <w:rsid w:val="00C11D98"/>
    <w:rsid w:val="00C121E9"/>
    <w:rsid w:val="00C121ED"/>
    <w:rsid w:val="00C1267B"/>
    <w:rsid w:val="00C12A7A"/>
    <w:rsid w:val="00C13029"/>
    <w:rsid w:val="00C13289"/>
    <w:rsid w:val="00C13657"/>
    <w:rsid w:val="00C13EC8"/>
    <w:rsid w:val="00C1459A"/>
    <w:rsid w:val="00C14B19"/>
    <w:rsid w:val="00C1586E"/>
    <w:rsid w:val="00C1588B"/>
    <w:rsid w:val="00C16342"/>
    <w:rsid w:val="00C16F9E"/>
    <w:rsid w:val="00C16FB1"/>
    <w:rsid w:val="00C16FFA"/>
    <w:rsid w:val="00C173AB"/>
    <w:rsid w:val="00C17789"/>
    <w:rsid w:val="00C17E3D"/>
    <w:rsid w:val="00C17EA0"/>
    <w:rsid w:val="00C17EBB"/>
    <w:rsid w:val="00C20CDF"/>
    <w:rsid w:val="00C20DD2"/>
    <w:rsid w:val="00C20E17"/>
    <w:rsid w:val="00C21EA1"/>
    <w:rsid w:val="00C22392"/>
    <w:rsid w:val="00C2279D"/>
    <w:rsid w:val="00C23052"/>
    <w:rsid w:val="00C231D5"/>
    <w:rsid w:val="00C23C38"/>
    <w:rsid w:val="00C23C8F"/>
    <w:rsid w:val="00C23DF9"/>
    <w:rsid w:val="00C2409C"/>
    <w:rsid w:val="00C2429B"/>
    <w:rsid w:val="00C24826"/>
    <w:rsid w:val="00C2489A"/>
    <w:rsid w:val="00C24B28"/>
    <w:rsid w:val="00C24F57"/>
    <w:rsid w:val="00C24F9B"/>
    <w:rsid w:val="00C2584E"/>
    <w:rsid w:val="00C25E05"/>
    <w:rsid w:val="00C26283"/>
    <w:rsid w:val="00C2641D"/>
    <w:rsid w:val="00C2720A"/>
    <w:rsid w:val="00C2776B"/>
    <w:rsid w:val="00C277FB"/>
    <w:rsid w:val="00C27960"/>
    <w:rsid w:val="00C279E4"/>
    <w:rsid w:val="00C27E66"/>
    <w:rsid w:val="00C30261"/>
    <w:rsid w:val="00C304A6"/>
    <w:rsid w:val="00C3064C"/>
    <w:rsid w:val="00C3076C"/>
    <w:rsid w:val="00C31E44"/>
    <w:rsid w:val="00C32C3B"/>
    <w:rsid w:val="00C32D66"/>
    <w:rsid w:val="00C32F72"/>
    <w:rsid w:val="00C33316"/>
    <w:rsid w:val="00C33E87"/>
    <w:rsid w:val="00C3420F"/>
    <w:rsid w:val="00C3421E"/>
    <w:rsid w:val="00C3437C"/>
    <w:rsid w:val="00C347F4"/>
    <w:rsid w:val="00C34817"/>
    <w:rsid w:val="00C34EC2"/>
    <w:rsid w:val="00C350F4"/>
    <w:rsid w:val="00C35869"/>
    <w:rsid w:val="00C3612F"/>
    <w:rsid w:val="00C3613A"/>
    <w:rsid w:val="00C36331"/>
    <w:rsid w:val="00C366D4"/>
    <w:rsid w:val="00C368A9"/>
    <w:rsid w:val="00C368BF"/>
    <w:rsid w:val="00C368D2"/>
    <w:rsid w:val="00C36E8D"/>
    <w:rsid w:val="00C37704"/>
    <w:rsid w:val="00C37812"/>
    <w:rsid w:val="00C37840"/>
    <w:rsid w:val="00C40160"/>
    <w:rsid w:val="00C40699"/>
    <w:rsid w:val="00C406AF"/>
    <w:rsid w:val="00C407FC"/>
    <w:rsid w:val="00C408EE"/>
    <w:rsid w:val="00C40AD6"/>
    <w:rsid w:val="00C40BE9"/>
    <w:rsid w:val="00C40C28"/>
    <w:rsid w:val="00C413E9"/>
    <w:rsid w:val="00C41996"/>
    <w:rsid w:val="00C41C62"/>
    <w:rsid w:val="00C41C84"/>
    <w:rsid w:val="00C420BE"/>
    <w:rsid w:val="00C42BAF"/>
    <w:rsid w:val="00C42DAA"/>
    <w:rsid w:val="00C42DE8"/>
    <w:rsid w:val="00C43396"/>
    <w:rsid w:val="00C433C0"/>
    <w:rsid w:val="00C43540"/>
    <w:rsid w:val="00C4384B"/>
    <w:rsid w:val="00C43B8A"/>
    <w:rsid w:val="00C4450B"/>
    <w:rsid w:val="00C44765"/>
    <w:rsid w:val="00C44872"/>
    <w:rsid w:val="00C4496C"/>
    <w:rsid w:val="00C44FEB"/>
    <w:rsid w:val="00C453D4"/>
    <w:rsid w:val="00C459C9"/>
    <w:rsid w:val="00C45A71"/>
    <w:rsid w:val="00C45C2B"/>
    <w:rsid w:val="00C45F70"/>
    <w:rsid w:val="00C466B0"/>
    <w:rsid w:val="00C468D3"/>
    <w:rsid w:val="00C46D8E"/>
    <w:rsid w:val="00C4700D"/>
    <w:rsid w:val="00C4701C"/>
    <w:rsid w:val="00C47239"/>
    <w:rsid w:val="00C473BF"/>
    <w:rsid w:val="00C504FC"/>
    <w:rsid w:val="00C50904"/>
    <w:rsid w:val="00C50AE7"/>
    <w:rsid w:val="00C50EBF"/>
    <w:rsid w:val="00C51353"/>
    <w:rsid w:val="00C516D6"/>
    <w:rsid w:val="00C51900"/>
    <w:rsid w:val="00C522D7"/>
    <w:rsid w:val="00C52D3C"/>
    <w:rsid w:val="00C52FB8"/>
    <w:rsid w:val="00C52FF3"/>
    <w:rsid w:val="00C531D0"/>
    <w:rsid w:val="00C536C9"/>
    <w:rsid w:val="00C53D48"/>
    <w:rsid w:val="00C541BE"/>
    <w:rsid w:val="00C547FF"/>
    <w:rsid w:val="00C55A76"/>
    <w:rsid w:val="00C5617A"/>
    <w:rsid w:val="00C563BA"/>
    <w:rsid w:val="00C563BE"/>
    <w:rsid w:val="00C56549"/>
    <w:rsid w:val="00C5674A"/>
    <w:rsid w:val="00C5707A"/>
    <w:rsid w:val="00C570C5"/>
    <w:rsid w:val="00C57598"/>
    <w:rsid w:val="00C57848"/>
    <w:rsid w:val="00C578A9"/>
    <w:rsid w:val="00C57924"/>
    <w:rsid w:val="00C57F29"/>
    <w:rsid w:val="00C600A0"/>
    <w:rsid w:val="00C6033D"/>
    <w:rsid w:val="00C60733"/>
    <w:rsid w:val="00C61130"/>
    <w:rsid w:val="00C617F6"/>
    <w:rsid w:val="00C61925"/>
    <w:rsid w:val="00C61F68"/>
    <w:rsid w:val="00C620E1"/>
    <w:rsid w:val="00C62B73"/>
    <w:rsid w:val="00C62D53"/>
    <w:rsid w:val="00C62DC4"/>
    <w:rsid w:val="00C63E00"/>
    <w:rsid w:val="00C63F90"/>
    <w:rsid w:val="00C64433"/>
    <w:rsid w:val="00C647C3"/>
    <w:rsid w:val="00C64A18"/>
    <w:rsid w:val="00C64A9C"/>
    <w:rsid w:val="00C64CF1"/>
    <w:rsid w:val="00C65244"/>
    <w:rsid w:val="00C652C5"/>
    <w:rsid w:val="00C655F8"/>
    <w:rsid w:val="00C6561B"/>
    <w:rsid w:val="00C657D3"/>
    <w:rsid w:val="00C65B8F"/>
    <w:rsid w:val="00C65CBA"/>
    <w:rsid w:val="00C65F6F"/>
    <w:rsid w:val="00C660BB"/>
    <w:rsid w:val="00C662C3"/>
    <w:rsid w:val="00C66315"/>
    <w:rsid w:val="00C66686"/>
    <w:rsid w:val="00C66DCB"/>
    <w:rsid w:val="00C670E5"/>
    <w:rsid w:val="00C67246"/>
    <w:rsid w:val="00C6738B"/>
    <w:rsid w:val="00C67588"/>
    <w:rsid w:val="00C678F0"/>
    <w:rsid w:val="00C67935"/>
    <w:rsid w:val="00C67967"/>
    <w:rsid w:val="00C67C89"/>
    <w:rsid w:val="00C67E12"/>
    <w:rsid w:val="00C67FD3"/>
    <w:rsid w:val="00C70507"/>
    <w:rsid w:val="00C70572"/>
    <w:rsid w:val="00C7064C"/>
    <w:rsid w:val="00C70FCE"/>
    <w:rsid w:val="00C7127B"/>
    <w:rsid w:val="00C716B2"/>
    <w:rsid w:val="00C7275D"/>
    <w:rsid w:val="00C728A9"/>
    <w:rsid w:val="00C72CA6"/>
    <w:rsid w:val="00C72EA6"/>
    <w:rsid w:val="00C73765"/>
    <w:rsid w:val="00C740D1"/>
    <w:rsid w:val="00C7413C"/>
    <w:rsid w:val="00C741EC"/>
    <w:rsid w:val="00C74584"/>
    <w:rsid w:val="00C7465D"/>
    <w:rsid w:val="00C747D0"/>
    <w:rsid w:val="00C74927"/>
    <w:rsid w:val="00C74C27"/>
    <w:rsid w:val="00C74C78"/>
    <w:rsid w:val="00C75210"/>
    <w:rsid w:val="00C759DF"/>
    <w:rsid w:val="00C75A0F"/>
    <w:rsid w:val="00C75BBA"/>
    <w:rsid w:val="00C75EF1"/>
    <w:rsid w:val="00C75F27"/>
    <w:rsid w:val="00C7648E"/>
    <w:rsid w:val="00C76AE2"/>
    <w:rsid w:val="00C76D17"/>
    <w:rsid w:val="00C76E32"/>
    <w:rsid w:val="00C7710E"/>
    <w:rsid w:val="00C7715E"/>
    <w:rsid w:val="00C77482"/>
    <w:rsid w:val="00C775C8"/>
    <w:rsid w:val="00C77B50"/>
    <w:rsid w:val="00C77BDD"/>
    <w:rsid w:val="00C77C2F"/>
    <w:rsid w:val="00C77E05"/>
    <w:rsid w:val="00C77F15"/>
    <w:rsid w:val="00C77FF3"/>
    <w:rsid w:val="00C80172"/>
    <w:rsid w:val="00C80E77"/>
    <w:rsid w:val="00C80FE6"/>
    <w:rsid w:val="00C81BAF"/>
    <w:rsid w:val="00C8201C"/>
    <w:rsid w:val="00C82730"/>
    <w:rsid w:val="00C82D82"/>
    <w:rsid w:val="00C82E09"/>
    <w:rsid w:val="00C82E98"/>
    <w:rsid w:val="00C83489"/>
    <w:rsid w:val="00C8378B"/>
    <w:rsid w:val="00C83A24"/>
    <w:rsid w:val="00C83F89"/>
    <w:rsid w:val="00C840DC"/>
    <w:rsid w:val="00C8489E"/>
    <w:rsid w:val="00C84C69"/>
    <w:rsid w:val="00C84CEF"/>
    <w:rsid w:val="00C84E5C"/>
    <w:rsid w:val="00C84F1B"/>
    <w:rsid w:val="00C85287"/>
    <w:rsid w:val="00C856C0"/>
    <w:rsid w:val="00C85C14"/>
    <w:rsid w:val="00C85D85"/>
    <w:rsid w:val="00C8663E"/>
    <w:rsid w:val="00C872A9"/>
    <w:rsid w:val="00C879FF"/>
    <w:rsid w:val="00C87E66"/>
    <w:rsid w:val="00C902D4"/>
    <w:rsid w:val="00C90514"/>
    <w:rsid w:val="00C90670"/>
    <w:rsid w:val="00C90B1D"/>
    <w:rsid w:val="00C90B55"/>
    <w:rsid w:val="00C9132B"/>
    <w:rsid w:val="00C917A7"/>
    <w:rsid w:val="00C91824"/>
    <w:rsid w:val="00C91874"/>
    <w:rsid w:val="00C918C0"/>
    <w:rsid w:val="00C92681"/>
    <w:rsid w:val="00C9271A"/>
    <w:rsid w:val="00C9279C"/>
    <w:rsid w:val="00C92894"/>
    <w:rsid w:val="00C92AFF"/>
    <w:rsid w:val="00C92FFE"/>
    <w:rsid w:val="00C93511"/>
    <w:rsid w:val="00C93598"/>
    <w:rsid w:val="00C93E79"/>
    <w:rsid w:val="00C94463"/>
    <w:rsid w:val="00C946BD"/>
    <w:rsid w:val="00C94A24"/>
    <w:rsid w:val="00C94CEE"/>
    <w:rsid w:val="00C94DE7"/>
    <w:rsid w:val="00C9590B"/>
    <w:rsid w:val="00C95AD0"/>
    <w:rsid w:val="00C95B29"/>
    <w:rsid w:val="00C95D78"/>
    <w:rsid w:val="00C964CD"/>
    <w:rsid w:val="00C96710"/>
    <w:rsid w:val="00C96B6C"/>
    <w:rsid w:val="00C96C7A"/>
    <w:rsid w:val="00CA0C98"/>
    <w:rsid w:val="00CA0DD7"/>
    <w:rsid w:val="00CA0F45"/>
    <w:rsid w:val="00CA0F81"/>
    <w:rsid w:val="00CA1317"/>
    <w:rsid w:val="00CA1432"/>
    <w:rsid w:val="00CA1579"/>
    <w:rsid w:val="00CA2047"/>
    <w:rsid w:val="00CA2058"/>
    <w:rsid w:val="00CA207C"/>
    <w:rsid w:val="00CA220D"/>
    <w:rsid w:val="00CA233E"/>
    <w:rsid w:val="00CA2394"/>
    <w:rsid w:val="00CA289F"/>
    <w:rsid w:val="00CA2BEF"/>
    <w:rsid w:val="00CA2CAB"/>
    <w:rsid w:val="00CA2E22"/>
    <w:rsid w:val="00CA2E5E"/>
    <w:rsid w:val="00CA2FB3"/>
    <w:rsid w:val="00CA3876"/>
    <w:rsid w:val="00CA40CF"/>
    <w:rsid w:val="00CA41DC"/>
    <w:rsid w:val="00CA48B9"/>
    <w:rsid w:val="00CA4E18"/>
    <w:rsid w:val="00CA4F67"/>
    <w:rsid w:val="00CA5212"/>
    <w:rsid w:val="00CA55FC"/>
    <w:rsid w:val="00CA56CF"/>
    <w:rsid w:val="00CA59E6"/>
    <w:rsid w:val="00CA628C"/>
    <w:rsid w:val="00CA6393"/>
    <w:rsid w:val="00CA66C8"/>
    <w:rsid w:val="00CA6AA9"/>
    <w:rsid w:val="00CA6D21"/>
    <w:rsid w:val="00CA6D6D"/>
    <w:rsid w:val="00CA7085"/>
    <w:rsid w:val="00CA7721"/>
    <w:rsid w:val="00CA78F2"/>
    <w:rsid w:val="00CA7F0E"/>
    <w:rsid w:val="00CB032B"/>
    <w:rsid w:val="00CB0395"/>
    <w:rsid w:val="00CB0C1B"/>
    <w:rsid w:val="00CB137C"/>
    <w:rsid w:val="00CB1478"/>
    <w:rsid w:val="00CB1DC0"/>
    <w:rsid w:val="00CB2365"/>
    <w:rsid w:val="00CB23FF"/>
    <w:rsid w:val="00CB2561"/>
    <w:rsid w:val="00CB28AC"/>
    <w:rsid w:val="00CB2AB5"/>
    <w:rsid w:val="00CB2C7E"/>
    <w:rsid w:val="00CB38A4"/>
    <w:rsid w:val="00CB404C"/>
    <w:rsid w:val="00CB4081"/>
    <w:rsid w:val="00CB426F"/>
    <w:rsid w:val="00CB45C5"/>
    <w:rsid w:val="00CB46C3"/>
    <w:rsid w:val="00CB48F2"/>
    <w:rsid w:val="00CB585D"/>
    <w:rsid w:val="00CB5943"/>
    <w:rsid w:val="00CB6015"/>
    <w:rsid w:val="00CB6153"/>
    <w:rsid w:val="00CB62F6"/>
    <w:rsid w:val="00CB6A56"/>
    <w:rsid w:val="00CB6B85"/>
    <w:rsid w:val="00CB6DA5"/>
    <w:rsid w:val="00CB6F93"/>
    <w:rsid w:val="00CB7177"/>
    <w:rsid w:val="00CB7256"/>
    <w:rsid w:val="00CB72E5"/>
    <w:rsid w:val="00CB76CB"/>
    <w:rsid w:val="00CC0042"/>
    <w:rsid w:val="00CC0C8D"/>
    <w:rsid w:val="00CC13FA"/>
    <w:rsid w:val="00CC1C38"/>
    <w:rsid w:val="00CC1CCC"/>
    <w:rsid w:val="00CC1D21"/>
    <w:rsid w:val="00CC2016"/>
    <w:rsid w:val="00CC2134"/>
    <w:rsid w:val="00CC22F0"/>
    <w:rsid w:val="00CC2794"/>
    <w:rsid w:val="00CC2B69"/>
    <w:rsid w:val="00CC2DE8"/>
    <w:rsid w:val="00CC2F7B"/>
    <w:rsid w:val="00CC3389"/>
    <w:rsid w:val="00CC3715"/>
    <w:rsid w:val="00CC39E4"/>
    <w:rsid w:val="00CC3FC1"/>
    <w:rsid w:val="00CC40E0"/>
    <w:rsid w:val="00CC4314"/>
    <w:rsid w:val="00CC4604"/>
    <w:rsid w:val="00CC464A"/>
    <w:rsid w:val="00CC49FE"/>
    <w:rsid w:val="00CC4EAE"/>
    <w:rsid w:val="00CC4F69"/>
    <w:rsid w:val="00CC5205"/>
    <w:rsid w:val="00CC589D"/>
    <w:rsid w:val="00CC5DAE"/>
    <w:rsid w:val="00CC5ED7"/>
    <w:rsid w:val="00CC65B4"/>
    <w:rsid w:val="00CC6AAB"/>
    <w:rsid w:val="00CC73AE"/>
    <w:rsid w:val="00CC7DC6"/>
    <w:rsid w:val="00CD02C2"/>
    <w:rsid w:val="00CD040B"/>
    <w:rsid w:val="00CD06B1"/>
    <w:rsid w:val="00CD070A"/>
    <w:rsid w:val="00CD0E1C"/>
    <w:rsid w:val="00CD1135"/>
    <w:rsid w:val="00CD1EB5"/>
    <w:rsid w:val="00CD1F35"/>
    <w:rsid w:val="00CD2393"/>
    <w:rsid w:val="00CD27D8"/>
    <w:rsid w:val="00CD2B4C"/>
    <w:rsid w:val="00CD2D1D"/>
    <w:rsid w:val="00CD2F49"/>
    <w:rsid w:val="00CD3265"/>
    <w:rsid w:val="00CD346F"/>
    <w:rsid w:val="00CD3B31"/>
    <w:rsid w:val="00CD3ECC"/>
    <w:rsid w:val="00CD4397"/>
    <w:rsid w:val="00CD442F"/>
    <w:rsid w:val="00CD44E1"/>
    <w:rsid w:val="00CD4672"/>
    <w:rsid w:val="00CD485D"/>
    <w:rsid w:val="00CD486A"/>
    <w:rsid w:val="00CD5546"/>
    <w:rsid w:val="00CD55A1"/>
    <w:rsid w:val="00CD6445"/>
    <w:rsid w:val="00CD64A4"/>
    <w:rsid w:val="00CD656E"/>
    <w:rsid w:val="00CD6A4E"/>
    <w:rsid w:val="00CD6B19"/>
    <w:rsid w:val="00CD6BAB"/>
    <w:rsid w:val="00CD7159"/>
    <w:rsid w:val="00CD71CD"/>
    <w:rsid w:val="00CD765F"/>
    <w:rsid w:val="00CD78A3"/>
    <w:rsid w:val="00CD7A89"/>
    <w:rsid w:val="00CD7B89"/>
    <w:rsid w:val="00CD7B95"/>
    <w:rsid w:val="00CD7C61"/>
    <w:rsid w:val="00CD7DBB"/>
    <w:rsid w:val="00CE004C"/>
    <w:rsid w:val="00CE0164"/>
    <w:rsid w:val="00CE0268"/>
    <w:rsid w:val="00CE0CF4"/>
    <w:rsid w:val="00CE208F"/>
    <w:rsid w:val="00CE20EB"/>
    <w:rsid w:val="00CE2AA5"/>
    <w:rsid w:val="00CE2ACE"/>
    <w:rsid w:val="00CE310A"/>
    <w:rsid w:val="00CE3145"/>
    <w:rsid w:val="00CE3265"/>
    <w:rsid w:val="00CE40C3"/>
    <w:rsid w:val="00CE4113"/>
    <w:rsid w:val="00CE417F"/>
    <w:rsid w:val="00CE4ADB"/>
    <w:rsid w:val="00CE52BE"/>
    <w:rsid w:val="00CE547F"/>
    <w:rsid w:val="00CE5A68"/>
    <w:rsid w:val="00CE5B2E"/>
    <w:rsid w:val="00CE5BFF"/>
    <w:rsid w:val="00CE626A"/>
    <w:rsid w:val="00CE6B05"/>
    <w:rsid w:val="00CE6CD0"/>
    <w:rsid w:val="00CE6D52"/>
    <w:rsid w:val="00CE6F88"/>
    <w:rsid w:val="00CE7405"/>
    <w:rsid w:val="00CE7549"/>
    <w:rsid w:val="00CE7A51"/>
    <w:rsid w:val="00CE7BE5"/>
    <w:rsid w:val="00CE7D56"/>
    <w:rsid w:val="00CE7D97"/>
    <w:rsid w:val="00CE7FD9"/>
    <w:rsid w:val="00CF0050"/>
    <w:rsid w:val="00CF03B0"/>
    <w:rsid w:val="00CF053B"/>
    <w:rsid w:val="00CF08A8"/>
    <w:rsid w:val="00CF0A45"/>
    <w:rsid w:val="00CF0F8B"/>
    <w:rsid w:val="00CF0FB7"/>
    <w:rsid w:val="00CF1F26"/>
    <w:rsid w:val="00CF2291"/>
    <w:rsid w:val="00CF23B1"/>
    <w:rsid w:val="00CF26B9"/>
    <w:rsid w:val="00CF2EE9"/>
    <w:rsid w:val="00CF345A"/>
    <w:rsid w:val="00CF3B6F"/>
    <w:rsid w:val="00CF3FAF"/>
    <w:rsid w:val="00CF41E9"/>
    <w:rsid w:val="00CF54A2"/>
    <w:rsid w:val="00CF5D5E"/>
    <w:rsid w:val="00CF6000"/>
    <w:rsid w:val="00CF6340"/>
    <w:rsid w:val="00CF6513"/>
    <w:rsid w:val="00CF67E4"/>
    <w:rsid w:val="00CF6B0B"/>
    <w:rsid w:val="00CF6D15"/>
    <w:rsid w:val="00CF7471"/>
    <w:rsid w:val="00CF7C09"/>
    <w:rsid w:val="00D000DC"/>
    <w:rsid w:val="00D0013F"/>
    <w:rsid w:val="00D00178"/>
    <w:rsid w:val="00D00186"/>
    <w:rsid w:val="00D001C5"/>
    <w:rsid w:val="00D003A4"/>
    <w:rsid w:val="00D003B1"/>
    <w:rsid w:val="00D003CF"/>
    <w:rsid w:val="00D004F8"/>
    <w:rsid w:val="00D0060A"/>
    <w:rsid w:val="00D00772"/>
    <w:rsid w:val="00D00A48"/>
    <w:rsid w:val="00D00C3A"/>
    <w:rsid w:val="00D012F3"/>
    <w:rsid w:val="00D0188B"/>
    <w:rsid w:val="00D01AAD"/>
    <w:rsid w:val="00D01EE6"/>
    <w:rsid w:val="00D021FE"/>
    <w:rsid w:val="00D0283C"/>
    <w:rsid w:val="00D028F5"/>
    <w:rsid w:val="00D0294B"/>
    <w:rsid w:val="00D029AB"/>
    <w:rsid w:val="00D02CC9"/>
    <w:rsid w:val="00D02EE4"/>
    <w:rsid w:val="00D02F89"/>
    <w:rsid w:val="00D03195"/>
    <w:rsid w:val="00D03939"/>
    <w:rsid w:val="00D04682"/>
    <w:rsid w:val="00D0484D"/>
    <w:rsid w:val="00D05555"/>
    <w:rsid w:val="00D055C3"/>
    <w:rsid w:val="00D05734"/>
    <w:rsid w:val="00D05ACB"/>
    <w:rsid w:val="00D05F43"/>
    <w:rsid w:val="00D05FC7"/>
    <w:rsid w:val="00D068CC"/>
    <w:rsid w:val="00D06FBC"/>
    <w:rsid w:val="00D06FDB"/>
    <w:rsid w:val="00D0702E"/>
    <w:rsid w:val="00D070C7"/>
    <w:rsid w:val="00D07827"/>
    <w:rsid w:val="00D103B7"/>
    <w:rsid w:val="00D10693"/>
    <w:rsid w:val="00D1111C"/>
    <w:rsid w:val="00D111FB"/>
    <w:rsid w:val="00D11576"/>
    <w:rsid w:val="00D1172D"/>
    <w:rsid w:val="00D11A2E"/>
    <w:rsid w:val="00D11BE6"/>
    <w:rsid w:val="00D1285C"/>
    <w:rsid w:val="00D12880"/>
    <w:rsid w:val="00D12B44"/>
    <w:rsid w:val="00D12DE7"/>
    <w:rsid w:val="00D13006"/>
    <w:rsid w:val="00D13A2D"/>
    <w:rsid w:val="00D13EFE"/>
    <w:rsid w:val="00D14502"/>
    <w:rsid w:val="00D14924"/>
    <w:rsid w:val="00D15167"/>
    <w:rsid w:val="00D1601E"/>
    <w:rsid w:val="00D166AC"/>
    <w:rsid w:val="00D166ED"/>
    <w:rsid w:val="00D16854"/>
    <w:rsid w:val="00D16BF0"/>
    <w:rsid w:val="00D1710C"/>
    <w:rsid w:val="00D1741E"/>
    <w:rsid w:val="00D175FC"/>
    <w:rsid w:val="00D1764B"/>
    <w:rsid w:val="00D176F6"/>
    <w:rsid w:val="00D1797B"/>
    <w:rsid w:val="00D17FE2"/>
    <w:rsid w:val="00D2059A"/>
    <w:rsid w:val="00D209F9"/>
    <w:rsid w:val="00D20D49"/>
    <w:rsid w:val="00D20DB7"/>
    <w:rsid w:val="00D211E6"/>
    <w:rsid w:val="00D21486"/>
    <w:rsid w:val="00D215D0"/>
    <w:rsid w:val="00D22ACF"/>
    <w:rsid w:val="00D22CD8"/>
    <w:rsid w:val="00D22EF9"/>
    <w:rsid w:val="00D23433"/>
    <w:rsid w:val="00D23B29"/>
    <w:rsid w:val="00D23E83"/>
    <w:rsid w:val="00D23EA3"/>
    <w:rsid w:val="00D23FF0"/>
    <w:rsid w:val="00D2492D"/>
    <w:rsid w:val="00D25321"/>
    <w:rsid w:val="00D257E6"/>
    <w:rsid w:val="00D257FE"/>
    <w:rsid w:val="00D25B21"/>
    <w:rsid w:val="00D25CE3"/>
    <w:rsid w:val="00D2644B"/>
    <w:rsid w:val="00D267AE"/>
    <w:rsid w:val="00D26B4A"/>
    <w:rsid w:val="00D26ED2"/>
    <w:rsid w:val="00D26F38"/>
    <w:rsid w:val="00D276A0"/>
    <w:rsid w:val="00D27733"/>
    <w:rsid w:val="00D2790B"/>
    <w:rsid w:val="00D3092B"/>
    <w:rsid w:val="00D30C39"/>
    <w:rsid w:val="00D30DEA"/>
    <w:rsid w:val="00D30E43"/>
    <w:rsid w:val="00D3172C"/>
    <w:rsid w:val="00D318FD"/>
    <w:rsid w:val="00D31943"/>
    <w:rsid w:val="00D31C3C"/>
    <w:rsid w:val="00D31D5D"/>
    <w:rsid w:val="00D31EB9"/>
    <w:rsid w:val="00D31FB8"/>
    <w:rsid w:val="00D321FE"/>
    <w:rsid w:val="00D3385C"/>
    <w:rsid w:val="00D33907"/>
    <w:rsid w:val="00D348BF"/>
    <w:rsid w:val="00D34B9A"/>
    <w:rsid w:val="00D34BE6"/>
    <w:rsid w:val="00D352C7"/>
    <w:rsid w:val="00D356AB"/>
    <w:rsid w:val="00D35C25"/>
    <w:rsid w:val="00D36267"/>
    <w:rsid w:val="00D36771"/>
    <w:rsid w:val="00D368F2"/>
    <w:rsid w:val="00D36A19"/>
    <w:rsid w:val="00D36F65"/>
    <w:rsid w:val="00D3718E"/>
    <w:rsid w:val="00D37AEC"/>
    <w:rsid w:val="00D37CAA"/>
    <w:rsid w:val="00D37F1D"/>
    <w:rsid w:val="00D40049"/>
    <w:rsid w:val="00D40157"/>
    <w:rsid w:val="00D40509"/>
    <w:rsid w:val="00D40ABF"/>
    <w:rsid w:val="00D41525"/>
    <w:rsid w:val="00D41683"/>
    <w:rsid w:val="00D4221A"/>
    <w:rsid w:val="00D42AC9"/>
    <w:rsid w:val="00D42D14"/>
    <w:rsid w:val="00D4316A"/>
    <w:rsid w:val="00D431FA"/>
    <w:rsid w:val="00D43594"/>
    <w:rsid w:val="00D436DD"/>
    <w:rsid w:val="00D43E36"/>
    <w:rsid w:val="00D43FA7"/>
    <w:rsid w:val="00D44542"/>
    <w:rsid w:val="00D447EA"/>
    <w:rsid w:val="00D4490C"/>
    <w:rsid w:val="00D449F9"/>
    <w:rsid w:val="00D44EEF"/>
    <w:rsid w:val="00D455C1"/>
    <w:rsid w:val="00D463A4"/>
    <w:rsid w:val="00D478CC"/>
    <w:rsid w:val="00D47E40"/>
    <w:rsid w:val="00D47FFC"/>
    <w:rsid w:val="00D50028"/>
    <w:rsid w:val="00D50150"/>
    <w:rsid w:val="00D50302"/>
    <w:rsid w:val="00D50681"/>
    <w:rsid w:val="00D50B0D"/>
    <w:rsid w:val="00D50C0F"/>
    <w:rsid w:val="00D50D29"/>
    <w:rsid w:val="00D51081"/>
    <w:rsid w:val="00D51363"/>
    <w:rsid w:val="00D51700"/>
    <w:rsid w:val="00D517D6"/>
    <w:rsid w:val="00D51F13"/>
    <w:rsid w:val="00D51F15"/>
    <w:rsid w:val="00D52256"/>
    <w:rsid w:val="00D522DD"/>
    <w:rsid w:val="00D52A83"/>
    <w:rsid w:val="00D533CC"/>
    <w:rsid w:val="00D53B08"/>
    <w:rsid w:val="00D53E93"/>
    <w:rsid w:val="00D53FA2"/>
    <w:rsid w:val="00D54288"/>
    <w:rsid w:val="00D54DF0"/>
    <w:rsid w:val="00D54DF4"/>
    <w:rsid w:val="00D5547D"/>
    <w:rsid w:val="00D55631"/>
    <w:rsid w:val="00D557B3"/>
    <w:rsid w:val="00D55932"/>
    <w:rsid w:val="00D55B9B"/>
    <w:rsid w:val="00D5665E"/>
    <w:rsid w:val="00D569A5"/>
    <w:rsid w:val="00D56A75"/>
    <w:rsid w:val="00D56AAC"/>
    <w:rsid w:val="00D56C25"/>
    <w:rsid w:val="00D56C83"/>
    <w:rsid w:val="00D56E1E"/>
    <w:rsid w:val="00D56E53"/>
    <w:rsid w:val="00D571A7"/>
    <w:rsid w:val="00D57534"/>
    <w:rsid w:val="00D57691"/>
    <w:rsid w:val="00D603FF"/>
    <w:rsid w:val="00D6062D"/>
    <w:rsid w:val="00D60907"/>
    <w:rsid w:val="00D60A9A"/>
    <w:rsid w:val="00D621E2"/>
    <w:rsid w:val="00D62C71"/>
    <w:rsid w:val="00D62CC4"/>
    <w:rsid w:val="00D631B2"/>
    <w:rsid w:val="00D6332A"/>
    <w:rsid w:val="00D637D4"/>
    <w:rsid w:val="00D639E5"/>
    <w:rsid w:val="00D63A74"/>
    <w:rsid w:val="00D64FDA"/>
    <w:rsid w:val="00D65118"/>
    <w:rsid w:val="00D652A0"/>
    <w:rsid w:val="00D65A5C"/>
    <w:rsid w:val="00D65B4F"/>
    <w:rsid w:val="00D65B6A"/>
    <w:rsid w:val="00D6601C"/>
    <w:rsid w:val="00D663C5"/>
    <w:rsid w:val="00D663F3"/>
    <w:rsid w:val="00D66E9B"/>
    <w:rsid w:val="00D671B1"/>
    <w:rsid w:val="00D6740A"/>
    <w:rsid w:val="00D67523"/>
    <w:rsid w:val="00D67FB0"/>
    <w:rsid w:val="00D70201"/>
    <w:rsid w:val="00D7059C"/>
    <w:rsid w:val="00D7065E"/>
    <w:rsid w:val="00D70855"/>
    <w:rsid w:val="00D70869"/>
    <w:rsid w:val="00D709BF"/>
    <w:rsid w:val="00D70C71"/>
    <w:rsid w:val="00D70E02"/>
    <w:rsid w:val="00D70F0C"/>
    <w:rsid w:val="00D71A92"/>
    <w:rsid w:val="00D726BF"/>
    <w:rsid w:val="00D728EE"/>
    <w:rsid w:val="00D72E78"/>
    <w:rsid w:val="00D731A9"/>
    <w:rsid w:val="00D7331E"/>
    <w:rsid w:val="00D7341A"/>
    <w:rsid w:val="00D73422"/>
    <w:rsid w:val="00D737A1"/>
    <w:rsid w:val="00D73AA0"/>
    <w:rsid w:val="00D73DA9"/>
    <w:rsid w:val="00D73F45"/>
    <w:rsid w:val="00D740C7"/>
    <w:rsid w:val="00D74C8A"/>
    <w:rsid w:val="00D751D1"/>
    <w:rsid w:val="00D75341"/>
    <w:rsid w:val="00D75652"/>
    <w:rsid w:val="00D7591D"/>
    <w:rsid w:val="00D75DE6"/>
    <w:rsid w:val="00D75EE1"/>
    <w:rsid w:val="00D75F2B"/>
    <w:rsid w:val="00D76465"/>
    <w:rsid w:val="00D7654B"/>
    <w:rsid w:val="00D765AF"/>
    <w:rsid w:val="00D76C36"/>
    <w:rsid w:val="00D80299"/>
    <w:rsid w:val="00D8038B"/>
    <w:rsid w:val="00D80E33"/>
    <w:rsid w:val="00D8109F"/>
    <w:rsid w:val="00D81153"/>
    <w:rsid w:val="00D812AA"/>
    <w:rsid w:val="00D8162E"/>
    <w:rsid w:val="00D8197E"/>
    <w:rsid w:val="00D819CF"/>
    <w:rsid w:val="00D824B3"/>
    <w:rsid w:val="00D8270F"/>
    <w:rsid w:val="00D82A08"/>
    <w:rsid w:val="00D82BED"/>
    <w:rsid w:val="00D82FC6"/>
    <w:rsid w:val="00D8307B"/>
    <w:rsid w:val="00D83174"/>
    <w:rsid w:val="00D833E4"/>
    <w:rsid w:val="00D83E39"/>
    <w:rsid w:val="00D83FA6"/>
    <w:rsid w:val="00D8491B"/>
    <w:rsid w:val="00D84A5E"/>
    <w:rsid w:val="00D85006"/>
    <w:rsid w:val="00D85BF6"/>
    <w:rsid w:val="00D864DF"/>
    <w:rsid w:val="00D86FCA"/>
    <w:rsid w:val="00D87251"/>
    <w:rsid w:val="00D901A1"/>
    <w:rsid w:val="00D90534"/>
    <w:rsid w:val="00D909AA"/>
    <w:rsid w:val="00D90F2D"/>
    <w:rsid w:val="00D91060"/>
    <w:rsid w:val="00D91B57"/>
    <w:rsid w:val="00D9220C"/>
    <w:rsid w:val="00D927E0"/>
    <w:rsid w:val="00D9292D"/>
    <w:rsid w:val="00D9324E"/>
    <w:rsid w:val="00D93254"/>
    <w:rsid w:val="00D9331A"/>
    <w:rsid w:val="00D93322"/>
    <w:rsid w:val="00D93B53"/>
    <w:rsid w:val="00D93DAB"/>
    <w:rsid w:val="00D94BC4"/>
    <w:rsid w:val="00D94C77"/>
    <w:rsid w:val="00D94CDD"/>
    <w:rsid w:val="00D951B1"/>
    <w:rsid w:val="00D95702"/>
    <w:rsid w:val="00D95C8D"/>
    <w:rsid w:val="00D9681A"/>
    <w:rsid w:val="00D9706C"/>
    <w:rsid w:val="00DA049D"/>
    <w:rsid w:val="00DA0FEF"/>
    <w:rsid w:val="00DA109E"/>
    <w:rsid w:val="00DA12F7"/>
    <w:rsid w:val="00DA2029"/>
    <w:rsid w:val="00DA2221"/>
    <w:rsid w:val="00DA2582"/>
    <w:rsid w:val="00DA2963"/>
    <w:rsid w:val="00DA2FC7"/>
    <w:rsid w:val="00DA3940"/>
    <w:rsid w:val="00DA41A6"/>
    <w:rsid w:val="00DA41EE"/>
    <w:rsid w:val="00DA42FC"/>
    <w:rsid w:val="00DA47E7"/>
    <w:rsid w:val="00DA4AB1"/>
    <w:rsid w:val="00DA4C0D"/>
    <w:rsid w:val="00DA515D"/>
    <w:rsid w:val="00DA575A"/>
    <w:rsid w:val="00DA5967"/>
    <w:rsid w:val="00DA5B4E"/>
    <w:rsid w:val="00DA5D34"/>
    <w:rsid w:val="00DA68BB"/>
    <w:rsid w:val="00DA6BA6"/>
    <w:rsid w:val="00DA6BE9"/>
    <w:rsid w:val="00DA70B9"/>
    <w:rsid w:val="00DA7347"/>
    <w:rsid w:val="00DA7B12"/>
    <w:rsid w:val="00DB0705"/>
    <w:rsid w:val="00DB1068"/>
    <w:rsid w:val="00DB1087"/>
    <w:rsid w:val="00DB146E"/>
    <w:rsid w:val="00DB15CB"/>
    <w:rsid w:val="00DB1A3A"/>
    <w:rsid w:val="00DB1F4C"/>
    <w:rsid w:val="00DB20CF"/>
    <w:rsid w:val="00DB2249"/>
    <w:rsid w:val="00DB237C"/>
    <w:rsid w:val="00DB2832"/>
    <w:rsid w:val="00DB2DF3"/>
    <w:rsid w:val="00DB2FEF"/>
    <w:rsid w:val="00DB3078"/>
    <w:rsid w:val="00DB35AC"/>
    <w:rsid w:val="00DB35DD"/>
    <w:rsid w:val="00DB37EC"/>
    <w:rsid w:val="00DB40B0"/>
    <w:rsid w:val="00DB4128"/>
    <w:rsid w:val="00DB416C"/>
    <w:rsid w:val="00DB4494"/>
    <w:rsid w:val="00DB4828"/>
    <w:rsid w:val="00DB4B53"/>
    <w:rsid w:val="00DB5300"/>
    <w:rsid w:val="00DB613F"/>
    <w:rsid w:val="00DB6191"/>
    <w:rsid w:val="00DB61D8"/>
    <w:rsid w:val="00DB66A6"/>
    <w:rsid w:val="00DB6BA7"/>
    <w:rsid w:val="00DB6C06"/>
    <w:rsid w:val="00DB6CB1"/>
    <w:rsid w:val="00DB725C"/>
    <w:rsid w:val="00DB74D8"/>
    <w:rsid w:val="00DB7DEC"/>
    <w:rsid w:val="00DC000A"/>
    <w:rsid w:val="00DC019D"/>
    <w:rsid w:val="00DC05B9"/>
    <w:rsid w:val="00DC0DE3"/>
    <w:rsid w:val="00DC10A6"/>
    <w:rsid w:val="00DC1646"/>
    <w:rsid w:val="00DC1A8C"/>
    <w:rsid w:val="00DC1B1A"/>
    <w:rsid w:val="00DC1D6B"/>
    <w:rsid w:val="00DC2008"/>
    <w:rsid w:val="00DC2274"/>
    <w:rsid w:val="00DC2814"/>
    <w:rsid w:val="00DC3302"/>
    <w:rsid w:val="00DC3571"/>
    <w:rsid w:val="00DC35ED"/>
    <w:rsid w:val="00DC3688"/>
    <w:rsid w:val="00DC3C82"/>
    <w:rsid w:val="00DC4202"/>
    <w:rsid w:val="00DC45E9"/>
    <w:rsid w:val="00DC475A"/>
    <w:rsid w:val="00DC4DF0"/>
    <w:rsid w:val="00DC53F2"/>
    <w:rsid w:val="00DC565F"/>
    <w:rsid w:val="00DC5BB3"/>
    <w:rsid w:val="00DC5D09"/>
    <w:rsid w:val="00DC6643"/>
    <w:rsid w:val="00DC678D"/>
    <w:rsid w:val="00DC69FB"/>
    <w:rsid w:val="00DC6B95"/>
    <w:rsid w:val="00DC6FE7"/>
    <w:rsid w:val="00DC703D"/>
    <w:rsid w:val="00DC7E71"/>
    <w:rsid w:val="00DD03A4"/>
    <w:rsid w:val="00DD0B5C"/>
    <w:rsid w:val="00DD18B2"/>
    <w:rsid w:val="00DD264F"/>
    <w:rsid w:val="00DD282A"/>
    <w:rsid w:val="00DD314F"/>
    <w:rsid w:val="00DD3208"/>
    <w:rsid w:val="00DD33CC"/>
    <w:rsid w:val="00DD3771"/>
    <w:rsid w:val="00DD40AA"/>
    <w:rsid w:val="00DD40E8"/>
    <w:rsid w:val="00DD477C"/>
    <w:rsid w:val="00DD49BA"/>
    <w:rsid w:val="00DD4BE5"/>
    <w:rsid w:val="00DD546F"/>
    <w:rsid w:val="00DD5B35"/>
    <w:rsid w:val="00DD5B70"/>
    <w:rsid w:val="00DD5CC8"/>
    <w:rsid w:val="00DD5E7C"/>
    <w:rsid w:val="00DD6158"/>
    <w:rsid w:val="00DD63C8"/>
    <w:rsid w:val="00DD6549"/>
    <w:rsid w:val="00DD6680"/>
    <w:rsid w:val="00DD689B"/>
    <w:rsid w:val="00DD6BD9"/>
    <w:rsid w:val="00DD6D7C"/>
    <w:rsid w:val="00DD7000"/>
    <w:rsid w:val="00DD73BB"/>
    <w:rsid w:val="00DE0205"/>
    <w:rsid w:val="00DE07C7"/>
    <w:rsid w:val="00DE0AB7"/>
    <w:rsid w:val="00DE0D2C"/>
    <w:rsid w:val="00DE1454"/>
    <w:rsid w:val="00DE1659"/>
    <w:rsid w:val="00DE1EA1"/>
    <w:rsid w:val="00DE1F0A"/>
    <w:rsid w:val="00DE2251"/>
    <w:rsid w:val="00DE2639"/>
    <w:rsid w:val="00DE27D9"/>
    <w:rsid w:val="00DE2C87"/>
    <w:rsid w:val="00DE2E5F"/>
    <w:rsid w:val="00DE31AA"/>
    <w:rsid w:val="00DE32CC"/>
    <w:rsid w:val="00DE33FB"/>
    <w:rsid w:val="00DE34A7"/>
    <w:rsid w:val="00DE35D8"/>
    <w:rsid w:val="00DE3632"/>
    <w:rsid w:val="00DE3791"/>
    <w:rsid w:val="00DE3841"/>
    <w:rsid w:val="00DE38F1"/>
    <w:rsid w:val="00DE3EE8"/>
    <w:rsid w:val="00DE42DC"/>
    <w:rsid w:val="00DE449E"/>
    <w:rsid w:val="00DE46A8"/>
    <w:rsid w:val="00DE5135"/>
    <w:rsid w:val="00DE5246"/>
    <w:rsid w:val="00DE5468"/>
    <w:rsid w:val="00DE5951"/>
    <w:rsid w:val="00DE5A2F"/>
    <w:rsid w:val="00DE5C4D"/>
    <w:rsid w:val="00DE5D5C"/>
    <w:rsid w:val="00DE5E2B"/>
    <w:rsid w:val="00DE686C"/>
    <w:rsid w:val="00DE6917"/>
    <w:rsid w:val="00DE7126"/>
    <w:rsid w:val="00DE74E6"/>
    <w:rsid w:val="00DE7688"/>
    <w:rsid w:val="00DE7BA8"/>
    <w:rsid w:val="00DE7F35"/>
    <w:rsid w:val="00DF004E"/>
    <w:rsid w:val="00DF00BE"/>
    <w:rsid w:val="00DF023B"/>
    <w:rsid w:val="00DF0286"/>
    <w:rsid w:val="00DF0393"/>
    <w:rsid w:val="00DF07C4"/>
    <w:rsid w:val="00DF0C02"/>
    <w:rsid w:val="00DF0EB1"/>
    <w:rsid w:val="00DF0F47"/>
    <w:rsid w:val="00DF1A65"/>
    <w:rsid w:val="00DF1D00"/>
    <w:rsid w:val="00DF2027"/>
    <w:rsid w:val="00DF25B2"/>
    <w:rsid w:val="00DF26B5"/>
    <w:rsid w:val="00DF26D1"/>
    <w:rsid w:val="00DF278E"/>
    <w:rsid w:val="00DF2B84"/>
    <w:rsid w:val="00DF376B"/>
    <w:rsid w:val="00DF38CD"/>
    <w:rsid w:val="00DF3B60"/>
    <w:rsid w:val="00DF3C6C"/>
    <w:rsid w:val="00DF3DC9"/>
    <w:rsid w:val="00DF4033"/>
    <w:rsid w:val="00DF4145"/>
    <w:rsid w:val="00DF48AF"/>
    <w:rsid w:val="00DF4C03"/>
    <w:rsid w:val="00DF500C"/>
    <w:rsid w:val="00DF5054"/>
    <w:rsid w:val="00DF5285"/>
    <w:rsid w:val="00DF5A4C"/>
    <w:rsid w:val="00DF5A96"/>
    <w:rsid w:val="00DF5B9B"/>
    <w:rsid w:val="00DF6336"/>
    <w:rsid w:val="00DF6C41"/>
    <w:rsid w:val="00DF743E"/>
    <w:rsid w:val="00DF79A5"/>
    <w:rsid w:val="00DF7B8D"/>
    <w:rsid w:val="00DF7F26"/>
    <w:rsid w:val="00E00219"/>
    <w:rsid w:val="00E00358"/>
    <w:rsid w:val="00E00438"/>
    <w:rsid w:val="00E005D3"/>
    <w:rsid w:val="00E009C9"/>
    <w:rsid w:val="00E00BB9"/>
    <w:rsid w:val="00E00C67"/>
    <w:rsid w:val="00E01729"/>
    <w:rsid w:val="00E01805"/>
    <w:rsid w:val="00E019FF"/>
    <w:rsid w:val="00E01C9A"/>
    <w:rsid w:val="00E029C9"/>
    <w:rsid w:val="00E02AD0"/>
    <w:rsid w:val="00E0327D"/>
    <w:rsid w:val="00E032B6"/>
    <w:rsid w:val="00E03645"/>
    <w:rsid w:val="00E039A8"/>
    <w:rsid w:val="00E03AF7"/>
    <w:rsid w:val="00E04162"/>
    <w:rsid w:val="00E04CF2"/>
    <w:rsid w:val="00E052E9"/>
    <w:rsid w:val="00E0610F"/>
    <w:rsid w:val="00E061E0"/>
    <w:rsid w:val="00E066DD"/>
    <w:rsid w:val="00E06AD7"/>
    <w:rsid w:val="00E06B5A"/>
    <w:rsid w:val="00E06F18"/>
    <w:rsid w:val="00E07171"/>
    <w:rsid w:val="00E071A7"/>
    <w:rsid w:val="00E071E5"/>
    <w:rsid w:val="00E07B50"/>
    <w:rsid w:val="00E07EC9"/>
    <w:rsid w:val="00E1038A"/>
    <w:rsid w:val="00E10F8F"/>
    <w:rsid w:val="00E11037"/>
    <w:rsid w:val="00E1123F"/>
    <w:rsid w:val="00E1149C"/>
    <w:rsid w:val="00E1157C"/>
    <w:rsid w:val="00E1175E"/>
    <w:rsid w:val="00E11963"/>
    <w:rsid w:val="00E11AEE"/>
    <w:rsid w:val="00E11E7C"/>
    <w:rsid w:val="00E12314"/>
    <w:rsid w:val="00E1244B"/>
    <w:rsid w:val="00E127F8"/>
    <w:rsid w:val="00E1294E"/>
    <w:rsid w:val="00E12AC6"/>
    <w:rsid w:val="00E12BCC"/>
    <w:rsid w:val="00E12C30"/>
    <w:rsid w:val="00E13D19"/>
    <w:rsid w:val="00E13D98"/>
    <w:rsid w:val="00E13FEE"/>
    <w:rsid w:val="00E1401A"/>
    <w:rsid w:val="00E14DE9"/>
    <w:rsid w:val="00E150B0"/>
    <w:rsid w:val="00E15767"/>
    <w:rsid w:val="00E15D0B"/>
    <w:rsid w:val="00E1608E"/>
    <w:rsid w:val="00E166C5"/>
    <w:rsid w:val="00E16961"/>
    <w:rsid w:val="00E209C4"/>
    <w:rsid w:val="00E20A51"/>
    <w:rsid w:val="00E20CA4"/>
    <w:rsid w:val="00E213D0"/>
    <w:rsid w:val="00E21539"/>
    <w:rsid w:val="00E217EE"/>
    <w:rsid w:val="00E21CDB"/>
    <w:rsid w:val="00E2269F"/>
    <w:rsid w:val="00E229B0"/>
    <w:rsid w:val="00E22A89"/>
    <w:rsid w:val="00E23423"/>
    <w:rsid w:val="00E23805"/>
    <w:rsid w:val="00E238DB"/>
    <w:rsid w:val="00E238EA"/>
    <w:rsid w:val="00E23F96"/>
    <w:rsid w:val="00E24013"/>
    <w:rsid w:val="00E246D3"/>
    <w:rsid w:val="00E24DA8"/>
    <w:rsid w:val="00E24F84"/>
    <w:rsid w:val="00E24F8E"/>
    <w:rsid w:val="00E2543A"/>
    <w:rsid w:val="00E255F1"/>
    <w:rsid w:val="00E25BBF"/>
    <w:rsid w:val="00E25DAD"/>
    <w:rsid w:val="00E26100"/>
    <w:rsid w:val="00E27B02"/>
    <w:rsid w:val="00E27E6C"/>
    <w:rsid w:val="00E30523"/>
    <w:rsid w:val="00E306C9"/>
    <w:rsid w:val="00E307CE"/>
    <w:rsid w:val="00E308EB"/>
    <w:rsid w:val="00E30EB4"/>
    <w:rsid w:val="00E30F51"/>
    <w:rsid w:val="00E3137A"/>
    <w:rsid w:val="00E31BA0"/>
    <w:rsid w:val="00E31C8E"/>
    <w:rsid w:val="00E32443"/>
    <w:rsid w:val="00E32B08"/>
    <w:rsid w:val="00E32BB2"/>
    <w:rsid w:val="00E32BE5"/>
    <w:rsid w:val="00E3328C"/>
    <w:rsid w:val="00E337CC"/>
    <w:rsid w:val="00E33B86"/>
    <w:rsid w:val="00E33CB2"/>
    <w:rsid w:val="00E34944"/>
    <w:rsid w:val="00E34C2B"/>
    <w:rsid w:val="00E34EB6"/>
    <w:rsid w:val="00E353A7"/>
    <w:rsid w:val="00E3668B"/>
    <w:rsid w:val="00E36920"/>
    <w:rsid w:val="00E369C0"/>
    <w:rsid w:val="00E36B08"/>
    <w:rsid w:val="00E37344"/>
    <w:rsid w:val="00E3775D"/>
    <w:rsid w:val="00E403EC"/>
    <w:rsid w:val="00E40522"/>
    <w:rsid w:val="00E40E8B"/>
    <w:rsid w:val="00E4105A"/>
    <w:rsid w:val="00E41568"/>
    <w:rsid w:val="00E41641"/>
    <w:rsid w:val="00E4197B"/>
    <w:rsid w:val="00E42837"/>
    <w:rsid w:val="00E42C2F"/>
    <w:rsid w:val="00E42E82"/>
    <w:rsid w:val="00E42F64"/>
    <w:rsid w:val="00E4364C"/>
    <w:rsid w:val="00E43B3C"/>
    <w:rsid w:val="00E43F36"/>
    <w:rsid w:val="00E44933"/>
    <w:rsid w:val="00E44C73"/>
    <w:rsid w:val="00E44E78"/>
    <w:rsid w:val="00E44EFC"/>
    <w:rsid w:val="00E4503E"/>
    <w:rsid w:val="00E4527F"/>
    <w:rsid w:val="00E455D5"/>
    <w:rsid w:val="00E455E3"/>
    <w:rsid w:val="00E45E0B"/>
    <w:rsid w:val="00E46048"/>
    <w:rsid w:val="00E4636E"/>
    <w:rsid w:val="00E463C8"/>
    <w:rsid w:val="00E46AE2"/>
    <w:rsid w:val="00E46D94"/>
    <w:rsid w:val="00E477AA"/>
    <w:rsid w:val="00E47B1F"/>
    <w:rsid w:val="00E47E14"/>
    <w:rsid w:val="00E5006D"/>
    <w:rsid w:val="00E50178"/>
    <w:rsid w:val="00E5040B"/>
    <w:rsid w:val="00E51600"/>
    <w:rsid w:val="00E51C7B"/>
    <w:rsid w:val="00E51E70"/>
    <w:rsid w:val="00E52692"/>
    <w:rsid w:val="00E5271E"/>
    <w:rsid w:val="00E52F8C"/>
    <w:rsid w:val="00E53384"/>
    <w:rsid w:val="00E53C0C"/>
    <w:rsid w:val="00E53D4A"/>
    <w:rsid w:val="00E5436D"/>
    <w:rsid w:val="00E54490"/>
    <w:rsid w:val="00E544C4"/>
    <w:rsid w:val="00E54B84"/>
    <w:rsid w:val="00E54C81"/>
    <w:rsid w:val="00E54FAF"/>
    <w:rsid w:val="00E55F79"/>
    <w:rsid w:val="00E566F7"/>
    <w:rsid w:val="00E568F3"/>
    <w:rsid w:val="00E56D81"/>
    <w:rsid w:val="00E57231"/>
    <w:rsid w:val="00E57301"/>
    <w:rsid w:val="00E57314"/>
    <w:rsid w:val="00E5739A"/>
    <w:rsid w:val="00E57547"/>
    <w:rsid w:val="00E601CC"/>
    <w:rsid w:val="00E606C2"/>
    <w:rsid w:val="00E607CB"/>
    <w:rsid w:val="00E60F5B"/>
    <w:rsid w:val="00E616BD"/>
    <w:rsid w:val="00E62022"/>
    <w:rsid w:val="00E6207D"/>
    <w:rsid w:val="00E621D3"/>
    <w:rsid w:val="00E623EF"/>
    <w:rsid w:val="00E6269E"/>
    <w:rsid w:val="00E62BCF"/>
    <w:rsid w:val="00E62C4B"/>
    <w:rsid w:val="00E62E26"/>
    <w:rsid w:val="00E62E81"/>
    <w:rsid w:val="00E632BD"/>
    <w:rsid w:val="00E63612"/>
    <w:rsid w:val="00E636AE"/>
    <w:rsid w:val="00E63847"/>
    <w:rsid w:val="00E63A8A"/>
    <w:rsid w:val="00E63CAE"/>
    <w:rsid w:val="00E63E78"/>
    <w:rsid w:val="00E63EB3"/>
    <w:rsid w:val="00E63F1D"/>
    <w:rsid w:val="00E64C81"/>
    <w:rsid w:val="00E65A7E"/>
    <w:rsid w:val="00E66A3D"/>
    <w:rsid w:val="00E66AD3"/>
    <w:rsid w:val="00E66BFF"/>
    <w:rsid w:val="00E671A5"/>
    <w:rsid w:val="00E672F4"/>
    <w:rsid w:val="00E67338"/>
    <w:rsid w:val="00E67749"/>
    <w:rsid w:val="00E6775B"/>
    <w:rsid w:val="00E70314"/>
    <w:rsid w:val="00E7050D"/>
    <w:rsid w:val="00E714E4"/>
    <w:rsid w:val="00E718AF"/>
    <w:rsid w:val="00E71A35"/>
    <w:rsid w:val="00E721D2"/>
    <w:rsid w:val="00E724CD"/>
    <w:rsid w:val="00E72906"/>
    <w:rsid w:val="00E72C0E"/>
    <w:rsid w:val="00E72F64"/>
    <w:rsid w:val="00E733D0"/>
    <w:rsid w:val="00E73454"/>
    <w:rsid w:val="00E73C4B"/>
    <w:rsid w:val="00E74160"/>
    <w:rsid w:val="00E741E8"/>
    <w:rsid w:val="00E742A3"/>
    <w:rsid w:val="00E74415"/>
    <w:rsid w:val="00E74638"/>
    <w:rsid w:val="00E74F4C"/>
    <w:rsid w:val="00E7569A"/>
    <w:rsid w:val="00E75ABF"/>
    <w:rsid w:val="00E75BD4"/>
    <w:rsid w:val="00E7607A"/>
    <w:rsid w:val="00E763E0"/>
    <w:rsid w:val="00E7672C"/>
    <w:rsid w:val="00E76898"/>
    <w:rsid w:val="00E76B76"/>
    <w:rsid w:val="00E76D09"/>
    <w:rsid w:val="00E76EB9"/>
    <w:rsid w:val="00E76EEC"/>
    <w:rsid w:val="00E771AC"/>
    <w:rsid w:val="00E7787B"/>
    <w:rsid w:val="00E77ADB"/>
    <w:rsid w:val="00E77EBB"/>
    <w:rsid w:val="00E77EFB"/>
    <w:rsid w:val="00E80C78"/>
    <w:rsid w:val="00E80CF6"/>
    <w:rsid w:val="00E813DE"/>
    <w:rsid w:val="00E814E7"/>
    <w:rsid w:val="00E81729"/>
    <w:rsid w:val="00E81852"/>
    <w:rsid w:val="00E82AC2"/>
    <w:rsid w:val="00E82C77"/>
    <w:rsid w:val="00E82D0A"/>
    <w:rsid w:val="00E82DA6"/>
    <w:rsid w:val="00E82DE5"/>
    <w:rsid w:val="00E82F35"/>
    <w:rsid w:val="00E834DB"/>
    <w:rsid w:val="00E83A36"/>
    <w:rsid w:val="00E83C19"/>
    <w:rsid w:val="00E83EEA"/>
    <w:rsid w:val="00E84460"/>
    <w:rsid w:val="00E84AE5"/>
    <w:rsid w:val="00E8522D"/>
    <w:rsid w:val="00E855D6"/>
    <w:rsid w:val="00E85A57"/>
    <w:rsid w:val="00E85EC2"/>
    <w:rsid w:val="00E85F04"/>
    <w:rsid w:val="00E8633A"/>
    <w:rsid w:val="00E86446"/>
    <w:rsid w:val="00E86911"/>
    <w:rsid w:val="00E872DF"/>
    <w:rsid w:val="00E873D9"/>
    <w:rsid w:val="00E87541"/>
    <w:rsid w:val="00E87776"/>
    <w:rsid w:val="00E877BE"/>
    <w:rsid w:val="00E87DFE"/>
    <w:rsid w:val="00E87F21"/>
    <w:rsid w:val="00E9097B"/>
    <w:rsid w:val="00E90AAA"/>
    <w:rsid w:val="00E90EFF"/>
    <w:rsid w:val="00E91302"/>
    <w:rsid w:val="00E91356"/>
    <w:rsid w:val="00E91855"/>
    <w:rsid w:val="00E91981"/>
    <w:rsid w:val="00E91E1C"/>
    <w:rsid w:val="00E91E66"/>
    <w:rsid w:val="00E91EFC"/>
    <w:rsid w:val="00E92483"/>
    <w:rsid w:val="00E92563"/>
    <w:rsid w:val="00E92601"/>
    <w:rsid w:val="00E92927"/>
    <w:rsid w:val="00E9329B"/>
    <w:rsid w:val="00E93348"/>
    <w:rsid w:val="00E9335A"/>
    <w:rsid w:val="00E933C8"/>
    <w:rsid w:val="00E93A24"/>
    <w:rsid w:val="00E93A38"/>
    <w:rsid w:val="00E93A6A"/>
    <w:rsid w:val="00E93B4E"/>
    <w:rsid w:val="00E93D0A"/>
    <w:rsid w:val="00E93D77"/>
    <w:rsid w:val="00E940A9"/>
    <w:rsid w:val="00E94C04"/>
    <w:rsid w:val="00E94F5E"/>
    <w:rsid w:val="00E9585D"/>
    <w:rsid w:val="00E95CB9"/>
    <w:rsid w:val="00E9673D"/>
    <w:rsid w:val="00E96BE3"/>
    <w:rsid w:val="00E96F27"/>
    <w:rsid w:val="00E97A75"/>
    <w:rsid w:val="00E97E8F"/>
    <w:rsid w:val="00EA0671"/>
    <w:rsid w:val="00EA0775"/>
    <w:rsid w:val="00EA0D71"/>
    <w:rsid w:val="00EA1AE5"/>
    <w:rsid w:val="00EA1D79"/>
    <w:rsid w:val="00EA1D7B"/>
    <w:rsid w:val="00EA1E4A"/>
    <w:rsid w:val="00EA1EDA"/>
    <w:rsid w:val="00EA237F"/>
    <w:rsid w:val="00EA252E"/>
    <w:rsid w:val="00EA311B"/>
    <w:rsid w:val="00EA32C1"/>
    <w:rsid w:val="00EA36A7"/>
    <w:rsid w:val="00EA3761"/>
    <w:rsid w:val="00EA45B3"/>
    <w:rsid w:val="00EA46F4"/>
    <w:rsid w:val="00EA46F6"/>
    <w:rsid w:val="00EA4A9D"/>
    <w:rsid w:val="00EA4B3B"/>
    <w:rsid w:val="00EA4F70"/>
    <w:rsid w:val="00EA530C"/>
    <w:rsid w:val="00EA5FA9"/>
    <w:rsid w:val="00EA66E2"/>
    <w:rsid w:val="00EA685F"/>
    <w:rsid w:val="00EA687D"/>
    <w:rsid w:val="00EA6A76"/>
    <w:rsid w:val="00EA7201"/>
    <w:rsid w:val="00EA752A"/>
    <w:rsid w:val="00EA77C3"/>
    <w:rsid w:val="00EA7CFB"/>
    <w:rsid w:val="00EB0048"/>
    <w:rsid w:val="00EB040C"/>
    <w:rsid w:val="00EB0B04"/>
    <w:rsid w:val="00EB0D88"/>
    <w:rsid w:val="00EB13F7"/>
    <w:rsid w:val="00EB19B7"/>
    <w:rsid w:val="00EB1D42"/>
    <w:rsid w:val="00EB1DE9"/>
    <w:rsid w:val="00EB1E2F"/>
    <w:rsid w:val="00EB1ED7"/>
    <w:rsid w:val="00EB1FAB"/>
    <w:rsid w:val="00EB2A9E"/>
    <w:rsid w:val="00EB2D43"/>
    <w:rsid w:val="00EB32F7"/>
    <w:rsid w:val="00EB34D7"/>
    <w:rsid w:val="00EB3547"/>
    <w:rsid w:val="00EB39BE"/>
    <w:rsid w:val="00EB39C0"/>
    <w:rsid w:val="00EB3C94"/>
    <w:rsid w:val="00EB4032"/>
    <w:rsid w:val="00EB4283"/>
    <w:rsid w:val="00EB441F"/>
    <w:rsid w:val="00EB4DE5"/>
    <w:rsid w:val="00EB55C1"/>
    <w:rsid w:val="00EB5783"/>
    <w:rsid w:val="00EB5A99"/>
    <w:rsid w:val="00EB5E40"/>
    <w:rsid w:val="00EB5F4F"/>
    <w:rsid w:val="00EB622C"/>
    <w:rsid w:val="00EB62EB"/>
    <w:rsid w:val="00EB65A2"/>
    <w:rsid w:val="00EB65B7"/>
    <w:rsid w:val="00EB6826"/>
    <w:rsid w:val="00EB6DFC"/>
    <w:rsid w:val="00EB7A2D"/>
    <w:rsid w:val="00EB7E00"/>
    <w:rsid w:val="00EB7ECE"/>
    <w:rsid w:val="00EB7F1E"/>
    <w:rsid w:val="00EC0269"/>
    <w:rsid w:val="00EC13EC"/>
    <w:rsid w:val="00EC1DFA"/>
    <w:rsid w:val="00EC1E7E"/>
    <w:rsid w:val="00EC1F88"/>
    <w:rsid w:val="00EC2120"/>
    <w:rsid w:val="00EC2315"/>
    <w:rsid w:val="00EC264D"/>
    <w:rsid w:val="00EC2698"/>
    <w:rsid w:val="00EC3485"/>
    <w:rsid w:val="00EC34BD"/>
    <w:rsid w:val="00EC3A40"/>
    <w:rsid w:val="00EC3B17"/>
    <w:rsid w:val="00EC40AB"/>
    <w:rsid w:val="00EC45FF"/>
    <w:rsid w:val="00EC5444"/>
    <w:rsid w:val="00EC574E"/>
    <w:rsid w:val="00EC6021"/>
    <w:rsid w:val="00EC6145"/>
    <w:rsid w:val="00EC626D"/>
    <w:rsid w:val="00EC65C2"/>
    <w:rsid w:val="00EC6639"/>
    <w:rsid w:val="00EC6CC6"/>
    <w:rsid w:val="00EC74E7"/>
    <w:rsid w:val="00EC751E"/>
    <w:rsid w:val="00EC76FC"/>
    <w:rsid w:val="00EC78E5"/>
    <w:rsid w:val="00EC795D"/>
    <w:rsid w:val="00ED0011"/>
    <w:rsid w:val="00ED07D7"/>
    <w:rsid w:val="00ED0D4F"/>
    <w:rsid w:val="00ED0E0D"/>
    <w:rsid w:val="00ED169C"/>
    <w:rsid w:val="00ED1E74"/>
    <w:rsid w:val="00ED232B"/>
    <w:rsid w:val="00ED25CF"/>
    <w:rsid w:val="00ED29F9"/>
    <w:rsid w:val="00ED2AB1"/>
    <w:rsid w:val="00ED2F5F"/>
    <w:rsid w:val="00ED30F6"/>
    <w:rsid w:val="00ED3161"/>
    <w:rsid w:val="00ED3342"/>
    <w:rsid w:val="00ED398F"/>
    <w:rsid w:val="00ED3A46"/>
    <w:rsid w:val="00ED3B0F"/>
    <w:rsid w:val="00ED44D5"/>
    <w:rsid w:val="00ED46D6"/>
    <w:rsid w:val="00ED4BE9"/>
    <w:rsid w:val="00ED4F15"/>
    <w:rsid w:val="00ED599B"/>
    <w:rsid w:val="00ED5EA2"/>
    <w:rsid w:val="00ED60C0"/>
    <w:rsid w:val="00ED68B5"/>
    <w:rsid w:val="00ED6C67"/>
    <w:rsid w:val="00ED7AAA"/>
    <w:rsid w:val="00ED7E00"/>
    <w:rsid w:val="00ED7E65"/>
    <w:rsid w:val="00ED7F0F"/>
    <w:rsid w:val="00EE004B"/>
    <w:rsid w:val="00EE047F"/>
    <w:rsid w:val="00EE06FE"/>
    <w:rsid w:val="00EE077B"/>
    <w:rsid w:val="00EE07DA"/>
    <w:rsid w:val="00EE0BB0"/>
    <w:rsid w:val="00EE0C52"/>
    <w:rsid w:val="00EE0EDB"/>
    <w:rsid w:val="00EE0F6F"/>
    <w:rsid w:val="00EE1185"/>
    <w:rsid w:val="00EE15D6"/>
    <w:rsid w:val="00EE17A0"/>
    <w:rsid w:val="00EE1E36"/>
    <w:rsid w:val="00EE1F4E"/>
    <w:rsid w:val="00EE2006"/>
    <w:rsid w:val="00EE2097"/>
    <w:rsid w:val="00EE2159"/>
    <w:rsid w:val="00EE2D4B"/>
    <w:rsid w:val="00EE3F44"/>
    <w:rsid w:val="00EE4069"/>
    <w:rsid w:val="00EE4711"/>
    <w:rsid w:val="00EE49ED"/>
    <w:rsid w:val="00EE4B9E"/>
    <w:rsid w:val="00EE4BE1"/>
    <w:rsid w:val="00EE4D30"/>
    <w:rsid w:val="00EE5033"/>
    <w:rsid w:val="00EE55D9"/>
    <w:rsid w:val="00EE5681"/>
    <w:rsid w:val="00EE587C"/>
    <w:rsid w:val="00EE5E1D"/>
    <w:rsid w:val="00EE6A7A"/>
    <w:rsid w:val="00EE6FCE"/>
    <w:rsid w:val="00EE703E"/>
    <w:rsid w:val="00EE7749"/>
    <w:rsid w:val="00EE796B"/>
    <w:rsid w:val="00EE797C"/>
    <w:rsid w:val="00EE7DC1"/>
    <w:rsid w:val="00EF0106"/>
    <w:rsid w:val="00EF0187"/>
    <w:rsid w:val="00EF03C7"/>
    <w:rsid w:val="00EF04BF"/>
    <w:rsid w:val="00EF06DB"/>
    <w:rsid w:val="00EF0A25"/>
    <w:rsid w:val="00EF0FD5"/>
    <w:rsid w:val="00EF2C5A"/>
    <w:rsid w:val="00EF33CB"/>
    <w:rsid w:val="00EF34DD"/>
    <w:rsid w:val="00EF3AB9"/>
    <w:rsid w:val="00EF410B"/>
    <w:rsid w:val="00EF4A5A"/>
    <w:rsid w:val="00EF4F71"/>
    <w:rsid w:val="00EF4FBB"/>
    <w:rsid w:val="00EF510C"/>
    <w:rsid w:val="00EF5496"/>
    <w:rsid w:val="00EF565B"/>
    <w:rsid w:val="00EF5A77"/>
    <w:rsid w:val="00EF6321"/>
    <w:rsid w:val="00EF6B27"/>
    <w:rsid w:val="00EF6BD4"/>
    <w:rsid w:val="00EF73AE"/>
    <w:rsid w:val="00EF77B5"/>
    <w:rsid w:val="00EF79D1"/>
    <w:rsid w:val="00F00A2B"/>
    <w:rsid w:val="00F00C16"/>
    <w:rsid w:val="00F00DC3"/>
    <w:rsid w:val="00F00F4C"/>
    <w:rsid w:val="00F010A6"/>
    <w:rsid w:val="00F01247"/>
    <w:rsid w:val="00F01352"/>
    <w:rsid w:val="00F0152F"/>
    <w:rsid w:val="00F015F3"/>
    <w:rsid w:val="00F0177B"/>
    <w:rsid w:val="00F017E7"/>
    <w:rsid w:val="00F01BD2"/>
    <w:rsid w:val="00F01D23"/>
    <w:rsid w:val="00F01D6D"/>
    <w:rsid w:val="00F01FE2"/>
    <w:rsid w:val="00F022B4"/>
    <w:rsid w:val="00F029AC"/>
    <w:rsid w:val="00F03183"/>
    <w:rsid w:val="00F03662"/>
    <w:rsid w:val="00F04F5E"/>
    <w:rsid w:val="00F05084"/>
    <w:rsid w:val="00F050DF"/>
    <w:rsid w:val="00F05227"/>
    <w:rsid w:val="00F055C9"/>
    <w:rsid w:val="00F05653"/>
    <w:rsid w:val="00F05CEA"/>
    <w:rsid w:val="00F070CD"/>
    <w:rsid w:val="00F075A4"/>
    <w:rsid w:val="00F07F4E"/>
    <w:rsid w:val="00F1088A"/>
    <w:rsid w:val="00F10B28"/>
    <w:rsid w:val="00F110F1"/>
    <w:rsid w:val="00F111B0"/>
    <w:rsid w:val="00F11D66"/>
    <w:rsid w:val="00F11F94"/>
    <w:rsid w:val="00F11FC9"/>
    <w:rsid w:val="00F12367"/>
    <w:rsid w:val="00F12DB6"/>
    <w:rsid w:val="00F12F82"/>
    <w:rsid w:val="00F1305D"/>
    <w:rsid w:val="00F131A1"/>
    <w:rsid w:val="00F13C37"/>
    <w:rsid w:val="00F13D0D"/>
    <w:rsid w:val="00F13D40"/>
    <w:rsid w:val="00F13F65"/>
    <w:rsid w:val="00F147C7"/>
    <w:rsid w:val="00F150D5"/>
    <w:rsid w:val="00F1535E"/>
    <w:rsid w:val="00F15410"/>
    <w:rsid w:val="00F155FE"/>
    <w:rsid w:val="00F15F98"/>
    <w:rsid w:val="00F164EA"/>
    <w:rsid w:val="00F16565"/>
    <w:rsid w:val="00F165A0"/>
    <w:rsid w:val="00F16707"/>
    <w:rsid w:val="00F169C1"/>
    <w:rsid w:val="00F169CB"/>
    <w:rsid w:val="00F17710"/>
    <w:rsid w:val="00F179B0"/>
    <w:rsid w:val="00F17B9D"/>
    <w:rsid w:val="00F17F2A"/>
    <w:rsid w:val="00F17FEF"/>
    <w:rsid w:val="00F209F9"/>
    <w:rsid w:val="00F20F01"/>
    <w:rsid w:val="00F20FF1"/>
    <w:rsid w:val="00F21447"/>
    <w:rsid w:val="00F21D74"/>
    <w:rsid w:val="00F22443"/>
    <w:rsid w:val="00F224CF"/>
    <w:rsid w:val="00F2291C"/>
    <w:rsid w:val="00F229FB"/>
    <w:rsid w:val="00F23B76"/>
    <w:rsid w:val="00F23FC8"/>
    <w:rsid w:val="00F242D3"/>
    <w:rsid w:val="00F24867"/>
    <w:rsid w:val="00F24A37"/>
    <w:rsid w:val="00F24B14"/>
    <w:rsid w:val="00F24B3D"/>
    <w:rsid w:val="00F2502D"/>
    <w:rsid w:val="00F2647A"/>
    <w:rsid w:val="00F275B3"/>
    <w:rsid w:val="00F279E1"/>
    <w:rsid w:val="00F27F41"/>
    <w:rsid w:val="00F301B3"/>
    <w:rsid w:val="00F3079B"/>
    <w:rsid w:val="00F31AF4"/>
    <w:rsid w:val="00F31CEF"/>
    <w:rsid w:val="00F320F6"/>
    <w:rsid w:val="00F324E7"/>
    <w:rsid w:val="00F32833"/>
    <w:rsid w:val="00F32A37"/>
    <w:rsid w:val="00F32E4B"/>
    <w:rsid w:val="00F330EC"/>
    <w:rsid w:val="00F33404"/>
    <w:rsid w:val="00F33E47"/>
    <w:rsid w:val="00F3456F"/>
    <w:rsid w:val="00F34CB4"/>
    <w:rsid w:val="00F34E56"/>
    <w:rsid w:val="00F34F85"/>
    <w:rsid w:val="00F35263"/>
    <w:rsid w:val="00F3531C"/>
    <w:rsid w:val="00F35787"/>
    <w:rsid w:val="00F35F1E"/>
    <w:rsid w:val="00F35FE4"/>
    <w:rsid w:val="00F36408"/>
    <w:rsid w:val="00F3640F"/>
    <w:rsid w:val="00F36592"/>
    <w:rsid w:val="00F365BE"/>
    <w:rsid w:val="00F36B33"/>
    <w:rsid w:val="00F36B35"/>
    <w:rsid w:val="00F36E87"/>
    <w:rsid w:val="00F3703D"/>
    <w:rsid w:val="00F3747B"/>
    <w:rsid w:val="00F37974"/>
    <w:rsid w:val="00F37B01"/>
    <w:rsid w:val="00F37C00"/>
    <w:rsid w:val="00F37F13"/>
    <w:rsid w:val="00F4051B"/>
    <w:rsid w:val="00F40C1D"/>
    <w:rsid w:val="00F41184"/>
    <w:rsid w:val="00F41277"/>
    <w:rsid w:val="00F418E3"/>
    <w:rsid w:val="00F41A29"/>
    <w:rsid w:val="00F41DC1"/>
    <w:rsid w:val="00F41E81"/>
    <w:rsid w:val="00F42D9E"/>
    <w:rsid w:val="00F42DA0"/>
    <w:rsid w:val="00F43B48"/>
    <w:rsid w:val="00F43B53"/>
    <w:rsid w:val="00F43C44"/>
    <w:rsid w:val="00F43D61"/>
    <w:rsid w:val="00F44358"/>
    <w:rsid w:val="00F447D6"/>
    <w:rsid w:val="00F44929"/>
    <w:rsid w:val="00F44B11"/>
    <w:rsid w:val="00F44C6F"/>
    <w:rsid w:val="00F456DF"/>
    <w:rsid w:val="00F457A2"/>
    <w:rsid w:val="00F45A6F"/>
    <w:rsid w:val="00F46059"/>
    <w:rsid w:val="00F462CB"/>
    <w:rsid w:val="00F46AAE"/>
    <w:rsid w:val="00F47115"/>
    <w:rsid w:val="00F472D8"/>
    <w:rsid w:val="00F47DE0"/>
    <w:rsid w:val="00F47E75"/>
    <w:rsid w:val="00F5046B"/>
    <w:rsid w:val="00F50F92"/>
    <w:rsid w:val="00F51088"/>
    <w:rsid w:val="00F518F9"/>
    <w:rsid w:val="00F5199D"/>
    <w:rsid w:val="00F51CD1"/>
    <w:rsid w:val="00F520E0"/>
    <w:rsid w:val="00F522E8"/>
    <w:rsid w:val="00F52E3F"/>
    <w:rsid w:val="00F5389E"/>
    <w:rsid w:val="00F53FA5"/>
    <w:rsid w:val="00F5410B"/>
    <w:rsid w:val="00F54187"/>
    <w:rsid w:val="00F54558"/>
    <w:rsid w:val="00F54A72"/>
    <w:rsid w:val="00F54D9E"/>
    <w:rsid w:val="00F54EF5"/>
    <w:rsid w:val="00F557E2"/>
    <w:rsid w:val="00F55836"/>
    <w:rsid w:val="00F558B6"/>
    <w:rsid w:val="00F55C59"/>
    <w:rsid w:val="00F55E1B"/>
    <w:rsid w:val="00F55EEE"/>
    <w:rsid w:val="00F573DD"/>
    <w:rsid w:val="00F579BC"/>
    <w:rsid w:val="00F57AC6"/>
    <w:rsid w:val="00F60247"/>
    <w:rsid w:val="00F604A3"/>
    <w:rsid w:val="00F60CA8"/>
    <w:rsid w:val="00F60DAE"/>
    <w:rsid w:val="00F60DB4"/>
    <w:rsid w:val="00F60DCF"/>
    <w:rsid w:val="00F60E15"/>
    <w:rsid w:val="00F61338"/>
    <w:rsid w:val="00F61590"/>
    <w:rsid w:val="00F61697"/>
    <w:rsid w:val="00F61BEC"/>
    <w:rsid w:val="00F622A4"/>
    <w:rsid w:val="00F62B2F"/>
    <w:rsid w:val="00F63436"/>
    <w:rsid w:val="00F634D5"/>
    <w:rsid w:val="00F63F04"/>
    <w:rsid w:val="00F6424C"/>
    <w:rsid w:val="00F64604"/>
    <w:rsid w:val="00F64609"/>
    <w:rsid w:val="00F64A93"/>
    <w:rsid w:val="00F64E35"/>
    <w:rsid w:val="00F65059"/>
    <w:rsid w:val="00F6557E"/>
    <w:rsid w:val="00F65666"/>
    <w:rsid w:val="00F65717"/>
    <w:rsid w:val="00F65A7A"/>
    <w:rsid w:val="00F65B8D"/>
    <w:rsid w:val="00F65E29"/>
    <w:rsid w:val="00F661B2"/>
    <w:rsid w:val="00F66BC6"/>
    <w:rsid w:val="00F66D33"/>
    <w:rsid w:val="00F6734B"/>
    <w:rsid w:val="00F67972"/>
    <w:rsid w:val="00F67B4C"/>
    <w:rsid w:val="00F67D01"/>
    <w:rsid w:val="00F7042C"/>
    <w:rsid w:val="00F70669"/>
    <w:rsid w:val="00F7109B"/>
    <w:rsid w:val="00F71FB3"/>
    <w:rsid w:val="00F720A7"/>
    <w:rsid w:val="00F721C6"/>
    <w:rsid w:val="00F726A0"/>
    <w:rsid w:val="00F72F98"/>
    <w:rsid w:val="00F7305F"/>
    <w:rsid w:val="00F73A3E"/>
    <w:rsid w:val="00F73C3B"/>
    <w:rsid w:val="00F73DCE"/>
    <w:rsid w:val="00F74A42"/>
    <w:rsid w:val="00F74BFF"/>
    <w:rsid w:val="00F76657"/>
    <w:rsid w:val="00F768F6"/>
    <w:rsid w:val="00F76DCE"/>
    <w:rsid w:val="00F77107"/>
    <w:rsid w:val="00F779AE"/>
    <w:rsid w:val="00F77E3F"/>
    <w:rsid w:val="00F809AD"/>
    <w:rsid w:val="00F80A73"/>
    <w:rsid w:val="00F80B0D"/>
    <w:rsid w:val="00F80EF3"/>
    <w:rsid w:val="00F80F80"/>
    <w:rsid w:val="00F8131A"/>
    <w:rsid w:val="00F813BF"/>
    <w:rsid w:val="00F8160D"/>
    <w:rsid w:val="00F81AF5"/>
    <w:rsid w:val="00F8235A"/>
    <w:rsid w:val="00F826C8"/>
    <w:rsid w:val="00F8288B"/>
    <w:rsid w:val="00F83179"/>
    <w:rsid w:val="00F832A9"/>
    <w:rsid w:val="00F834A0"/>
    <w:rsid w:val="00F842F3"/>
    <w:rsid w:val="00F843CE"/>
    <w:rsid w:val="00F84C10"/>
    <w:rsid w:val="00F851E4"/>
    <w:rsid w:val="00F852A3"/>
    <w:rsid w:val="00F85313"/>
    <w:rsid w:val="00F8559A"/>
    <w:rsid w:val="00F8560B"/>
    <w:rsid w:val="00F85FF7"/>
    <w:rsid w:val="00F863C9"/>
    <w:rsid w:val="00F86B00"/>
    <w:rsid w:val="00F87523"/>
    <w:rsid w:val="00F87A5F"/>
    <w:rsid w:val="00F87ABB"/>
    <w:rsid w:val="00F87B54"/>
    <w:rsid w:val="00F87B69"/>
    <w:rsid w:val="00F9023D"/>
    <w:rsid w:val="00F90507"/>
    <w:rsid w:val="00F90AED"/>
    <w:rsid w:val="00F90C5B"/>
    <w:rsid w:val="00F90CCC"/>
    <w:rsid w:val="00F90EFB"/>
    <w:rsid w:val="00F90FB6"/>
    <w:rsid w:val="00F91097"/>
    <w:rsid w:val="00F915E4"/>
    <w:rsid w:val="00F91ECE"/>
    <w:rsid w:val="00F9217E"/>
    <w:rsid w:val="00F92378"/>
    <w:rsid w:val="00F92479"/>
    <w:rsid w:val="00F92A6C"/>
    <w:rsid w:val="00F92AA9"/>
    <w:rsid w:val="00F92AD4"/>
    <w:rsid w:val="00F92CA4"/>
    <w:rsid w:val="00F92E12"/>
    <w:rsid w:val="00F93D32"/>
    <w:rsid w:val="00F947C8"/>
    <w:rsid w:val="00F94AA5"/>
    <w:rsid w:val="00F94DCB"/>
    <w:rsid w:val="00F953ED"/>
    <w:rsid w:val="00F9584D"/>
    <w:rsid w:val="00F95A96"/>
    <w:rsid w:val="00F95F32"/>
    <w:rsid w:val="00F960FE"/>
    <w:rsid w:val="00F966ED"/>
    <w:rsid w:val="00F969B0"/>
    <w:rsid w:val="00F9772B"/>
    <w:rsid w:val="00F97AF0"/>
    <w:rsid w:val="00F97E5D"/>
    <w:rsid w:val="00FA033E"/>
    <w:rsid w:val="00FA095C"/>
    <w:rsid w:val="00FA0AE3"/>
    <w:rsid w:val="00FA1436"/>
    <w:rsid w:val="00FA1A91"/>
    <w:rsid w:val="00FA1EDE"/>
    <w:rsid w:val="00FA1F36"/>
    <w:rsid w:val="00FA24C4"/>
    <w:rsid w:val="00FA2DE8"/>
    <w:rsid w:val="00FA2FB2"/>
    <w:rsid w:val="00FA2FC6"/>
    <w:rsid w:val="00FA30BA"/>
    <w:rsid w:val="00FA3370"/>
    <w:rsid w:val="00FA3B54"/>
    <w:rsid w:val="00FA3BA4"/>
    <w:rsid w:val="00FA3E7F"/>
    <w:rsid w:val="00FA3FD8"/>
    <w:rsid w:val="00FA447D"/>
    <w:rsid w:val="00FA480F"/>
    <w:rsid w:val="00FA4B7E"/>
    <w:rsid w:val="00FA566D"/>
    <w:rsid w:val="00FA5891"/>
    <w:rsid w:val="00FA58C7"/>
    <w:rsid w:val="00FA5A8B"/>
    <w:rsid w:val="00FA5AF0"/>
    <w:rsid w:val="00FA62E4"/>
    <w:rsid w:val="00FA68CA"/>
    <w:rsid w:val="00FA6923"/>
    <w:rsid w:val="00FA69C6"/>
    <w:rsid w:val="00FA6D6E"/>
    <w:rsid w:val="00FA6E54"/>
    <w:rsid w:val="00FA71A4"/>
    <w:rsid w:val="00FA73C5"/>
    <w:rsid w:val="00FA74BD"/>
    <w:rsid w:val="00FA7A8C"/>
    <w:rsid w:val="00FA7C94"/>
    <w:rsid w:val="00FB052E"/>
    <w:rsid w:val="00FB0CC2"/>
    <w:rsid w:val="00FB1011"/>
    <w:rsid w:val="00FB12F8"/>
    <w:rsid w:val="00FB1ABD"/>
    <w:rsid w:val="00FB1F78"/>
    <w:rsid w:val="00FB2152"/>
    <w:rsid w:val="00FB22CC"/>
    <w:rsid w:val="00FB2D36"/>
    <w:rsid w:val="00FB2F32"/>
    <w:rsid w:val="00FB30B3"/>
    <w:rsid w:val="00FB3CEB"/>
    <w:rsid w:val="00FB44A5"/>
    <w:rsid w:val="00FB4501"/>
    <w:rsid w:val="00FB473B"/>
    <w:rsid w:val="00FB4782"/>
    <w:rsid w:val="00FB4918"/>
    <w:rsid w:val="00FB4949"/>
    <w:rsid w:val="00FB4B2A"/>
    <w:rsid w:val="00FB5430"/>
    <w:rsid w:val="00FB62FC"/>
    <w:rsid w:val="00FB63C8"/>
    <w:rsid w:val="00FB698E"/>
    <w:rsid w:val="00FB6A00"/>
    <w:rsid w:val="00FB6A90"/>
    <w:rsid w:val="00FB7298"/>
    <w:rsid w:val="00FB740E"/>
    <w:rsid w:val="00FB7648"/>
    <w:rsid w:val="00FC0180"/>
    <w:rsid w:val="00FC03DA"/>
    <w:rsid w:val="00FC0E54"/>
    <w:rsid w:val="00FC1F73"/>
    <w:rsid w:val="00FC2786"/>
    <w:rsid w:val="00FC2B38"/>
    <w:rsid w:val="00FC2FB4"/>
    <w:rsid w:val="00FC385D"/>
    <w:rsid w:val="00FC3B10"/>
    <w:rsid w:val="00FC40BC"/>
    <w:rsid w:val="00FC41F5"/>
    <w:rsid w:val="00FC436F"/>
    <w:rsid w:val="00FC4426"/>
    <w:rsid w:val="00FC44D1"/>
    <w:rsid w:val="00FC4697"/>
    <w:rsid w:val="00FC47B4"/>
    <w:rsid w:val="00FC4FB2"/>
    <w:rsid w:val="00FC514D"/>
    <w:rsid w:val="00FC5343"/>
    <w:rsid w:val="00FC5473"/>
    <w:rsid w:val="00FC599A"/>
    <w:rsid w:val="00FC5FEA"/>
    <w:rsid w:val="00FC6A98"/>
    <w:rsid w:val="00FC7476"/>
    <w:rsid w:val="00FC790F"/>
    <w:rsid w:val="00FC7AD4"/>
    <w:rsid w:val="00FD034C"/>
    <w:rsid w:val="00FD0424"/>
    <w:rsid w:val="00FD096A"/>
    <w:rsid w:val="00FD0C08"/>
    <w:rsid w:val="00FD0F52"/>
    <w:rsid w:val="00FD106C"/>
    <w:rsid w:val="00FD119F"/>
    <w:rsid w:val="00FD121C"/>
    <w:rsid w:val="00FD15A3"/>
    <w:rsid w:val="00FD20DA"/>
    <w:rsid w:val="00FD2C1A"/>
    <w:rsid w:val="00FD2E95"/>
    <w:rsid w:val="00FD2FDD"/>
    <w:rsid w:val="00FD3095"/>
    <w:rsid w:val="00FD3762"/>
    <w:rsid w:val="00FD3CE9"/>
    <w:rsid w:val="00FD4073"/>
    <w:rsid w:val="00FD4103"/>
    <w:rsid w:val="00FD4839"/>
    <w:rsid w:val="00FD5033"/>
    <w:rsid w:val="00FD5275"/>
    <w:rsid w:val="00FD5844"/>
    <w:rsid w:val="00FD5AB2"/>
    <w:rsid w:val="00FD5DD6"/>
    <w:rsid w:val="00FD5DEE"/>
    <w:rsid w:val="00FD605C"/>
    <w:rsid w:val="00FD612A"/>
    <w:rsid w:val="00FD646B"/>
    <w:rsid w:val="00FD6477"/>
    <w:rsid w:val="00FD7905"/>
    <w:rsid w:val="00FD7A38"/>
    <w:rsid w:val="00FE0076"/>
    <w:rsid w:val="00FE0212"/>
    <w:rsid w:val="00FE0601"/>
    <w:rsid w:val="00FE1046"/>
    <w:rsid w:val="00FE1D3E"/>
    <w:rsid w:val="00FE1E02"/>
    <w:rsid w:val="00FE21DF"/>
    <w:rsid w:val="00FE262F"/>
    <w:rsid w:val="00FE4A73"/>
    <w:rsid w:val="00FE4D4A"/>
    <w:rsid w:val="00FE585C"/>
    <w:rsid w:val="00FE5F39"/>
    <w:rsid w:val="00FE65A2"/>
    <w:rsid w:val="00FE705D"/>
    <w:rsid w:val="00FE709F"/>
    <w:rsid w:val="00FE7CC0"/>
    <w:rsid w:val="00FF009E"/>
    <w:rsid w:val="00FF0234"/>
    <w:rsid w:val="00FF08C3"/>
    <w:rsid w:val="00FF0DE2"/>
    <w:rsid w:val="00FF224D"/>
    <w:rsid w:val="00FF22E1"/>
    <w:rsid w:val="00FF2436"/>
    <w:rsid w:val="00FF25FC"/>
    <w:rsid w:val="00FF283F"/>
    <w:rsid w:val="00FF29D5"/>
    <w:rsid w:val="00FF2A62"/>
    <w:rsid w:val="00FF2FED"/>
    <w:rsid w:val="00FF31A4"/>
    <w:rsid w:val="00FF3261"/>
    <w:rsid w:val="00FF3370"/>
    <w:rsid w:val="00FF3EA8"/>
    <w:rsid w:val="00FF4546"/>
    <w:rsid w:val="00FF4A5A"/>
    <w:rsid w:val="00FF4B4F"/>
    <w:rsid w:val="00FF4C03"/>
    <w:rsid w:val="00FF543F"/>
    <w:rsid w:val="00FF5520"/>
    <w:rsid w:val="00FF5AD8"/>
    <w:rsid w:val="00FF5D54"/>
    <w:rsid w:val="00FF5F70"/>
    <w:rsid w:val="00FF60B4"/>
    <w:rsid w:val="00FF6726"/>
    <w:rsid w:val="00FF6899"/>
    <w:rsid w:val="00FF6C6B"/>
    <w:rsid w:val="00FF7216"/>
    <w:rsid w:val="00FF7C3F"/>
    <w:rsid w:val="018BE669"/>
    <w:rsid w:val="018FD74C"/>
    <w:rsid w:val="01B6A0E4"/>
    <w:rsid w:val="01ECD1E1"/>
    <w:rsid w:val="02113FD5"/>
    <w:rsid w:val="02B01B61"/>
    <w:rsid w:val="02CFFBCA"/>
    <w:rsid w:val="03031AA2"/>
    <w:rsid w:val="03208144"/>
    <w:rsid w:val="03A9C560"/>
    <w:rsid w:val="0440A9ED"/>
    <w:rsid w:val="04A9309E"/>
    <w:rsid w:val="04BECC2B"/>
    <w:rsid w:val="04EF3C28"/>
    <w:rsid w:val="04F54300"/>
    <w:rsid w:val="05430216"/>
    <w:rsid w:val="05A2C108"/>
    <w:rsid w:val="05A2F241"/>
    <w:rsid w:val="05CE7026"/>
    <w:rsid w:val="061DB9B1"/>
    <w:rsid w:val="06411A20"/>
    <w:rsid w:val="06A4F61B"/>
    <w:rsid w:val="06AE368D"/>
    <w:rsid w:val="06AEC072"/>
    <w:rsid w:val="06C32FEF"/>
    <w:rsid w:val="06CB3249"/>
    <w:rsid w:val="0742F492"/>
    <w:rsid w:val="07580010"/>
    <w:rsid w:val="07E4B0C9"/>
    <w:rsid w:val="080D21C8"/>
    <w:rsid w:val="08563500"/>
    <w:rsid w:val="08A90D57"/>
    <w:rsid w:val="0978BAE2"/>
    <w:rsid w:val="09E74ABC"/>
    <w:rsid w:val="09E9BE73"/>
    <w:rsid w:val="0A71ADBD"/>
    <w:rsid w:val="0A8FA0D2"/>
    <w:rsid w:val="0ABE5312"/>
    <w:rsid w:val="0AF8518C"/>
    <w:rsid w:val="0AFF80E1"/>
    <w:rsid w:val="0B122F56"/>
    <w:rsid w:val="0B831B1D"/>
    <w:rsid w:val="0BD37905"/>
    <w:rsid w:val="0C22671F"/>
    <w:rsid w:val="0C583BE4"/>
    <w:rsid w:val="0C9AB57F"/>
    <w:rsid w:val="0D5156D4"/>
    <w:rsid w:val="0DC59318"/>
    <w:rsid w:val="0E01145F"/>
    <w:rsid w:val="0E25D83D"/>
    <w:rsid w:val="0E2F8312"/>
    <w:rsid w:val="0E9380D4"/>
    <w:rsid w:val="0EF4BB0B"/>
    <w:rsid w:val="0F49E998"/>
    <w:rsid w:val="0F510182"/>
    <w:rsid w:val="0F61F567"/>
    <w:rsid w:val="0FA47917"/>
    <w:rsid w:val="1008C92A"/>
    <w:rsid w:val="10198C60"/>
    <w:rsid w:val="1021CC77"/>
    <w:rsid w:val="1059960B"/>
    <w:rsid w:val="1086C50A"/>
    <w:rsid w:val="10AB69E1"/>
    <w:rsid w:val="10DBBF59"/>
    <w:rsid w:val="10E0EF41"/>
    <w:rsid w:val="11040107"/>
    <w:rsid w:val="11311D8D"/>
    <w:rsid w:val="115DE9CD"/>
    <w:rsid w:val="12639745"/>
    <w:rsid w:val="12DB0613"/>
    <w:rsid w:val="13F55E80"/>
    <w:rsid w:val="141D8239"/>
    <w:rsid w:val="14897564"/>
    <w:rsid w:val="1494ACFC"/>
    <w:rsid w:val="149C1DFA"/>
    <w:rsid w:val="14A19759"/>
    <w:rsid w:val="14CC7A87"/>
    <w:rsid w:val="150E6241"/>
    <w:rsid w:val="153EC210"/>
    <w:rsid w:val="1542D5F5"/>
    <w:rsid w:val="15B43EA4"/>
    <w:rsid w:val="15D136EB"/>
    <w:rsid w:val="16216C9A"/>
    <w:rsid w:val="1644E82A"/>
    <w:rsid w:val="16978AD1"/>
    <w:rsid w:val="1702901C"/>
    <w:rsid w:val="172F9990"/>
    <w:rsid w:val="1780F9E3"/>
    <w:rsid w:val="17F27A71"/>
    <w:rsid w:val="1861888A"/>
    <w:rsid w:val="18698BAB"/>
    <w:rsid w:val="18A5386B"/>
    <w:rsid w:val="18F28B91"/>
    <w:rsid w:val="192AF68E"/>
    <w:rsid w:val="19895001"/>
    <w:rsid w:val="19AB9E71"/>
    <w:rsid w:val="19E2E180"/>
    <w:rsid w:val="1A1233F7"/>
    <w:rsid w:val="1A62A624"/>
    <w:rsid w:val="1AA4A80E"/>
    <w:rsid w:val="1AC50EE9"/>
    <w:rsid w:val="1B33D793"/>
    <w:rsid w:val="1B476ED2"/>
    <w:rsid w:val="1B764C8F"/>
    <w:rsid w:val="1BBE7DF1"/>
    <w:rsid w:val="1BF86CC7"/>
    <w:rsid w:val="1C27E8D9"/>
    <w:rsid w:val="1C2F8ED0"/>
    <w:rsid w:val="1C40786F"/>
    <w:rsid w:val="1CD39352"/>
    <w:rsid w:val="1CDA4BA9"/>
    <w:rsid w:val="1CFCF305"/>
    <w:rsid w:val="1D6F6824"/>
    <w:rsid w:val="1D7DB995"/>
    <w:rsid w:val="1DAFCC98"/>
    <w:rsid w:val="1DF6FEC9"/>
    <w:rsid w:val="1E2EEF21"/>
    <w:rsid w:val="1E30875F"/>
    <w:rsid w:val="1E5718B3"/>
    <w:rsid w:val="1E7396E9"/>
    <w:rsid w:val="1ED4EA43"/>
    <w:rsid w:val="1ED4EFD3"/>
    <w:rsid w:val="1F6EB5B3"/>
    <w:rsid w:val="1F8CE3A6"/>
    <w:rsid w:val="1F9DA5BF"/>
    <w:rsid w:val="1FD1889D"/>
    <w:rsid w:val="1FD889CC"/>
    <w:rsid w:val="1FE0813D"/>
    <w:rsid w:val="20060DB6"/>
    <w:rsid w:val="20084854"/>
    <w:rsid w:val="2115E599"/>
    <w:rsid w:val="214F3826"/>
    <w:rsid w:val="216D5D81"/>
    <w:rsid w:val="218A20DD"/>
    <w:rsid w:val="21D6096E"/>
    <w:rsid w:val="21DCFE6E"/>
    <w:rsid w:val="22512AB8"/>
    <w:rsid w:val="23365614"/>
    <w:rsid w:val="233A29B6"/>
    <w:rsid w:val="23591165"/>
    <w:rsid w:val="23E4D59E"/>
    <w:rsid w:val="24426A7A"/>
    <w:rsid w:val="244A14E5"/>
    <w:rsid w:val="245F1080"/>
    <w:rsid w:val="2486D8E8"/>
    <w:rsid w:val="24BD1EEF"/>
    <w:rsid w:val="24E77C9A"/>
    <w:rsid w:val="252DFCCE"/>
    <w:rsid w:val="25571CD0"/>
    <w:rsid w:val="25820DDF"/>
    <w:rsid w:val="25F68044"/>
    <w:rsid w:val="26504E6F"/>
    <w:rsid w:val="2654BAEF"/>
    <w:rsid w:val="266ADD3D"/>
    <w:rsid w:val="267AB266"/>
    <w:rsid w:val="26D5715C"/>
    <w:rsid w:val="26DB1DA8"/>
    <w:rsid w:val="271C7660"/>
    <w:rsid w:val="273229D6"/>
    <w:rsid w:val="2796056B"/>
    <w:rsid w:val="27B8AD26"/>
    <w:rsid w:val="27BE7061"/>
    <w:rsid w:val="2811DF65"/>
    <w:rsid w:val="28546E17"/>
    <w:rsid w:val="28C23D7C"/>
    <w:rsid w:val="28C36099"/>
    <w:rsid w:val="28D7C642"/>
    <w:rsid w:val="292F9E26"/>
    <w:rsid w:val="29771EAC"/>
    <w:rsid w:val="297E217A"/>
    <w:rsid w:val="29882CD1"/>
    <w:rsid w:val="2A42E6D0"/>
    <w:rsid w:val="2A5E0DDD"/>
    <w:rsid w:val="2AF61A6C"/>
    <w:rsid w:val="2B37CD33"/>
    <w:rsid w:val="2BBEBB21"/>
    <w:rsid w:val="2BF1639F"/>
    <w:rsid w:val="2C11BDB2"/>
    <w:rsid w:val="2C288ADB"/>
    <w:rsid w:val="2D13173F"/>
    <w:rsid w:val="2D197182"/>
    <w:rsid w:val="2D33BE30"/>
    <w:rsid w:val="2D625450"/>
    <w:rsid w:val="2D799820"/>
    <w:rsid w:val="2DC52984"/>
    <w:rsid w:val="2E0644B1"/>
    <w:rsid w:val="2E10EFA0"/>
    <w:rsid w:val="2E550260"/>
    <w:rsid w:val="2E794EE1"/>
    <w:rsid w:val="2EFC72F5"/>
    <w:rsid w:val="2F18CBFD"/>
    <w:rsid w:val="2F563FBA"/>
    <w:rsid w:val="2F602B9D"/>
    <w:rsid w:val="2F742412"/>
    <w:rsid w:val="2F7D719F"/>
    <w:rsid w:val="2F9CF3A8"/>
    <w:rsid w:val="2FD31E48"/>
    <w:rsid w:val="2FDDA58A"/>
    <w:rsid w:val="2FE2715F"/>
    <w:rsid w:val="2FE2B3EC"/>
    <w:rsid w:val="306B917C"/>
    <w:rsid w:val="306E76E7"/>
    <w:rsid w:val="307BBC2A"/>
    <w:rsid w:val="30DCAFB2"/>
    <w:rsid w:val="30FF9143"/>
    <w:rsid w:val="31116C6B"/>
    <w:rsid w:val="311AB04E"/>
    <w:rsid w:val="31354285"/>
    <w:rsid w:val="31823091"/>
    <w:rsid w:val="319A62EE"/>
    <w:rsid w:val="31BB1ECB"/>
    <w:rsid w:val="31CE9F58"/>
    <w:rsid w:val="32238146"/>
    <w:rsid w:val="327F72F0"/>
    <w:rsid w:val="328D13A8"/>
    <w:rsid w:val="331A54AE"/>
    <w:rsid w:val="334747EC"/>
    <w:rsid w:val="33C9CD06"/>
    <w:rsid w:val="33F4EF44"/>
    <w:rsid w:val="348225C6"/>
    <w:rsid w:val="349CFCB2"/>
    <w:rsid w:val="34D6FBDE"/>
    <w:rsid w:val="34FCC0EE"/>
    <w:rsid w:val="35580DCC"/>
    <w:rsid w:val="356C0679"/>
    <w:rsid w:val="357E11A6"/>
    <w:rsid w:val="35EA10D7"/>
    <w:rsid w:val="36437C25"/>
    <w:rsid w:val="36690867"/>
    <w:rsid w:val="366F40AA"/>
    <w:rsid w:val="36D77CE4"/>
    <w:rsid w:val="36E12329"/>
    <w:rsid w:val="375B9B9D"/>
    <w:rsid w:val="37B38A13"/>
    <w:rsid w:val="37C0CE44"/>
    <w:rsid w:val="380708CA"/>
    <w:rsid w:val="38480F9C"/>
    <w:rsid w:val="386EE20A"/>
    <w:rsid w:val="38ADC7AB"/>
    <w:rsid w:val="38EB3067"/>
    <w:rsid w:val="3903C059"/>
    <w:rsid w:val="3A751BD4"/>
    <w:rsid w:val="3AF596CF"/>
    <w:rsid w:val="3B44ECB4"/>
    <w:rsid w:val="3B4E6ABB"/>
    <w:rsid w:val="3C2F0CC0"/>
    <w:rsid w:val="3C397EBD"/>
    <w:rsid w:val="3C4DC501"/>
    <w:rsid w:val="3C62DA82"/>
    <w:rsid w:val="3CD572CD"/>
    <w:rsid w:val="3D1D35BB"/>
    <w:rsid w:val="3D4213EF"/>
    <w:rsid w:val="3D5216B1"/>
    <w:rsid w:val="3DD01703"/>
    <w:rsid w:val="3E2EC881"/>
    <w:rsid w:val="3E8B73F4"/>
    <w:rsid w:val="3E8C7F52"/>
    <w:rsid w:val="3E9ECAF5"/>
    <w:rsid w:val="3EAEE7CD"/>
    <w:rsid w:val="3EBFABF2"/>
    <w:rsid w:val="3EFD273D"/>
    <w:rsid w:val="3F06F64D"/>
    <w:rsid w:val="3F8291F7"/>
    <w:rsid w:val="40A92076"/>
    <w:rsid w:val="40DC4516"/>
    <w:rsid w:val="418BE6E4"/>
    <w:rsid w:val="419C5689"/>
    <w:rsid w:val="41D53A47"/>
    <w:rsid w:val="41E5FB48"/>
    <w:rsid w:val="41FC9BF3"/>
    <w:rsid w:val="4229BC45"/>
    <w:rsid w:val="427E83EE"/>
    <w:rsid w:val="433826EA"/>
    <w:rsid w:val="4351C03B"/>
    <w:rsid w:val="43E7ABD9"/>
    <w:rsid w:val="43EDD80E"/>
    <w:rsid w:val="44018669"/>
    <w:rsid w:val="44074D96"/>
    <w:rsid w:val="440B130E"/>
    <w:rsid w:val="4411EC43"/>
    <w:rsid w:val="44258503"/>
    <w:rsid w:val="442F77B5"/>
    <w:rsid w:val="44479D7D"/>
    <w:rsid w:val="444B4E29"/>
    <w:rsid w:val="44965869"/>
    <w:rsid w:val="449E86E0"/>
    <w:rsid w:val="44AA5F10"/>
    <w:rsid w:val="459841D7"/>
    <w:rsid w:val="45BCC6A9"/>
    <w:rsid w:val="45C5DB1E"/>
    <w:rsid w:val="462AB39D"/>
    <w:rsid w:val="4671026F"/>
    <w:rsid w:val="4695E9E2"/>
    <w:rsid w:val="46DD0208"/>
    <w:rsid w:val="4761FA71"/>
    <w:rsid w:val="4769E941"/>
    <w:rsid w:val="47B57541"/>
    <w:rsid w:val="47B786FC"/>
    <w:rsid w:val="47EDC0EE"/>
    <w:rsid w:val="47F22C28"/>
    <w:rsid w:val="48C419BB"/>
    <w:rsid w:val="48DADCDF"/>
    <w:rsid w:val="48E23075"/>
    <w:rsid w:val="48E51C39"/>
    <w:rsid w:val="48F4676B"/>
    <w:rsid w:val="4921AEF6"/>
    <w:rsid w:val="4931B71B"/>
    <w:rsid w:val="4964A7D6"/>
    <w:rsid w:val="4969C98C"/>
    <w:rsid w:val="49B442AC"/>
    <w:rsid w:val="4A49FF67"/>
    <w:rsid w:val="4A6535D1"/>
    <w:rsid w:val="4A9B2B61"/>
    <w:rsid w:val="4AA6E3D8"/>
    <w:rsid w:val="4AE1FE98"/>
    <w:rsid w:val="4AED463D"/>
    <w:rsid w:val="4B1F39C3"/>
    <w:rsid w:val="4B8E6CBC"/>
    <w:rsid w:val="4BBBD1F1"/>
    <w:rsid w:val="4BCB77E0"/>
    <w:rsid w:val="4BD846FD"/>
    <w:rsid w:val="4BFCFC96"/>
    <w:rsid w:val="4C13B876"/>
    <w:rsid w:val="4C6A7849"/>
    <w:rsid w:val="4C78BB0B"/>
    <w:rsid w:val="4C7A9E3F"/>
    <w:rsid w:val="4C896EE2"/>
    <w:rsid w:val="4D38EFB1"/>
    <w:rsid w:val="4D53AE4D"/>
    <w:rsid w:val="4D5FDBEA"/>
    <w:rsid w:val="4EA2AD0F"/>
    <w:rsid w:val="4EB84388"/>
    <w:rsid w:val="4F1CFD80"/>
    <w:rsid w:val="4F4A18AB"/>
    <w:rsid w:val="4F935CCA"/>
    <w:rsid w:val="4FA80F80"/>
    <w:rsid w:val="4FCA8692"/>
    <w:rsid w:val="4FF6BF98"/>
    <w:rsid w:val="5015B24C"/>
    <w:rsid w:val="50AD0684"/>
    <w:rsid w:val="5153B737"/>
    <w:rsid w:val="51BEAA7E"/>
    <w:rsid w:val="51E246F3"/>
    <w:rsid w:val="51E81213"/>
    <w:rsid w:val="525CD4FB"/>
    <w:rsid w:val="52637CAE"/>
    <w:rsid w:val="5274129D"/>
    <w:rsid w:val="52BA02BE"/>
    <w:rsid w:val="53456435"/>
    <w:rsid w:val="534727AC"/>
    <w:rsid w:val="5356383A"/>
    <w:rsid w:val="53761E32"/>
    <w:rsid w:val="53AAC37F"/>
    <w:rsid w:val="53BA44B1"/>
    <w:rsid w:val="53E1EB85"/>
    <w:rsid w:val="5406ACA6"/>
    <w:rsid w:val="546FB881"/>
    <w:rsid w:val="54721EB1"/>
    <w:rsid w:val="548F7F93"/>
    <w:rsid w:val="54AE1244"/>
    <w:rsid w:val="54F60828"/>
    <w:rsid w:val="556D0161"/>
    <w:rsid w:val="559E4FB8"/>
    <w:rsid w:val="55A3DEDC"/>
    <w:rsid w:val="561CADD9"/>
    <w:rsid w:val="562CE551"/>
    <w:rsid w:val="5668793E"/>
    <w:rsid w:val="56FA2506"/>
    <w:rsid w:val="57479CC3"/>
    <w:rsid w:val="575836D9"/>
    <w:rsid w:val="57A75943"/>
    <w:rsid w:val="5905527F"/>
    <w:rsid w:val="5942D31F"/>
    <w:rsid w:val="594329A4"/>
    <w:rsid w:val="595C549D"/>
    <w:rsid w:val="597D9021"/>
    <w:rsid w:val="597EF217"/>
    <w:rsid w:val="59D586AC"/>
    <w:rsid w:val="5A18C0F0"/>
    <w:rsid w:val="5A1CB182"/>
    <w:rsid w:val="5A30CB44"/>
    <w:rsid w:val="5ABFBBBF"/>
    <w:rsid w:val="5B2B0929"/>
    <w:rsid w:val="5B2FA657"/>
    <w:rsid w:val="5B473B6F"/>
    <w:rsid w:val="5B47DE3A"/>
    <w:rsid w:val="5B565DEE"/>
    <w:rsid w:val="5B696261"/>
    <w:rsid w:val="5C1B0DE6"/>
    <w:rsid w:val="5C43BC55"/>
    <w:rsid w:val="5C54E589"/>
    <w:rsid w:val="5CDB97E6"/>
    <w:rsid w:val="5CF47ED1"/>
    <w:rsid w:val="5D983C1B"/>
    <w:rsid w:val="5DC3A2C6"/>
    <w:rsid w:val="5E134C07"/>
    <w:rsid w:val="5E95D731"/>
    <w:rsid w:val="5E978301"/>
    <w:rsid w:val="5F0D3618"/>
    <w:rsid w:val="60032264"/>
    <w:rsid w:val="605A62B6"/>
    <w:rsid w:val="60788341"/>
    <w:rsid w:val="608F7CBC"/>
    <w:rsid w:val="60A9A58C"/>
    <w:rsid w:val="60B153DF"/>
    <w:rsid w:val="61450412"/>
    <w:rsid w:val="6314E9F0"/>
    <w:rsid w:val="6323EF20"/>
    <w:rsid w:val="633E65E1"/>
    <w:rsid w:val="6352F01F"/>
    <w:rsid w:val="63BD32E8"/>
    <w:rsid w:val="63E747FC"/>
    <w:rsid w:val="645D8B2F"/>
    <w:rsid w:val="652FFB38"/>
    <w:rsid w:val="65A52FB3"/>
    <w:rsid w:val="65AAFD76"/>
    <w:rsid w:val="660738A3"/>
    <w:rsid w:val="664E6278"/>
    <w:rsid w:val="66B49492"/>
    <w:rsid w:val="67269496"/>
    <w:rsid w:val="672E4831"/>
    <w:rsid w:val="673A5958"/>
    <w:rsid w:val="67515CAF"/>
    <w:rsid w:val="67948E87"/>
    <w:rsid w:val="67A67676"/>
    <w:rsid w:val="6810377E"/>
    <w:rsid w:val="683848C1"/>
    <w:rsid w:val="685064F3"/>
    <w:rsid w:val="68CF5647"/>
    <w:rsid w:val="68D2B26B"/>
    <w:rsid w:val="69C37C92"/>
    <w:rsid w:val="69CFCEE9"/>
    <w:rsid w:val="6A0144FC"/>
    <w:rsid w:val="6A212B43"/>
    <w:rsid w:val="6A60FB5D"/>
    <w:rsid w:val="6A6B26A8"/>
    <w:rsid w:val="6B5BFB3D"/>
    <w:rsid w:val="6BA5D04A"/>
    <w:rsid w:val="6BD290C3"/>
    <w:rsid w:val="6C4E5FD0"/>
    <w:rsid w:val="6CC05F69"/>
    <w:rsid w:val="6CF7D980"/>
    <w:rsid w:val="6CFB1D54"/>
    <w:rsid w:val="6D8274AD"/>
    <w:rsid w:val="6D8C5B38"/>
    <w:rsid w:val="6D982808"/>
    <w:rsid w:val="6E429882"/>
    <w:rsid w:val="6E798C2B"/>
    <w:rsid w:val="6E8829E2"/>
    <w:rsid w:val="6E90301A"/>
    <w:rsid w:val="6EF34D5F"/>
    <w:rsid w:val="6EFAAB5C"/>
    <w:rsid w:val="6F95C5B0"/>
    <w:rsid w:val="6FA98F39"/>
    <w:rsid w:val="6FDC1C61"/>
    <w:rsid w:val="7065682F"/>
    <w:rsid w:val="7118ED1B"/>
    <w:rsid w:val="712FA342"/>
    <w:rsid w:val="713BD85E"/>
    <w:rsid w:val="71892799"/>
    <w:rsid w:val="718AC678"/>
    <w:rsid w:val="71E9C42E"/>
    <w:rsid w:val="720E4900"/>
    <w:rsid w:val="72988B79"/>
    <w:rsid w:val="72FABCFF"/>
    <w:rsid w:val="732E845F"/>
    <w:rsid w:val="7397E26B"/>
    <w:rsid w:val="73CAF7E5"/>
    <w:rsid w:val="74A6D091"/>
    <w:rsid w:val="74F22892"/>
    <w:rsid w:val="751A58FE"/>
    <w:rsid w:val="7594976D"/>
    <w:rsid w:val="75A7666F"/>
    <w:rsid w:val="75B2BE69"/>
    <w:rsid w:val="760B8662"/>
    <w:rsid w:val="7649C299"/>
    <w:rsid w:val="766D35FC"/>
    <w:rsid w:val="76B2AE8C"/>
    <w:rsid w:val="774C4E42"/>
    <w:rsid w:val="7769E93D"/>
    <w:rsid w:val="77C75AA0"/>
    <w:rsid w:val="77D08E9B"/>
    <w:rsid w:val="7829C954"/>
    <w:rsid w:val="785218B0"/>
    <w:rsid w:val="78ED2734"/>
    <w:rsid w:val="7900AF88"/>
    <w:rsid w:val="790B3E60"/>
    <w:rsid w:val="799716FD"/>
    <w:rsid w:val="79D126F1"/>
    <w:rsid w:val="79F34FEC"/>
    <w:rsid w:val="7A0F774A"/>
    <w:rsid w:val="7A1F564C"/>
    <w:rsid w:val="7B340731"/>
    <w:rsid w:val="7BCC3B4A"/>
    <w:rsid w:val="7C34F53C"/>
    <w:rsid w:val="7C422B06"/>
    <w:rsid w:val="7C9E4C41"/>
    <w:rsid w:val="7CB36036"/>
    <w:rsid w:val="7CC53F3F"/>
    <w:rsid w:val="7D2739D0"/>
    <w:rsid w:val="7D4E82E5"/>
    <w:rsid w:val="7DBF06AE"/>
    <w:rsid w:val="7E4D14D9"/>
    <w:rsid w:val="7E70934B"/>
    <w:rsid w:val="7E7D0430"/>
    <w:rsid w:val="7EA49814"/>
    <w:rsid w:val="7EA7CAD5"/>
    <w:rsid w:val="7ECA137D"/>
    <w:rsid w:val="7ED688CA"/>
    <w:rsid w:val="7F3E92D4"/>
    <w:rsid w:val="7F7B175C"/>
    <w:rsid w:val="7FA04564"/>
    <w:rsid w:val="7FD70883"/>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3A7E42"/>
  <w15:docId w15:val="{DBBDEFA4-BC6D-45D5-A73C-12AF29A0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9B"/>
  </w:style>
  <w:style w:type="paragraph" w:styleId="Ttulo2">
    <w:name w:val="heading 2"/>
    <w:basedOn w:val="Normal"/>
    <w:next w:val="Normal"/>
    <w:link w:val="Ttulo2Char"/>
    <w:uiPriority w:val="9"/>
    <w:unhideWhenUsed/>
    <w:qFormat/>
    <w:rsid w:val="000C71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C4701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02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02DC"/>
  </w:style>
  <w:style w:type="paragraph" w:styleId="Rodap">
    <w:name w:val="footer"/>
    <w:basedOn w:val="Normal"/>
    <w:link w:val="RodapChar"/>
    <w:uiPriority w:val="99"/>
    <w:unhideWhenUsed/>
    <w:rsid w:val="002F02DC"/>
    <w:pPr>
      <w:tabs>
        <w:tab w:val="center" w:pos="4252"/>
        <w:tab w:val="right" w:pos="8504"/>
      </w:tabs>
      <w:spacing w:after="0" w:line="240" w:lineRule="auto"/>
    </w:pPr>
  </w:style>
  <w:style w:type="character" w:customStyle="1" w:styleId="RodapChar">
    <w:name w:val="Rodapé Char"/>
    <w:basedOn w:val="Fontepargpadro"/>
    <w:link w:val="Rodap"/>
    <w:uiPriority w:val="99"/>
    <w:rsid w:val="002F02DC"/>
  </w:style>
  <w:style w:type="paragraph" w:customStyle="1" w:styleId="Textbody">
    <w:name w:val="Text body"/>
    <w:basedOn w:val="Normal"/>
    <w:rsid w:val="00650E4D"/>
    <w:pPr>
      <w:autoSpaceDN w:val="0"/>
      <w:spacing w:after="140" w:line="288" w:lineRule="auto"/>
      <w:textAlignment w:val="baseline"/>
    </w:pPr>
    <w:rPr>
      <w:rFonts w:ascii="Calibri" w:eastAsia="Calibri" w:hAnsi="Calibri" w:cs="Times New Roman"/>
    </w:rPr>
  </w:style>
  <w:style w:type="paragraph" w:customStyle="1" w:styleId="normal1">
    <w:name w:val="normal1"/>
    <w:basedOn w:val="Normal"/>
    <w:rsid w:val="00650E4D"/>
    <w:pPr>
      <w:tabs>
        <w:tab w:val="left" w:pos="1701"/>
      </w:tabs>
      <w:autoSpaceDN w:val="0"/>
      <w:spacing w:after="0" w:line="240" w:lineRule="auto"/>
      <w:ind w:firstLine="1559"/>
      <w:textAlignment w:val="baseline"/>
    </w:pPr>
    <w:rPr>
      <w:rFonts w:ascii="Calibri" w:eastAsia="Calibri" w:hAnsi="Calibri" w:cs="Times New Roman"/>
    </w:rPr>
  </w:style>
  <w:style w:type="paragraph" w:styleId="NormalWeb">
    <w:name w:val="Normal (Web)"/>
    <w:basedOn w:val="Normal"/>
    <w:uiPriority w:val="99"/>
    <w:unhideWhenUsed/>
    <w:rsid w:val="002F7F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0C68D2"/>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E27E6C"/>
    <w:rPr>
      <w:b/>
      <w:bCs/>
    </w:rPr>
  </w:style>
  <w:style w:type="character" w:customStyle="1" w:styleId="highlight1">
    <w:name w:val="highlight1"/>
    <w:basedOn w:val="Fontepargpadro"/>
    <w:rsid w:val="00E27E6C"/>
    <w:rPr>
      <w:b/>
      <w:bCs/>
      <w:color w:val="666666"/>
      <w:shd w:val="clear" w:color="auto" w:fill="E5E5E5"/>
    </w:rPr>
  </w:style>
  <w:style w:type="character" w:styleId="Hyperlink">
    <w:name w:val="Hyperlink"/>
    <w:basedOn w:val="Fontepargpadro"/>
    <w:uiPriority w:val="99"/>
    <w:unhideWhenUsed/>
    <w:rsid w:val="00E27E6C"/>
    <w:rPr>
      <w:strike w:val="0"/>
      <w:dstrike w:val="0"/>
      <w:color w:val="931004"/>
      <w:u w:val="none"/>
      <w:effect w:val="none"/>
    </w:rPr>
  </w:style>
  <w:style w:type="paragraph" w:styleId="PargrafodaLista">
    <w:name w:val="List Paragraph"/>
    <w:basedOn w:val="Normal"/>
    <w:uiPriority w:val="1"/>
    <w:qFormat/>
    <w:rsid w:val="005E251F"/>
    <w:pPr>
      <w:ind w:left="720"/>
      <w:contextualSpacing/>
    </w:pPr>
  </w:style>
  <w:style w:type="character" w:customStyle="1" w:styleId="highlight">
    <w:name w:val="highlight"/>
    <w:basedOn w:val="Fontepargpadro"/>
    <w:rsid w:val="00AD7789"/>
  </w:style>
  <w:style w:type="character" w:customStyle="1" w:styleId="textmedio">
    <w:name w:val="textmedio"/>
    <w:basedOn w:val="Fontepargpadro"/>
    <w:rsid w:val="00EE1185"/>
  </w:style>
  <w:style w:type="paragraph" w:customStyle="1" w:styleId="Standard">
    <w:name w:val="Standard"/>
    <w:rsid w:val="007B07C0"/>
    <w:pPr>
      <w:widowControl w:val="0"/>
      <w:suppressAutoHyphens/>
      <w:autoSpaceDN w:val="0"/>
      <w:spacing w:after="0" w:line="240" w:lineRule="auto"/>
      <w:textAlignment w:val="baseline"/>
    </w:pPr>
    <w:rPr>
      <w:rFonts w:ascii="Times New Roman" w:eastAsia="SimSun, 宋体" w:hAnsi="Times New Roman" w:cs="Mangal, Mangal"/>
      <w:kern w:val="3"/>
      <w:sz w:val="24"/>
      <w:szCs w:val="24"/>
      <w:lang w:eastAsia="zh-CN" w:bidi="hi-IN"/>
    </w:rPr>
  </w:style>
  <w:style w:type="paragraph" w:styleId="Textodebalo">
    <w:name w:val="Balloon Text"/>
    <w:basedOn w:val="Normal"/>
    <w:link w:val="TextodebaloChar"/>
    <w:uiPriority w:val="99"/>
    <w:semiHidden/>
    <w:unhideWhenUsed/>
    <w:rsid w:val="00F029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29AC"/>
    <w:rPr>
      <w:rFonts w:ascii="Segoe UI" w:hAnsi="Segoe UI" w:cs="Segoe UI"/>
      <w:sz w:val="18"/>
      <w:szCs w:val="18"/>
    </w:rPr>
  </w:style>
  <w:style w:type="character" w:customStyle="1" w:styleId="UnresolvedMention1">
    <w:name w:val="Unresolved Mention1"/>
    <w:basedOn w:val="Fontepargpadro"/>
    <w:uiPriority w:val="99"/>
    <w:semiHidden/>
    <w:unhideWhenUsed/>
    <w:rsid w:val="00B12DA4"/>
    <w:rPr>
      <w:color w:val="605E5C"/>
      <w:shd w:val="clear" w:color="auto" w:fill="E1DFDD"/>
    </w:rPr>
  </w:style>
  <w:style w:type="character" w:styleId="Refdecomentrio">
    <w:name w:val="annotation reference"/>
    <w:basedOn w:val="Fontepargpadro"/>
    <w:uiPriority w:val="99"/>
    <w:semiHidden/>
    <w:unhideWhenUsed/>
    <w:rsid w:val="001F1267"/>
    <w:rPr>
      <w:sz w:val="16"/>
      <w:szCs w:val="16"/>
    </w:rPr>
  </w:style>
  <w:style w:type="paragraph" w:styleId="Textodecomentrio">
    <w:name w:val="annotation text"/>
    <w:basedOn w:val="Normal"/>
    <w:link w:val="TextodecomentrioChar"/>
    <w:uiPriority w:val="99"/>
    <w:semiHidden/>
    <w:unhideWhenUsed/>
    <w:rsid w:val="001F12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1267"/>
    <w:rPr>
      <w:sz w:val="20"/>
      <w:szCs w:val="20"/>
    </w:rPr>
  </w:style>
  <w:style w:type="paragraph" w:styleId="Assuntodocomentrio">
    <w:name w:val="annotation subject"/>
    <w:basedOn w:val="Textodecomentrio"/>
    <w:next w:val="Textodecomentrio"/>
    <w:link w:val="AssuntodocomentrioChar"/>
    <w:uiPriority w:val="99"/>
    <w:semiHidden/>
    <w:unhideWhenUsed/>
    <w:rsid w:val="001F1267"/>
    <w:rPr>
      <w:b/>
      <w:bCs/>
    </w:rPr>
  </w:style>
  <w:style w:type="character" w:customStyle="1" w:styleId="AssuntodocomentrioChar">
    <w:name w:val="Assunto do comentário Char"/>
    <w:basedOn w:val="TextodecomentrioChar"/>
    <w:link w:val="Assuntodocomentrio"/>
    <w:uiPriority w:val="99"/>
    <w:semiHidden/>
    <w:rsid w:val="001F1267"/>
    <w:rPr>
      <w:b/>
      <w:bCs/>
      <w:sz w:val="20"/>
      <w:szCs w:val="20"/>
    </w:rPr>
  </w:style>
  <w:style w:type="paragraph" w:styleId="Corpodetexto">
    <w:name w:val="Body Text"/>
    <w:basedOn w:val="Normal"/>
    <w:link w:val="CorpodetextoChar"/>
    <w:uiPriority w:val="1"/>
    <w:qFormat/>
    <w:rsid w:val="004E1785"/>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4E1785"/>
    <w:rPr>
      <w:rFonts w:ascii="Times New Roman" w:eastAsia="Times New Roman" w:hAnsi="Times New Roman" w:cs="Times New Roman"/>
      <w:sz w:val="24"/>
      <w:szCs w:val="24"/>
      <w:lang w:val="pt-PT"/>
    </w:rPr>
  </w:style>
  <w:style w:type="character" w:customStyle="1" w:styleId="Ttulo3Char">
    <w:name w:val="Título 3 Char"/>
    <w:basedOn w:val="Fontepargpadro"/>
    <w:link w:val="Ttulo3"/>
    <w:uiPriority w:val="9"/>
    <w:rsid w:val="00C4701C"/>
    <w:rPr>
      <w:rFonts w:ascii="Times New Roman" w:eastAsia="Times New Roman" w:hAnsi="Times New Roman" w:cs="Times New Roman"/>
      <w:b/>
      <w:bCs/>
      <w:sz w:val="27"/>
      <w:szCs w:val="27"/>
      <w:lang w:eastAsia="pt-BR"/>
    </w:rPr>
  </w:style>
  <w:style w:type="character" w:customStyle="1" w:styleId="normaltextrun">
    <w:name w:val="normaltextrun"/>
    <w:basedOn w:val="Fontepargpadro"/>
    <w:rsid w:val="006818BE"/>
  </w:style>
  <w:style w:type="character" w:customStyle="1" w:styleId="eop">
    <w:name w:val="eop"/>
    <w:basedOn w:val="Fontepargpadro"/>
    <w:rsid w:val="007E340C"/>
  </w:style>
  <w:style w:type="character" w:customStyle="1" w:styleId="Ttulo2Char">
    <w:name w:val="Título 2 Char"/>
    <w:basedOn w:val="Fontepargpadro"/>
    <w:link w:val="Ttulo2"/>
    <w:uiPriority w:val="9"/>
    <w:rsid w:val="000C713E"/>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Fontepargpadro"/>
    <w:rsid w:val="00C93598"/>
  </w:style>
  <w:style w:type="paragraph" w:customStyle="1" w:styleId="paragraph">
    <w:name w:val="paragraph"/>
    <w:basedOn w:val="Normal"/>
    <w:rsid w:val="00B606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882E09"/>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882E09"/>
    <w:rPr>
      <w:rFonts w:eastAsiaTheme="minorEastAsia"/>
      <w:color w:val="5A5A5A" w:themeColor="text1" w:themeTint="A5"/>
      <w:spacing w:val="15"/>
    </w:rPr>
  </w:style>
  <w:style w:type="character" w:styleId="TextodoEspaoReservado">
    <w:name w:val="Placeholder Text"/>
    <w:basedOn w:val="Fontepargpadro"/>
    <w:uiPriority w:val="99"/>
    <w:semiHidden/>
    <w:rsid w:val="00573E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941">
      <w:bodyDiv w:val="1"/>
      <w:marLeft w:val="0"/>
      <w:marRight w:val="0"/>
      <w:marTop w:val="0"/>
      <w:marBottom w:val="0"/>
      <w:divBdr>
        <w:top w:val="none" w:sz="0" w:space="0" w:color="auto"/>
        <w:left w:val="none" w:sz="0" w:space="0" w:color="auto"/>
        <w:bottom w:val="none" w:sz="0" w:space="0" w:color="auto"/>
        <w:right w:val="none" w:sz="0" w:space="0" w:color="auto"/>
      </w:divBdr>
    </w:div>
    <w:div w:id="13773578">
      <w:bodyDiv w:val="1"/>
      <w:marLeft w:val="0"/>
      <w:marRight w:val="0"/>
      <w:marTop w:val="0"/>
      <w:marBottom w:val="0"/>
      <w:divBdr>
        <w:top w:val="none" w:sz="0" w:space="0" w:color="auto"/>
        <w:left w:val="none" w:sz="0" w:space="0" w:color="auto"/>
        <w:bottom w:val="none" w:sz="0" w:space="0" w:color="auto"/>
        <w:right w:val="none" w:sz="0" w:space="0" w:color="auto"/>
      </w:divBdr>
    </w:div>
    <w:div w:id="30111522">
      <w:bodyDiv w:val="1"/>
      <w:marLeft w:val="0"/>
      <w:marRight w:val="0"/>
      <w:marTop w:val="0"/>
      <w:marBottom w:val="0"/>
      <w:divBdr>
        <w:top w:val="none" w:sz="0" w:space="0" w:color="auto"/>
        <w:left w:val="none" w:sz="0" w:space="0" w:color="auto"/>
        <w:bottom w:val="none" w:sz="0" w:space="0" w:color="auto"/>
        <w:right w:val="none" w:sz="0" w:space="0" w:color="auto"/>
      </w:divBdr>
    </w:div>
    <w:div w:id="52974068">
      <w:bodyDiv w:val="1"/>
      <w:marLeft w:val="0"/>
      <w:marRight w:val="0"/>
      <w:marTop w:val="0"/>
      <w:marBottom w:val="0"/>
      <w:divBdr>
        <w:top w:val="none" w:sz="0" w:space="0" w:color="auto"/>
        <w:left w:val="none" w:sz="0" w:space="0" w:color="auto"/>
        <w:bottom w:val="none" w:sz="0" w:space="0" w:color="auto"/>
        <w:right w:val="none" w:sz="0" w:space="0" w:color="auto"/>
      </w:divBdr>
    </w:div>
    <w:div w:id="68770113">
      <w:bodyDiv w:val="1"/>
      <w:marLeft w:val="0"/>
      <w:marRight w:val="0"/>
      <w:marTop w:val="0"/>
      <w:marBottom w:val="0"/>
      <w:divBdr>
        <w:top w:val="none" w:sz="0" w:space="0" w:color="auto"/>
        <w:left w:val="none" w:sz="0" w:space="0" w:color="auto"/>
        <w:bottom w:val="none" w:sz="0" w:space="0" w:color="auto"/>
        <w:right w:val="none" w:sz="0" w:space="0" w:color="auto"/>
      </w:divBdr>
      <w:divsChild>
        <w:div w:id="1208301689">
          <w:marLeft w:val="0"/>
          <w:marRight w:val="0"/>
          <w:marTop w:val="0"/>
          <w:marBottom w:val="0"/>
          <w:divBdr>
            <w:top w:val="none" w:sz="0" w:space="0" w:color="auto"/>
            <w:left w:val="none" w:sz="0" w:space="0" w:color="auto"/>
            <w:bottom w:val="none" w:sz="0" w:space="0" w:color="auto"/>
            <w:right w:val="none" w:sz="0" w:space="0" w:color="auto"/>
          </w:divBdr>
        </w:div>
      </w:divsChild>
    </w:div>
    <w:div w:id="69885389">
      <w:bodyDiv w:val="1"/>
      <w:marLeft w:val="0"/>
      <w:marRight w:val="0"/>
      <w:marTop w:val="0"/>
      <w:marBottom w:val="0"/>
      <w:divBdr>
        <w:top w:val="none" w:sz="0" w:space="0" w:color="auto"/>
        <w:left w:val="none" w:sz="0" w:space="0" w:color="auto"/>
        <w:bottom w:val="none" w:sz="0" w:space="0" w:color="auto"/>
        <w:right w:val="none" w:sz="0" w:space="0" w:color="auto"/>
      </w:divBdr>
    </w:div>
    <w:div w:id="75136577">
      <w:bodyDiv w:val="1"/>
      <w:marLeft w:val="0"/>
      <w:marRight w:val="0"/>
      <w:marTop w:val="0"/>
      <w:marBottom w:val="0"/>
      <w:divBdr>
        <w:top w:val="none" w:sz="0" w:space="0" w:color="auto"/>
        <w:left w:val="none" w:sz="0" w:space="0" w:color="auto"/>
        <w:bottom w:val="none" w:sz="0" w:space="0" w:color="auto"/>
        <w:right w:val="none" w:sz="0" w:space="0" w:color="auto"/>
      </w:divBdr>
    </w:div>
    <w:div w:id="84112789">
      <w:bodyDiv w:val="1"/>
      <w:marLeft w:val="0"/>
      <w:marRight w:val="0"/>
      <w:marTop w:val="0"/>
      <w:marBottom w:val="0"/>
      <w:divBdr>
        <w:top w:val="none" w:sz="0" w:space="0" w:color="auto"/>
        <w:left w:val="none" w:sz="0" w:space="0" w:color="auto"/>
        <w:bottom w:val="none" w:sz="0" w:space="0" w:color="auto"/>
        <w:right w:val="none" w:sz="0" w:space="0" w:color="auto"/>
      </w:divBdr>
    </w:div>
    <w:div w:id="94980704">
      <w:bodyDiv w:val="1"/>
      <w:marLeft w:val="0"/>
      <w:marRight w:val="0"/>
      <w:marTop w:val="0"/>
      <w:marBottom w:val="0"/>
      <w:divBdr>
        <w:top w:val="none" w:sz="0" w:space="0" w:color="auto"/>
        <w:left w:val="none" w:sz="0" w:space="0" w:color="auto"/>
        <w:bottom w:val="none" w:sz="0" w:space="0" w:color="auto"/>
        <w:right w:val="none" w:sz="0" w:space="0" w:color="auto"/>
      </w:divBdr>
      <w:divsChild>
        <w:div w:id="960846373">
          <w:marLeft w:val="0"/>
          <w:marRight w:val="0"/>
          <w:marTop w:val="0"/>
          <w:marBottom w:val="0"/>
          <w:divBdr>
            <w:top w:val="none" w:sz="0" w:space="0" w:color="auto"/>
            <w:left w:val="none" w:sz="0" w:space="0" w:color="auto"/>
            <w:bottom w:val="none" w:sz="0" w:space="0" w:color="auto"/>
            <w:right w:val="none" w:sz="0" w:space="0" w:color="auto"/>
          </w:divBdr>
        </w:div>
        <w:div w:id="1808470924">
          <w:marLeft w:val="0"/>
          <w:marRight w:val="0"/>
          <w:marTop w:val="0"/>
          <w:marBottom w:val="0"/>
          <w:divBdr>
            <w:top w:val="none" w:sz="0" w:space="0" w:color="auto"/>
            <w:left w:val="none" w:sz="0" w:space="0" w:color="auto"/>
            <w:bottom w:val="none" w:sz="0" w:space="0" w:color="auto"/>
            <w:right w:val="none" w:sz="0" w:space="0" w:color="auto"/>
          </w:divBdr>
        </w:div>
        <w:div w:id="1877886747">
          <w:marLeft w:val="0"/>
          <w:marRight w:val="0"/>
          <w:marTop w:val="0"/>
          <w:marBottom w:val="0"/>
          <w:divBdr>
            <w:top w:val="none" w:sz="0" w:space="0" w:color="auto"/>
            <w:left w:val="none" w:sz="0" w:space="0" w:color="auto"/>
            <w:bottom w:val="none" w:sz="0" w:space="0" w:color="auto"/>
            <w:right w:val="none" w:sz="0" w:space="0" w:color="auto"/>
          </w:divBdr>
        </w:div>
        <w:div w:id="1909536289">
          <w:marLeft w:val="0"/>
          <w:marRight w:val="0"/>
          <w:marTop w:val="0"/>
          <w:marBottom w:val="0"/>
          <w:divBdr>
            <w:top w:val="none" w:sz="0" w:space="0" w:color="auto"/>
            <w:left w:val="none" w:sz="0" w:space="0" w:color="auto"/>
            <w:bottom w:val="none" w:sz="0" w:space="0" w:color="auto"/>
            <w:right w:val="none" w:sz="0" w:space="0" w:color="auto"/>
          </w:divBdr>
        </w:div>
        <w:div w:id="974673763">
          <w:marLeft w:val="0"/>
          <w:marRight w:val="0"/>
          <w:marTop w:val="0"/>
          <w:marBottom w:val="0"/>
          <w:divBdr>
            <w:top w:val="none" w:sz="0" w:space="0" w:color="auto"/>
            <w:left w:val="none" w:sz="0" w:space="0" w:color="auto"/>
            <w:bottom w:val="none" w:sz="0" w:space="0" w:color="auto"/>
            <w:right w:val="none" w:sz="0" w:space="0" w:color="auto"/>
          </w:divBdr>
        </w:div>
      </w:divsChild>
    </w:div>
    <w:div w:id="106001199">
      <w:bodyDiv w:val="1"/>
      <w:marLeft w:val="0"/>
      <w:marRight w:val="0"/>
      <w:marTop w:val="0"/>
      <w:marBottom w:val="0"/>
      <w:divBdr>
        <w:top w:val="none" w:sz="0" w:space="0" w:color="auto"/>
        <w:left w:val="none" w:sz="0" w:space="0" w:color="auto"/>
        <w:bottom w:val="none" w:sz="0" w:space="0" w:color="auto"/>
        <w:right w:val="none" w:sz="0" w:space="0" w:color="auto"/>
      </w:divBdr>
    </w:div>
    <w:div w:id="144858373">
      <w:bodyDiv w:val="1"/>
      <w:marLeft w:val="0"/>
      <w:marRight w:val="0"/>
      <w:marTop w:val="0"/>
      <w:marBottom w:val="0"/>
      <w:divBdr>
        <w:top w:val="none" w:sz="0" w:space="0" w:color="auto"/>
        <w:left w:val="none" w:sz="0" w:space="0" w:color="auto"/>
        <w:bottom w:val="none" w:sz="0" w:space="0" w:color="auto"/>
        <w:right w:val="none" w:sz="0" w:space="0" w:color="auto"/>
      </w:divBdr>
    </w:div>
    <w:div w:id="180704929">
      <w:bodyDiv w:val="1"/>
      <w:marLeft w:val="0"/>
      <w:marRight w:val="0"/>
      <w:marTop w:val="0"/>
      <w:marBottom w:val="0"/>
      <w:divBdr>
        <w:top w:val="none" w:sz="0" w:space="0" w:color="auto"/>
        <w:left w:val="none" w:sz="0" w:space="0" w:color="auto"/>
        <w:bottom w:val="none" w:sz="0" w:space="0" w:color="auto"/>
        <w:right w:val="none" w:sz="0" w:space="0" w:color="auto"/>
      </w:divBdr>
      <w:divsChild>
        <w:div w:id="922690916">
          <w:marLeft w:val="0"/>
          <w:marRight w:val="0"/>
          <w:marTop w:val="0"/>
          <w:marBottom w:val="0"/>
          <w:divBdr>
            <w:top w:val="none" w:sz="0" w:space="0" w:color="auto"/>
            <w:left w:val="none" w:sz="0" w:space="0" w:color="auto"/>
            <w:bottom w:val="none" w:sz="0" w:space="0" w:color="auto"/>
            <w:right w:val="none" w:sz="0" w:space="0" w:color="auto"/>
          </w:divBdr>
        </w:div>
      </w:divsChild>
    </w:div>
    <w:div w:id="204953501">
      <w:bodyDiv w:val="1"/>
      <w:marLeft w:val="0"/>
      <w:marRight w:val="0"/>
      <w:marTop w:val="0"/>
      <w:marBottom w:val="0"/>
      <w:divBdr>
        <w:top w:val="none" w:sz="0" w:space="0" w:color="auto"/>
        <w:left w:val="none" w:sz="0" w:space="0" w:color="auto"/>
        <w:bottom w:val="none" w:sz="0" w:space="0" w:color="auto"/>
        <w:right w:val="none" w:sz="0" w:space="0" w:color="auto"/>
      </w:divBdr>
    </w:div>
    <w:div w:id="216669987">
      <w:bodyDiv w:val="1"/>
      <w:marLeft w:val="0"/>
      <w:marRight w:val="0"/>
      <w:marTop w:val="0"/>
      <w:marBottom w:val="0"/>
      <w:divBdr>
        <w:top w:val="none" w:sz="0" w:space="0" w:color="auto"/>
        <w:left w:val="none" w:sz="0" w:space="0" w:color="auto"/>
        <w:bottom w:val="none" w:sz="0" w:space="0" w:color="auto"/>
        <w:right w:val="none" w:sz="0" w:space="0" w:color="auto"/>
      </w:divBdr>
    </w:div>
    <w:div w:id="234704208">
      <w:bodyDiv w:val="1"/>
      <w:marLeft w:val="0"/>
      <w:marRight w:val="0"/>
      <w:marTop w:val="0"/>
      <w:marBottom w:val="0"/>
      <w:divBdr>
        <w:top w:val="none" w:sz="0" w:space="0" w:color="auto"/>
        <w:left w:val="none" w:sz="0" w:space="0" w:color="auto"/>
        <w:bottom w:val="none" w:sz="0" w:space="0" w:color="auto"/>
        <w:right w:val="none" w:sz="0" w:space="0" w:color="auto"/>
      </w:divBdr>
    </w:div>
    <w:div w:id="240990171">
      <w:bodyDiv w:val="1"/>
      <w:marLeft w:val="0"/>
      <w:marRight w:val="0"/>
      <w:marTop w:val="0"/>
      <w:marBottom w:val="0"/>
      <w:divBdr>
        <w:top w:val="none" w:sz="0" w:space="0" w:color="auto"/>
        <w:left w:val="none" w:sz="0" w:space="0" w:color="auto"/>
        <w:bottom w:val="none" w:sz="0" w:space="0" w:color="auto"/>
        <w:right w:val="none" w:sz="0" w:space="0" w:color="auto"/>
      </w:divBdr>
    </w:div>
    <w:div w:id="247615685">
      <w:bodyDiv w:val="1"/>
      <w:marLeft w:val="0"/>
      <w:marRight w:val="0"/>
      <w:marTop w:val="0"/>
      <w:marBottom w:val="0"/>
      <w:divBdr>
        <w:top w:val="none" w:sz="0" w:space="0" w:color="auto"/>
        <w:left w:val="none" w:sz="0" w:space="0" w:color="auto"/>
        <w:bottom w:val="none" w:sz="0" w:space="0" w:color="auto"/>
        <w:right w:val="none" w:sz="0" w:space="0" w:color="auto"/>
      </w:divBdr>
    </w:div>
    <w:div w:id="248271861">
      <w:bodyDiv w:val="1"/>
      <w:marLeft w:val="0"/>
      <w:marRight w:val="0"/>
      <w:marTop w:val="0"/>
      <w:marBottom w:val="0"/>
      <w:divBdr>
        <w:top w:val="none" w:sz="0" w:space="0" w:color="auto"/>
        <w:left w:val="none" w:sz="0" w:space="0" w:color="auto"/>
        <w:bottom w:val="none" w:sz="0" w:space="0" w:color="auto"/>
        <w:right w:val="none" w:sz="0" w:space="0" w:color="auto"/>
      </w:divBdr>
    </w:div>
    <w:div w:id="258409345">
      <w:bodyDiv w:val="1"/>
      <w:marLeft w:val="0"/>
      <w:marRight w:val="0"/>
      <w:marTop w:val="0"/>
      <w:marBottom w:val="0"/>
      <w:divBdr>
        <w:top w:val="none" w:sz="0" w:space="0" w:color="auto"/>
        <w:left w:val="none" w:sz="0" w:space="0" w:color="auto"/>
        <w:bottom w:val="none" w:sz="0" w:space="0" w:color="auto"/>
        <w:right w:val="none" w:sz="0" w:space="0" w:color="auto"/>
      </w:divBdr>
    </w:div>
    <w:div w:id="298149614">
      <w:bodyDiv w:val="1"/>
      <w:marLeft w:val="0"/>
      <w:marRight w:val="0"/>
      <w:marTop w:val="0"/>
      <w:marBottom w:val="0"/>
      <w:divBdr>
        <w:top w:val="none" w:sz="0" w:space="0" w:color="auto"/>
        <w:left w:val="none" w:sz="0" w:space="0" w:color="auto"/>
        <w:bottom w:val="none" w:sz="0" w:space="0" w:color="auto"/>
        <w:right w:val="none" w:sz="0" w:space="0" w:color="auto"/>
      </w:divBdr>
    </w:div>
    <w:div w:id="300115239">
      <w:bodyDiv w:val="1"/>
      <w:marLeft w:val="0"/>
      <w:marRight w:val="0"/>
      <w:marTop w:val="0"/>
      <w:marBottom w:val="0"/>
      <w:divBdr>
        <w:top w:val="none" w:sz="0" w:space="0" w:color="auto"/>
        <w:left w:val="none" w:sz="0" w:space="0" w:color="auto"/>
        <w:bottom w:val="none" w:sz="0" w:space="0" w:color="auto"/>
        <w:right w:val="none" w:sz="0" w:space="0" w:color="auto"/>
      </w:divBdr>
      <w:divsChild>
        <w:div w:id="1079064276">
          <w:marLeft w:val="0"/>
          <w:marRight w:val="0"/>
          <w:marTop w:val="0"/>
          <w:marBottom w:val="0"/>
          <w:divBdr>
            <w:top w:val="none" w:sz="0" w:space="0" w:color="auto"/>
            <w:left w:val="none" w:sz="0" w:space="0" w:color="auto"/>
            <w:bottom w:val="none" w:sz="0" w:space="0" w:color="auto"/>
            <w:right w:val="none" w:sz="0" w:space="0" w:color="auto"/>
          </w:divBdr>
        </w:div>
        <w:div w:id="187377188">
          <w:marLeft w:val="0"/>
          <w:marRight w:val="0"/>
          <w:marTop w:val="0"/>
          <w:marBottom w:val="0"/>
          <w:divBdr>
            <w:top w:val="none" w:sz="0" w:space="0" w:color="auto"/>
            <w:left w:val="none" w:sz="0" w:space="0" w:color="auto"/>
            <w:bottom w:val="none" w:sz="0" w:space="0" w:color="auto"/>
            <w:right w:val="none" w:sz="0" w:space="0" w:color="auto"/>
          </w:divBdr>
        </w:div>
        <w:div w:id="946350653">
          <w:marLeft w:val="0"/>
          <w:marRight w:val="0"/>
          <w:marTop w:val="0"/>
          <w:marBottom w:val="0"/>
          <w:divBdr>
            <w:top w:val="none" w:sz="0" w:space="0" w:color="auto"/>
            <w:left w:val="none" w:sz="0" w:space="0" w:color="auto"/>
            <w:bottom w:val="none" w:sz="0" w:space="0" w:color="auto"/>
            <w:right w:val="none" w:sz="0" w:space="0" w:color="auto"/>
          </w:divBdr>
        </w:div>
        <w:div w:id="97481702">
          <w:marLeft w:val="0"/>
          <w:marRight w:val="0"/>
          <w:marTop w:val="0"/>
          <w:marBottom w:val="0"/>
          <w:divBdr>
            <w:top w:val="none" w:sz="0" w:space="0" w:color="auto"/>
            <w:left w:val="none" w:sz="0" w:space="0" w:color="auto"/>
            <w:bottom w:val="none" w:sz="0" w:space="0" w:color="auto"/>
            <w:right w:val="none" w:sz="0" w:space="0" w:color="auto"/>
          </w:divBdr>
        </w:div>
        <w:div w:id="1823235334">
          <w:marLeft w:val="0"/>
          <w:marRight w:val="0"/>
          <w:marTop w:val="0"/>
          <w:marBottom w:val="0"/>
          <w:divBdr>
            <w:top w:val="none" w:sz="0" w:space="0" w:color="auto"/>
            <w:left w:val="none" w:sz="0" w:space="0" w:color="auto"/>
            <w:bottom w:val="none" w:sz="0" w:space="0" w:color="auto"/>
            <w:right w:val="none" w:sz="0" w:space="0" w:color="auto"/>
          </w:divBdr>
        </w:div>
        <w:div w:id="1517960421">
          <w:marLeft w:val="0"/>
          <w:marRight w:val="0"/>
          <w:marTop w:val="0"/>
          <w:marBottom w:val="0"/>
          <w:divBdr>
            <w:top w:val="none" w:sz="0" w:space="0" w:color="auto"/>
            <w:left w:val="none" w:sz="0" w:space="0" w:color="auto"/>
            <w:bottom w:val="none" w:sz="0" w:space="0" w:color="auto"/>
            <w:right w:val="none" w:sz="0" w:space="0" w:color="auto"/>
          </w:divBdr>
        </w:div>
        <w:div w:id="731343782">
          <w:marLeft w:val="0"/>
          <w:marRight w:val="0"/>
          <w:marTop w:val="0"/>
          <w:marBottom w:val="0"/>
          <w:divBdr>
            <w:top w:val="none" w:sz="0" w:space="0" w:color="auto"/>
            <w:left w:val="none" w:sz="0" w:space="0" w:color="auto"/>
            <w:bottom w:val="none" w:sz="0" w:space="0" w:color="auto"/>
            <w:right w:val="none" w:sz="0" w:space="0" w:color="auto"/>
          </w:divBdr>
        </w:div>
        <w:div w:id="1746562812">
          <w:marLeft w:val="0"/>
          <w:marRight w:val="0"/>
          <w:marTop w:val="0"/>
          <w:marBottom w:val="0"/>
          <w:divBdr>
            <w:top w:val="none" w:sz="0" w:space="0" w:color="auto"/>
            <w:left w:val="none" w:sz="0" w:space="0" w:color="auto"/>
            <w:bottom w:val="none" w:sz="0" w:space="0" w:color="auto"/>
            <w:right w:val="none" w:sz="0" w:space="0" w:color="auto"/>
          </w:divBdr>
        </w:div>
        <w:div w:id="1968850212">
          <w:marLeft w:val="0"/>
          <w:marRight w:val="0"/>
          <w:marTop w:val="0"/>
          <w:marBottom w:val="0"/>
          <w:divBdr>
            <w:top w:val="none" w:sz="0" w:space="0" w:color="auto"/>
            <w:left w:val="none" w:sz="0" w:space="0" w:color="auto"/>
            <w:bottom w:val="none" w:sz="0" w:space="0" w:color="auto"/>
            <w:right w:val="none" w:sz="0" w:space="0" w:color="auto"/>
          </w:divBdr>
        </w:div>
      </w:divsChild>
    </w:div>
    <w:div w:id="309751617">
      <w:bodyDiv w:val="1"/>
      <w:marLeft w:val="0"/>
      <w:marRight w:val="0"/>
      <w:marTop w:val="0"/>
      <w:marBottom w:val="0"/>
      <w:divBdr>
        <w:top w:val="none" w:sz="0" w:space="0" w:color="auto"/>
        <w:left w:val="none" w:sz="0" w:space="0" w:color="auto"/>
        <w:bottom w:val="none" w:sz="0" w:space="0" w:color="auto"/>
        <w:right w:val="none" w:sz="0" w:space="0" w:color="auto"/>
      </w:divBdr>
    </w:div>
    <w:div w:id="309754007">
      <w:bodyDiv w:val="1"/>
      <w:marLeft w:val="0"/>
      <w:marRight w:val="0"/>
      <w:marTop w:val="0"/>
      <w:marBottom w:val="0"/>
      <w:divBdr>
        <w:top w:val="none" w:sz="0" w:space="0" w:color="auto"/>
        <w:left w:val="none" w:sz="0" w:space="0" w:color="auto"/>
        <w:bottom w:val="none" w:sz="0" w:space="0" w:color="auto"/>
        <w:right w:val="none" w:sz="0" w:space="0" w:color="auto"/>
      </w:divBdr>
      <w:divsChild>
        <w:div w:id="1737043894">
          <w:marLeft w:val="0"/>
          <w:marRight w:val="0"/>
          <w:marTop w:val="0"/>
          <w:marBottom w:val="0"/>
          <w:divBdr>
            <w:top w:val="none" w:sz="0" w:space="0" w:color="auto"/>
            <w:left w:val="none" w:sz="0" w:space="0" w:color="auto"/>
            <w:bottom w:val="none" w:sz="0" w:space="0" w:color="auto"/>
            <w:right w:val="none" w:sz="0" w:space="0" w:color="auto"/>
          </w:divBdr>
        </w:div>
        <w:div w:id="2073232154">
          <w:marLeft w:val="0"/>
          <w:marRight w:val="0"/>
          <w:marTop w:val="0"/>
          <w:marBottom w:val="0"/>
          <w:divBdr>
            <w:top w:val="none" w:sz="0" w:space="0" w:color="auto"/>
            <w:left w:val="none" w:sz="0" w:space="0" w:color="auto"/>
            <w:bottom w:val="none" w:sz="0" w:space="0" w:color="auto"/>
            <w:right w:val="none" w:sz="0" w:space="0" w:color="auto"/>
          </w:divBdr>
        </w:div>
        <w:div w:id="2069985482">
          <w:marLeft w:val="0"/>
          <w:marRight w:val="0"/>
          <w:marTop w:val="0"/>
          <w:marBottom w:val="0"/>
          <w:divBdr>
            <w:top w:val="none" w:sz="0" w:space="0" w:color="auto"/>
            <w:left w:val="none" w:sz="0" w:space="0" w:color="auto"/>
            <w:bottom w:val="none" w:sz="0" w:space="0" w:color="auto"/>
            <w:right w:val="none" w:sz="0" w:space="0" w:color="auto"/>
          </w:divBdr>
        </w:div>
        <w:div w:id="284893666">
          <w:marLeft w:val="0"/>
          <w:marRight w:val="0"/>
          <w:marTop w:val="0"/>
          <w:marBottom w:val="0"/>
          <w:divBdr>
            <w:top w:val="none" w:sz="0" w:space="0" w:color="auto"/>
            <w:left w:val="none" w:sz="0" w:space="0" w:color="auto"/>
            <w:bottom w:val="none" w:sz="0" w:space="0" w:color="auto"/>
            <w:right w:val="none" w:sz="0" w:space="0" w:color="auto"/>
          </w:divBdr>
        </w:div>
        <w:div w:id="1695614985">
          <w:marLeft w:val="0"/>
          <w:marRight w:val="0"/>
          <w:marTop w:val="0"/>
          <w:marBottom w:val="0"/>
          <w:divBdr>
            <w:top w:val="none" w:sz="0" w:space="0" w:color="auto"/>
            <w:left w:val="none" w:sz="0" w:space="0" w:color="auto"/>
            <w:bottom w:val="none" w:sz="0" w:space="0" w:color="auto"/>
            <w:right w:val="none" w:sz="0" w:space="0" w:color="auto"/>
          </w:divBdr>
        </w:div>
        <w:div w:id="1124421720">
          <w:marLeft w:val="0"/>
          <w:marRight w:val="0"/>
          <w:marTop w:val="0"/>
          <w:marBottom w:val="0"/>
          <w:divBdr>
            <w:top w:val="none" w:sz="0" w:space="0" w:color="auto"/>
            <w:left w:val="none" w:sz="0" w:space="0" w:color="auto"/>
            <w:bottom w:val="none" w:sz="0" w:space="0" w:color="auto"/>
            <w:right w:val="none" w:sz="0" w:space="0" w:color="auto"/>
          </w:divBdr>
        </w:div>
        <w:div w:id="1294291013">
          <w:marLeft w:val="0"/>
          <w:marRight w:val="0"/>
          <w:marTop w:val="0"/>
          <w:marBottom w:val="0"/>
          <w:divBdr>
            <w:top w:val="none" w:sz="0" w:space="0" w:color="auto"/>
            <w:left w:val="none" w:sz="0" w:space="0" w:color="auto"/>
            <w:bottom w:val="none" w:sz="0" w:space="0" w:color="auto"/>
            <w:right w:val="none" w:sz="0" w:space="0" w:color="auto"/>
          </w:divBdr>
        </w:div>
        <w:div w:id="54007985">
          <w:marLeft w:val="0"/>
          <w:marRight w:val="0"/>
          <w:marTop w:val="0"/>
          <w:marBottom w:val="0"/>
          <w:divBdr>
            <w:top w:val="none" w:sz="0" w:space="0" w:color="auto"/>
            <w:left w:val="none" w:sz="0" w:space="0" w:color="auto"/>
            <w:bottom w:val="none" w:sz="0" w:space="0" w:color="auto"/>
            <w:right w:val="none" w:sz="0" w:space="0" w:color="auto"/>
          </w:divBdr>
        </w:div>
        <w:div w:id="1115372934">
          <w:marLeft w:val="0"/>
          <w:marRight w:val="0"/>
          <w:marTop w:val="0"/>
          <w:marBottom w:val="0"/>
          <w:divBdr>
            <w:top w:val="none" w:sz="0" w:space="0" w:color="auto"/>
            <w:left w:val="none" w:sz="0" w:space="0" w:color="auto"/>
            <w:bottom w:val="none" w:sz="0" w:space="0" w:color="auto"/>
            <w:right w:val="none" w:sz="0" w:space="0" w:color="auto"/>
          </w:divBdr>
        </w:div>
        <w:div w:id="1604649050">
          <w:marLeft w:val="0"/>
          <w:marRight w:val="0"/>
          <w:marTop w:val="0"/>
          <w:marBottom w:val="0"/>
          <w:divBdr>
            <w:top w:val="none" w:sz="0" w:space="0" w:color="auto"/>
            <w:left w:val="none" w:sz="0" w:space="0" w:color="auto"/>
            <w:bottom w:val="none" w:sz="0" w:space="0" w:color="auto"/>
            <w:right w:val="none" w:sz="0" w:space="0" w:color="auto"/>
          </w:divBdr>
        </w:div>
        <w:div w:id="1925065451">
          <w:marLeft w:val="0"/>
          <w:marRight w:val="0"/>
          <w:marTop w:val="0"/>
          <w:marBottom w:val="0"/>
          <w:divBdr>
            <w:top w:val="none" w:sz="0" w:space="0" w:color="auto"/>
            <w:left w:val="none" w:sz="0" w:space="0" w:color="auto"/>
            <w:bottom w:val="none" w:sz="0" w:space="0" w:color="auto"/>
            <w:right w:val="none" w:sz="0" w:space="0" w:color="auto"/>
          </w:divBdr>
        </w:div>
      </w:divsChild>
    </w:div>
    <w:div w:id="315230256">
      <w:bodyDiv w:val="1"/>
      <w:marLeft w:val="0"/>
      <w:marRight w:val="0"/>
      <w:marTop w:val="0"/>
      <w:marBottom w:val="0"/>
      <w:divBdr>
        <w:top w:val="none" w:sz="0" w:space="0" w:color="auto"/>
        <w:left w:val="none" w:sz="0" w:space="0" w:color="auto"/>
        <w:bottom w:val="none" w:sz="0" w:space="0" w:color="auto"/>
        <w:right w:val="none" w:sz="0" w:space="0" w:color="auto"/>
      </w:divBdr>
    </w:div>
    <w:div w:id="320156632">
      <w:bodyDiv w:val="1"/>
      <w:marLeft w:val="0"/>
      <w:marRight w:val="0"/>
      <w:marTop w:val="0"/>
      <w:marBottom w:val="0"/>
      <w:divBdr>
        <w:top w:val="none" w:sz="0" w:space="0" w:color="auto"/>
        <w:left w:val="none" w:sz="0" w:space="0" w:color="auto"/>
        <w:bottom w:val="none" w:sz="0" w:space="0" w:color="auto"/>
        <w:right w:val="none" w:sz="0" w:space="0" w:color="auto"/>
      </w:divBdr>
    </w:div>
    <w:div w:id="329452804">
      <w:bodyDiv w:val="1"/>
      <w:marLeft w:val="0"/>
      <w:marRight w:val="0"/>
      <w:marTop w:val="0"/>
      <w:marBottom w:val="0"/>
      <w:divBdr>
        <w:top w:val="none" w:sz="0" w:space="0" w:color="auto"/>
        <w:left w:val="none" w:sz="0" w:space="0" w:color="auto"/>
        <w:bottom w:val="none" w:sz="0" w:space="0" w:color="auto"/>
        <w:right w:val="none" w:sz="0" w:space="0" w:color="auto"/>
      </w:divBdr>
    </w:div>
    <w:div w:id="371155791">
      <w:bodyDiv w:val="1"/>
      <w:marLeft w:val="0"/>
      <w:marRight w:val="0"/>
      <w:marTop w:val="0"/>
      <w:marBottom w:val="0"/>
      <w:divBdr>
        <w:top w:val="none" w:sz="0" w:space="0" w:color="auto"/>
        <w:left w:val="none" w:sz="0" w:space="0" w:color="auto"/>
        <w:bottom w:val="none" w:sz="0" w:space="0" w:color="auto"/>
        <w:right w:val="none" w:sz="0" w:space="0" w:color="auto"/>
      </w:divBdr>
      <w:divsChild>
        <w:div w:id="2077509834">
          <w:marLeft w:val="0"/>
          <w:marRight w:val="0"/>
          <w:marTop w:val="0"/>
          <w:marBottom w:val="0"/>
          <w:divBdr>
            <w:top w:val="none" w:sz="0" w:space="0" w:color="auto"/>
            <w:left w:val="none" w:sz="0" w:space="0" w:color="auto"/>
            <w:bottom w:val="none" w:sz="0" w:space="0" w:color="auto"/>
            <w:right w:val="none" w:sz="0" w:space="0" w:color="auto"/>
          </w:divBdr>
        </w:div>
      </w:divsChild>
    </w:div>
    <w:div w:id="373240730">
      <w:bodyDiv w:val="1"/>
      <w:marLeft w:val="0"/>
      <w:marRight w:val="0"/>
      <w:marTop w:val="0"/>
      <w:marBottom w:val="0"/>
      <w:divBdr>
        <w:top w:val="none" w:sz="0" w:space="0" w:color="auto"/>
        <w:left w:val="none" w:sz="0" w:space="0" w:color="auto"/>
        <w:bottom w:val="none" w:sz="0" w:space="0" w:color="auto"/>
        <w:right w:val="none" w:sz="0" w:space="0" w:color="auto"/>
      </w:divBdr>
    </w:div>
    <w:div w:id="376322534">
      <w:bodyDiv w:val="1"/>
      <w:marLeft w:val="0"/>
      <w:marRight w:val="0"/>
      <w:marTop w:val="0"/>
      <w:marBottom w:val="0"/>
      <w:divBdr>
        <w:top w:val="none" w:sz="0" w:space="0" w:color="auto"/>
        <w:left w:val="none" w:sz="0" w:space="0" w:color="auto"/>
        <w:bottom w:val="none" w:sz="0" w:space="0" w:color="auto"/>
        <w:right w:val="none" w:sz="0" w:space="0" w:color="auto"/>
      </w:divBdr>
    </w:div>
    <w:div w:id="385297499">
      <w:bodyDiv w:val="1"/>
      <w:marLeft w:val="0"/>
      <w:marRight w:val="0"/>
      <w:marTop w:val="0"/>
      <w:marBottom w:val="0"/>
      <w:divBdr>
        <w:top w:val="none" w:sz="0" w:space="0" w:color="auto"/>
        <w:left w:val="none" w:sz="0" w:space="0" w:color="auto"/>
        <w:bottom w:val="none" w:sz="0" w:space="0" w:color="auto"/>
        <w:right w:val="none" w:sz="0" w:space="0" w:color="auto"/>
      </w:divBdr>
    </w:div>
    <w:div w:id="391469741">
      <w:bodyDiv w:val="1"/>
      <w:marLeft w:val="0"/>
      <w:marRight w:val="0"/>
      <w:marTop w:val="0"/>
      <w:marBottom w:val="0"/>
      <w:divBdr>
        <w:top w:val="none" w:sz="0" w:space="0" w:color="auto"/>
        <w:left w:val="none" w:sz="0" w:space="0" w:color="auto"/>
        <w:bottom w:val="none" w:sz="0" w:space="0" w:color="auto"/>
        <w:right w:val="none" w:sz="0" w:space="0" w:color="auto"/>
      </w:divBdr>
    </w:div>
    <w:div w:id="395476731">
      <w:bodyDiv w:val="1"/>
      <w:marLeft w:val="0"/>
      <w:marRight w:val="0"/>
      <w:marTop w:val="0"/>
      <w:marBottom w:val="0"/>
      <w:divBdr>
        <w:top w:val="none" w:sz="0" w:space="0" w:color="auto"/>
        <w:left w:val="none" w:sz="0" w:space="0" w:color="auto"/>
        <w:bottom w:val="none" w:sz="0" w:space="0" w:color="auto"/>
        <w:right w:val="none" w:sz="0" w:space="0" w:color="auto"/>
      </w:divBdr>
    </w:div>
    <w:div w:id="406340141">
      <w:bodyDiv w:val="1"/>
      <w:marLeft w:val="0"/>
      <w:marRight w:val="0"/>
      <w:marTop w:val="0"/>
      <w:marBottom w:val="0"/>
      <w:divBdr>
        <w:top w:val="none" w:sz="0" w:space="0" w:color="auto"/>
        <w:left w:val="none" w:sz="0" w:space="0" w:color="auto"/>
        <w:bottom w:val="none" w:sz="0" w:space="0" w:color="auto"/>
        <w:right w:val="none" w:sz="0" w:space="0" w:color="auto"/>
      </w:divBdr>
    </w:div>
    <w:div w:id="416171077">
      <w:bodyDiv w:val="1"/>
      <w:marLeft w:val="0"/>
      <w:marRight w:val="0"/>
      <w:marTop w:val="0"/>
      <w:marBottom w:val="0"/>
      <w:divBdr>
        <w:top w:val="none" w:sz="0" w:space="0" w:color="auto"/>
        <w:left w:val="none" w:sz="0" w:space="0" w:color="auto"/>
        <w:bottom w:val="none" w:sz="0" w:space="0" w:color="auto"/>
        <w:right w:val="none" w:sz="0" w:space="0" w:color="auto"/>
      </w:divBdr>
    </w:div>
    <w:div w:id="425154816">
      <w:bodyDiv w:val="1"/>
      <w:marLeft w:val="0"/>
      <w:marRight w:val="0"/>
      <w:marTop w:val="0"/>
      <w:marBottom w:val="0"/>
      <w:divBdr>
        <w:top w:val="none" w:sz="0" w:space="0" w:color="auto"/>
        <w:left w:val="none" w:sz="0" w:space="0" w:color="auto"/>
        <w:bottom w:val="none" w:sz="0" w:space="0" w:color="auto"/>
        <w:right w:val="none" w:sz="0" w:space="0" w:color="auto"/>
      </w:divBdr>
    </w:div>
    <w:div w:id="463474386">
      <w:bodyDiv w:val="1"/>
      <w:marLeft w:val="0"/>
      <w:marRight w:val="0"/>
      <w:marTop w:val="0"/>
      <w:marBottom w:val="0"/>
      <w:divBdr>
        <w:top w:val="none" w:sz="0" w:space="0" w:color="auto"/>
        <w:left w:val="none" w:sz="0" w:space="0" w:color="auto"/>
        <w:bottom w:val="none" w:sz="0" w:space="0" w:color="auto"/>
        <w:right w:val="none" w:sz="0" w:space="0" w:color="auto"/>
      </w:divBdr>
    </w:div>
    <w:div w:id="469401146">
      <w:bodyDiv w:val="1"/>
      <w:marLeft w:val="0"/>
      <w:marRight w:val="0"/>
      <w:marTop w:val="0"/>
      <w:marBottom w:val="0"/>
      <w:divBdr>
        <w:top w:val="none" w:sz="0" w:space="0" w:color="auto"/>
        <w:left w:val="none" w:sz="0" w:space="0" w:color="auto"/>
        <w:bottom w:val="none" w:sz="0" w:space="0" w:color="auto"/>
        <w:right w:val="none" w:sz="0" w:space="0" w:color="auto"/>
      </w:divBdr>
    </w:div>
    <w:div w:id="479999703">
      <w:bodyDiv w:val="1"/>
      <w:marLeft w:val="0"/>
      <w:marRight w:val="0"/>
      <w:marTop w:val="0"/>
      <w:marBottom w:val="0"/>
      <w:divBdr>
        <w:top w:val="none" w:sz="0" w:space="0" w:color="auto"/>
        <w:left w:val="none" w:sz="0" w:space="0" w:color="auto"/>
        <w:bottom w:val="none" w:sz="0" w:space="0" w:color="auto"/>
        <w:right w:val="none" w:sz="0" w:space="0" w:color="auto"/>
      </w:divBdr>
    </w:div>
    <w:div w:id="508983937">
      <w:bodyDiv w:val="1"/>
      <w:marLeft w:val="0"/>
      <w:marRight w:val="0"/>
      <w:marTop w:val="0"/>
      <w:marBottom w:val="0"/>
      <w:divBdr>
        <w:top w:val="none" w:sz="0" w:space="0" w:color="auto"/>
        <w:left w:val="none" w:sz="0" w:space="0" w:color="auto"/>
        <w:bottom w:val="none" w:sz="0" w:space="0" w:color="auto"/>
        <w:right w:val="none" w:sz="0" w:space="0" w:color="auto"/>
      </w:divBdr>
    </w:div>
    <w:div w:id="511064622">
      <w:bodyDiv w:val="1"/>
      <w:marLeft w:val="0"/>
      <w:marRight w:val="0"/>
      <w:marTop w:val="0"/>
      <w:marBottom w:val="0"/>
      <w:divBdr>
        <w:top w:val="none" w:sz="0" w:space="0" w:color="auto"/>
        <w:left w:val="none" w:sz="0" w:space="0" w:color="auto"/>
        <w:bottom w:val="none" w:sz="0" w:space="0" w:color="auto"/>
        <w:right w:val="none" w:sz="0" w:space="0" w:color="auto"/>
      </w:divBdr>
    </w:div>
    <w:div w:id="536890702">
      <w:bodyDiv w:val="1"/>
      <w:marLeft w:val="0"/>
      <w:marRight w:val="0"/>
      <w:marTop w:val="0"/>
      <w:marBottom w:val="0"/>
      <w:divBdr>
        <w:top w:val="none" w:sz="0" w:space="0" w:color="auto"/>
        <w:left w:val="none" w:sz="0" w:space="0" w:color="auto"/>
        <w:bottom w:val="none" w:sz="0" w:space="0" w:color="auto"/>
        <w:right w:val="none" w:sz="0" w:space="0" w:color="auto"/>
      </w:divBdr>
      <w:divsChild>
        <w:div w:id="80487480">
          <w:marLeft w:val="0"/>
          <w:marRight w:val="0"/>
          <w:marTop w:val="0"/>
          <w:marBottom w:val="0"/>
          <w:divBdr>
            <w:top w:val="none" w:sz="0" w:space="0" w:color="auto"/>
            <w:left w:val="none" w:sz="0" w:space="0" w:color="auto"/>
            <w:bottom w:val="none" w:sz="0" w:space="0" w:color="auto"/>
            <w:right w:val="none" w:sz="0" w:space="0" w:color="auto"/>
          </w:divBdr>
        </w:div>
        <w:div w:id="430245366">
          <w:marLeft w:val="0"/>
          <w:marRight w:val="0"/>
          <w:marTop w:val="0"/>
          <w:marBottom w:val="0"/>
          <w:divBdr>
            <w:top w:val="none" w:sz="0" w:space="0" w:color="auto"/>
            <w:left w:val="none" w:sz="0" w:space="0" w:color="auto"/>
            <w:bottom w:val="none" w:sz="0" w:space="0" w:color="auto"/>
            <w:right w:val="none" w:sz="0" w:space="0" w:color="auto"/>
          </w:divBdr>
        </w:div>
        <w:div w:id="463618535">
          <w:marLeft w:val="0"/>
          <w:marRight w:val="0"/>
          <w:marTop w:val="0"/>
          <w:marBottom w:val="0"/>
          <w:divBdr>
            <w:top w:val="none" w:sz="0" w:space="0" w:color="auto"/>
            <w:left w:val="none" w:sz="0" w:space="0" w:color="auto"/>
            <w:bottom w:val="none" w:sz="0" w:space="0" w:color="auto"/>
            <w:right w:val="none" w:sz="0" w:space="0" w:color="auto"/>
          </w:divBdr>
        </w:div>
        <w:div w:id="864369992">
          <w:marLeft w:val="0"/>
          <w:marRight w:val="0"/>
          <w:marTop w:val="0"/>
          <w:marBottom w:val="0"/>
          <w:divBdr>
            <w:top w:val="none" w:sz="0" w:space="0" w:color="auto"/>
            <w:left w:val="none" w:sz="0" w:space="0" w:color="auto"/>
            <w:bottom w:val="none" w:sz="0" w:space="0" w:color="auto"/>
            <w:right w:val="none" w:sz="0" w:space="0" w:color="auto"/>
          </w:divBdr>
        </w:div>
        <w:div w:id="1161114223">
          <w:marLeft w:val="0"/>
          <w:marRight w:val="0"/>
          <w:marTop w:val="0"/>
          <w:marBottom w:val="0"/>
          <w:divBdr>
            <w:top w:val="none" w:sz="0" w:space="0" w:color="auto"/>
            <w:left w:val="none" w:sz="0" w:space="0" w:color="auto"/>
            <w:bottom w:val="none" w:sz="0" w:space="0" w:color="auto"/>
            <w:right w:val="none" w:sz="0" w:space="0" w:color="auto"/>
          </w:divBdr>
        </w:div>
        <w:div w:id="1455952321">
          <w:marLeft w:val="0"/>
          <w:marRight w:val="0"/>
          <w:marTop w:val="0"/>
          <w:marBottom w:val="0"/>
          <w:divBdr>
            <w:top w:val="none" w:sz="0" w:space="0" w:color="auto"/>
            <w:left w:val="none" w:sz="0" w:space="0" w:color="auto"/>
            <w:bottom w:val="none" w:sz="0" w:space="0" w:color="auto"/>
            <w:right w:val="none" w:sz="0" w:space="0" w:color="auto"/>
          </w:divBdr>
        </w:div>
        <w:div w:id="1917788729">
          <w:marLeft w:val="0"/>
          <w:marRight w:val="0"/>
          <w:marTop w:val="0"/>
          <w:marBottom w:val="0"/>
          <w:divBdr>
            <w:top w:val="none" w:sz="0" w:space="0" w:color="auto"/>
            <w:left w:val="none" w:sz="0" w:space="0" w:color="auto"/>
            <w:bottom w:val="none" w:sz="0" w:space="0" w:color="auto"/>
            <w:right w:val="none" w:sz="0" w:space="0" w:color="auto"/>
          </w:divBdr>
        </w:div>
        <w:div w:id="2113278281">
          <w:marLeft w:val="0"/>
          <w:marRight w:val="0"/>
          <w:marTop w:val="0"/>
          <w:marBottom w:val="0"/>
          <w:divBdr>
            <w:top w:val="none" w:sz="0" w:space="0" w:color="auto"/>
            <w:left w:val="none" w:sz="0" w:space="0" w:color="auto"/>
            <w:bottom w:val="none" w:sz="0" w:space="0" w:color="auto"/>
            <w:right w:val="none" w:sz="0" w:space="0" w:color="auto"/>
          </w:divBdr>
        </w:div>
      </w:divsChild>
    </w:div>
    <w:div w:id="547112268">
      <w:bodyDiv w:val="1"/>
      <w:marLeft w:val="0"/>
      <w:marRight w:val="0"/>
      <w:marTop w:val="0"/>
      <w:marBottom w:val="0"/>
      <w:divBdr>
        <w:top w:val="none" w:sz="0" w:space="0" w:color="auto"/>
        <w:left w:val="none" w:sz="0" w:space="0" w:color="auto"/>
        <w:bottom w:val="none" w:sz="0" w:space="0" w:color="auto"/>
        <w:right w:val="none" w:sz="0" w:space="0" w:color="auto"/>
      </w:divBdr>
    </w:div>
    <w:div w:id="548033309">
      <w:bodyDiv w:val="1"/>
      <w:marLeft w:val="0"/>
      <w:marRight w:val="0"/>
      <w:marTop w:val="0"/>
      <w:marBottom w:val="0"/>
      <w:divBdr>
        <w:top w:val="none" w:sz="0" w:space="0" w:color="auto"/>
        <w:left w:val="none" w:sz="0" w:space="0" w:color="auto"/>
        <w:bottom w:val="none" w:sz="0" w:space="0" w:color="auto"/>
        <w:right w:val="none" w:sz="0" w:space="0" w:color="auto"/>
      </w:divBdr>
      <w:divsChild>
        <w:div w:id="91974454">
          <w:marLeft w:val="0"/>
          <w:marRight w:val="0"/>
          <w:marTop w:val="0"/>
          <w:marBottom w:val="0"/>
          <w:divBdr>
            <w:top w:val="none" w:sz="0" w:space="0" w:color="auto"/>
            <w:left w:val="none" w:sz="0" w:space="0" w:color="auto"/>
            <w:bottom w:val="none" w:sz="0" w:space="0" w:color="auto"/>
            <w:right w:val="none" w:sz="0" w:space="0" w:color="auto"/>
          </w:divBdr>
        </w:div>
        <w:div w:id="373432369">
          <w:marLeft w:val="0"/>
          <w:marRight w:val="0"/>
          <w:marTop w:val="0"/>
          <w:marBottom w:val="0"/>
          <w:divBdr>
            <w:top w:val="none" w:sz="0" w:space="0" w:color="auto"/>
            <w:left w:val="none" w:sz="0" w:space="0" w:color="auto"/>
            <w:bottom w:val="none" w:sz="0" w:space="0" w:color="auto"/>
            <w:right w:val="none" w:sz="0" w:space="0" w:color="auto"/>
          </w:divBdr>
        </w:div>
        <w:div w:id="552930521">
          <w:marLeft w:val="0"/>
          <w:marRight w:val="0"/>
          <w:marTop w:val="0"/>
          <w:marBottom w:val="0"/>
          <w:divBdr>
            <w:top w:val="none" w:sz="0" w:space="0" w:color="auto"/>
            <w:left w:val="none" w:sz="0" w:space="0" w:color="auto"/>
            <w:bottom w:val="none" w:sz="0" w:space="0" w:color="auto"/>
            <w:right w:val="none" w:sz="0" w:space="0" w:color="auto"/>
          </w:divBdr>
        </w:div>
        <w:div w:id="749154785">
          <w:marLeft w:val="0"/>
          <w:marRight w:val="0"/>
          <w:marTop w:val="0"/>
          <w:marBottom w:val="0"/>
          <w:divBdr>
            <w:top w:val="none" w:sz="0" w:space="0" w:color="auto"/>
            <w:left w:val="none" w:sz="0" w:space="0" w:color="auto"/>
            <w:bottom w:val="none" w:sz="0" w:space="0" w:color="auto"/>
            <w:right w:val="none" w:sz="0" w:space="0" w:color="auto"/>
          </w:divBdr>
        </w:div>
        <w:div w:id="897789141">
          <w:marLeft w:val="0"/>
          <w:marRight w:val="0"/>
          <w:marTop w:val="0"/>
          <w:marBottom w:val="0"/>
          <w:divBdr>
            <w:top w:val="none" w:sz="0" w:space="0" w:color="auto"/>
            <w:left w:val="none" w:sz="0" w:space="0" w:color="auto"/>
            <w:bottom w:val="none" w:sz="0" w:space="0" w:color="auto"/>
            <w:right w:val="none" w:sz="0" w:space="0" w:color="auto"/>
          </w:divBdr>
        </w:div>
        <w:div w:id="906843967">
          <w:marLeft w:val="0"/>
          <w:marRight w:val="0"/>
          <w:marTop w:val="0"/>
          <w:marBottom w:val="0"/>
          <w:divBdr>
            <w:top w:val="none" w:sz="0" w:space="0" w:color="auto"/>
            <w:left w:val="none" w:sz="0" w:space="0" w:color="auto"/>
            <w:bottom w:val="none" w:sz="0" w:space="0" w:color="auto"/>
            <w:right w:val="none" w:sz="0" w:space="0" w:color="auto"/>
          </w:divBdr>
        </w:div>
        <w:div w:id="2044087642">
          <w:marLeft w:val="0"/>
          <w:marRight w:val="0"/>
          <w:marTop w:val="0"/>
          <w:marBottom w:val="0"/>
          <w:divBdr>
            <w:top w:val="none" w:sz="0" w:space="0" w:color="auto"/>
            <w:left w:val="none" w:sz="0" w:space="0" w:color="auto"/>
            <w:bottom w:val="none" w:sz="0" w:space="0" w:color="auto"/>
            <w:right w:val="none" w:sz="0" w:space="0" w:color="auto"/>
          </w:divBdr>
        </w:div>
        <w:div w:id="2052462211">
          <w:marLeft w:val="0"/>
          <w:marRight w:val="0"/>
          <w:marTop w:val="0"/>
          <w:marBottom w:val="0"/>
          <w:divBdr>
            <w:top w:val="none" w:sz="0" w:space="0" w:color="auto"/>
            <w:left w:val="none" w:sz="0" w:space="0" w:color="auto"/>
            <w:bottom w:val="none" w:sz="0" w:space="0" w:color="auto"/>
            <w:right w:val="none" w:sz="0" w:space="0" w:color="auto"/>
          </w:divBdr>
        </w:div>
        <w:div w:id="2060207469">
          <w:marLeft w:val="0"/>
          <w:marRight w:val="0"/>
          <w:marTop w:val="0"/>
          <w:marBottom w:val="0"/>
          <w:divBdr>
            <w:top w:val="none" w:sz="0" w:space="0" w:color="auto"/>
            <w:left w:val="none" w:sz="0" w:space="0" w:color="auto"/>
            <w:bottom w:val="none" w:sz="0" w:space="0" w:color="auto"/>
            <w:right w:val="none" w:sz="0" w:space="0" w:color="auto"/>
          </w:divBdr>
        </w:div>
      </w:divsChild>
    </w:div>
    <w:div w:id="553197827">
      <w:bodyDiv w:val="1"/>
      <w:marLeft w:val="0"/>
      <w:marRight w:val="0"/>
      <w:marTop w:val="0"/>
      <w:marBottom w:val="0"/>
      <w:divBdr>
        <w:top w:val="none" w:sz="0" w:space="0" w:color="auto"/>
        <w:left w:val="none" w:sz="0" w:space="0" w:color="auto"/>
        <w:bottom w:val="none" w:sz="0" w:space="0" w:color="auto"/>
        <w:right w:val="none" w:sz="0" w:space="0" w:color="auto"/>
      </w:divBdr>
      <w:divsChild>
        <w:div w:id="335496935">
          <w:marLeft w:val="0"/>
          <w:marRight w:val="0"/>
          <w:marTop w:val="0"/>
          <w:marBottom w:val="0"/>
          <w:divBdr>
            <w:top w:val="none" w:sz="0" w:space="0" w:color="auto"/>
            <w:left w:val="none" w:sz="0" w:space="0" w:color="auto"/>
            <w:bottom w:val="none" w:sz="0" w:space="0" w:color="auto"/>
            <w:right w:val="none" w:sz="0" w:space="0" w:color="auto"/>
          </w:divBdr>
        </w:div>
        <w:div w:id="371004622">
          <w:marLeft w:val="0"/>
          <w:marRight w:val="0"/>
          <w:marTop w:val="0"/>
          <w:marBottom w:val="0"/>
          <w:divBdr>
            <w:top w:val="none" w:sz="0" w:space="0" w:color="auto"/>
            <w:left w:val="none" w:sz="0" w:space="0" w:color="auto"/>
            <w:bottom w:val="none" w:sz="0" w:space="0" w:color="auto"/>
            <w:right w:val="none" w:sz="0" w:space="0" w:color="auto"/>
          </w:divBdr>
        </w:div>
        <w:div w:id="459807692">
          <w:marLeft w:val="0"/>
          <w:marRight w:val="0"/>
          <w:marTop w:val="0"/>
          <w:marBottom w:val="0"/>
          <w:divBdr>
            <w:top w:val="none" w:sz="0" w:space="0" w:color="auto"/>
            <w:left w:val="none" w:sz="0" w:space="0" w:color="auto"/>
            <w:bottom w:val="none" w:sz="0" w:space="0" w:color="auto"/>
            <w:right w:val="none" w:sz="0" w:space="0" w:color="auto"/>
          </w:divBdr>
        </w:div>
        <w:div w:id="529338234">
          <w:marLeft w:val="0"/>
          <w:marRight w:val="0"/>
          <w:marTop w:val="0"/>
          <w:marBottom w:val="0"/>
          <w:divBdr>
            <w:top w:val="none" w:sz="0" w:space="0" w:color="auto"/>
            <w:left w:val="none" w:sz="0" w:space="0" w:color="auto"/>
            <w:bottom w:val="none" w:sz="0" w:space="0" w:color="auto"/>
            <w:right w:val="none" w:sz="0" w:space="0" w:color="auto"/>
          </w:divBdr>
        </w:div>
        <w:div w:id="532377659">
          <w:marLeft w:val="0"/>
          <w:marRight w:val="0"/>
          <w:marTop w:val="0"/>
          <w:marBottom w:val="0"/>
          <w:divBdr>
            <w:top w:val="none" w:sz="0" w:space="0" w:color="auto"/>
            <w:left w:val="none" w:sz="0" w:space="0" w:color="auto"/>
            <w:bottom w:val="none" w:sz="0" w:space="0" w:color="auto"/>
            <w:right w:val="none" w:sz="0" w:space="0" w:color="auto"/>
          </w:divBdr>
        </w:div>
        <w:div w:id="557399068">
          <w:marLeft w:val="0"/>
          <w:marRight w:val="0"/>
          <w:marTop w:val="0"/>
          <w:marBottom w:val="0"/>
          <w:divBdr>
            <w:top w:val="none" w:sz="0" w:space="0" w:color="auto"/>
            <w:left w:val="none" w:sz="0" w:space="0" w:color="auto"/>
            <w:bottom w:val="none" w:sz="0" w:space="0" w:color="auto"/>
            <w:right w:val="none" w:sz="0" w:space="0" w:color="auto"/>
          </w:divBdr>
        </w:div>
        <w:div w:id="580452568">
          <w:marLeft w:val="0"/>
          <w:marRight w:val="0"/>
          <w:marTop w:val="0"/>
          <w:marBottom w:val="0"/>
          <w:divBdr>
            <w:top w:val="none" w:sz="0" w:space="0" w:color="auto"/>
            <w:left w:val="none" w:sz="0" w:space="0" w:color="auto"/>
            <w:bottom w:val="none" w:sz="0" w:space="0" w:color="auto"/>
            <w:right w:val="none" w:sz="0" w:space="0" w:color="auto"/>
          </w:divBdr>
        </w:div>
        <w:div w:id="987169764">
          <w:marLeft w:val="0"/>
          <w:marRight w:val="0"/>
          <w:marTop w:val="0"/>
          <w:marBottom w:val="0"/>
          <w:divBdr>
            <w:top w:val="none" w:sz="0" w:space="0" w:color="auto"/>
            <w:left w:val="none" w:sz="0" w:space="0" w:color="auto"/>
            <w:bottom w:val="none" w:sz="0" w:space="0" w:color="auto"/>
            <w:right w:val="none" w:sz="0" w:space="0" w:color="auto"/>
          </w:divBdr>
        </w:div>
        <w:div w:id="1079716311">
          <w:marLeft w:val="0"/>
          <w:marRight w:val="0"/>
          <w:marTop w:val="0"/>
          <w:marBottom w:val="0"/>
          <w:divBdr>
            <w:top w:val="none" w:sz="0" w:space="0" w:color="auto"/>
            <w:left w:val="none" w:sz="0" w:space="0" w:color="auto"/>
            <w:bottom w:val="none" w:sz="0" w:space="0" w:color="auto"/>
            <w:right w:val="none" w:sz="0" w:space="0" w:color="auto"/>
          </w:divBdr>
        </w:div>
        <w:div w:id="1127238522">
          <w:marLeft w:val="0"/>
          <w:marRight w:val="0"/>
          <w:marTop w:val="0"/>
          <w:marBottom w:val="0"/>
          <w:divBdr>
            <w:top w:val="none" w:sz="0" w:space="0" w:color="auto"/>
            <w:left w:val="none" w:sz="0" w:space="0" w:color="auto"/>
            <w:bottom w:val="none" w:sz="0" w:space="0" w:color="auto"/>
            <w:right w:val="none" w:sz="0" w:space="0" w:color="auto"/>
          </w:divBdr>
        </w:div>
        <w:div w:id="1243565288">
          <w:marLeft w:val="0"/>
          <w:marRight w:val="0"/>
          <w:marTop w:val="0"/>
          <w:marBottom w:val="0"/>
          <w:divBdr>
            <w:top w:val="none" w:sz="0" w:space="0" w:color="auto"/>
            <w:left w:val="none" w:sz="0" w:space="0" w:color="auto"/>
            <w:bottom w:val="none" w:sz="0" w:space="0" w:color="auto"/>
            <w:right w:val="none" w:sz="0" w:space="0" w:color="auto"/>
          </w:divBdr>
        </w:div>
        <w:div w:id="1293748132">
          <w:marLeft w:val="0"/>
          <w:marRight w:val="0"/>
          <w:marTop w:val="0"/>
          <w:marBottom w:val="0"/>
          <w:divBdr>
            <w:top w:val="none" w:sz="0" w:space="0" w:color="auto"/>
            <w:left w:val="none" w:sz="0" w:space="0" w:color="auto"/>
            <w:bottom w:val="none" w:sz="0" w:space="0" w:color="auto"/>
            <w:right w:val="none" w:sz="0" w:space="0" w:color="auto"/>
          </w:divBdr>
        </w:div>
        <w:div w:id="1700475508">
          <w:marLeft w:val="0"/>
          <w:marRight w:val="0"/>
          <w:marTop w:val="0"/>
          <w:marBottom w:val="0"/>
          <w:divBdr>
            <w:top w:val="none" w:sz="0" w:space="0" w:color="auto"/>
            <w:left w:val="none" w:sz="0" w:space="0" w:color="auto"/>
            <w:bottom w:val="none" w:sz="0" w:space="0" w:color="auto"/>
            <w:right w:val="none" w:sz="0" w:space="0" w:color="auto"/>
          </w:divBdr>
        </w:div>
        <w:div w:id="1808619817">
          <w:marLeft w:val="0"/>
          <w:marRight w:val="0"/>
          <w:marTop w:val="0"/>
          <w:marBottom w:val="0"/>
          <w:divBdr>
            <w:top w:val="none" w:sz="0" w:space="0" w:color="auto"/>
            <w:left w:val="none" w:sz="0" w:space="0" w:color="auto"/>
            <w:bottom w:val="none" w:sz="0" w:space="0" w:color="auto"/>
            <w:right w:val="none" w:sz="0" w:space="0" w:color="auto"/>
          </w:divBdr>
        </w:div>
        <w:div w:id="2016227278">
          <w:marLeft w:val="0"/>
          <w:marRight w:val="0"/>
          <w:marTop w:val="0"/>
          <w:marBottom w:val="0"/>
          <w:divBdr>
            <w:top w:val="none" w:sz="0" w:space="0" w:color="auto"/>
            <w:left w:val="none" w:sz="0" w:space="0" w:color="auto"/>
            <w:bottom w:val="none" w:sz="0" w:space="0" w:color="auto"/>
            <w:right w:val="none" w:sz="0" w:space="0" w:color="auto"/>
          </w:divBdr>
        </w:div>
        <w:div w:id="2086494658">
          <w:marLeft w:val="0"/>
          <w:marRight w:val="0"/>
          <w:marTop w:val="0"/>
          <w:marBottom w:val="0"/>
          <w:divBdr>
            <w:top w:val="none" w:sz="0" w:space="0" w:color="auto"/>
            <w:left w:val="none" w:sz="0" w:space="0" w:color="auto"/>
            <w:bottom w:val="none" w:sz="0" w:space="0" w:color="auto"/>
            <w:right w:val="none" w:sz="0" w:space="0" w:color="auto"/>
          </w:divBdr>
        </w:div>
        <w:div w:id="2144423009">
          <w:marLeft w:val="0"/>
          <w:marRight w:val="0"/>
          <w:marTop w:val="0"/>
          <w:marBottom w:val="0"/>
          <w:divBdr>
            <w:top w:val="none" w:sz="0" w:space="0" w:color="auto"/>
            <w:left w:val="none" w:sz="0" w:space="0" w:color="auto"/>
            <w:bottom w:val="none" w:sz="0" w:space="0" w:color="auto"/>
            <w:right w:val="none" w:sz="0" w:space="0" w:color="auto"/>
          </w:divBdr>
        </w:div>
      </w:divsChild>
    </w:div>
    <w:div w:id="553543758">
      <w:bodyDiv w:val="1"/>
      <w:marLeft w:val="0"/>
      <w:marRight w:val="0"/>
      <w:marTop w:val="0"/>
      <w:marBottom w:val="0"/>
      <w:divBdr>
        <w:top w:val="none" w:sz="0" w:space="0" w:color="auto"/>
        <w:left w:val="none" w:sz="0" w:space="0" w:color="auto"/>
        <w:bottom w:val="none" w:sz="0" w:space="0" w:color="auto"/>
        <w:right w:val="none" w:sz="0" w:space="0" w:color="auto"/>
      </w:divBdr>
    </w:div>
    <w:div w:id="586350736">
      <w:bodyDiv w:val="1"/>
      <w:marLeft w:val="0"/>
      <w:marRight w:val="0"/>
      <w:marTop w:val="0"/>
      <w:marBottom w:val="0"/>
      <w:divBdr>
        <w:top w:val="none" w:sz="0" w:space="0" w:color="auto"/>
        <w:left w:val="none" w:sz="0" w:space="0" w:color="auto"/>
        <w:bottom w:val="none" w:sz="0" w:space="0" w:color="auto"/>
        <w:right w:val="none" w:sz="0" w:space="0" w:color="auto"/>
      </w:divBdr>
    </w:div>
    <w:div w:id="606618773">
      <w:bodyDiv w:val="1"/>
      <w:marLeft w:val="0"/>
      <w:marRight w:val="0"/>
      <w:marTop w:val="0"/>
      <w:marBottom w:val="0"/>
      <w:divBdr>
        <w:top w:val="none" w:sz="0" w:space="0" w:color="auto"/>
        <w:left w:val="none" w:sz="0" w:space="0" w:color="auto"/>
        <w:bottom w:val="none" w:sz="0" w:space="0" w:color="auto"/>
        <w:right w:val="none" w:sz="0" w:space="0" w:color="auto"/>
      </w:divBdr>
      <w:divsChild>
        <w:div w:id="264507345">
          <w:marLeft w:val="0"/>
          <w:marRight w:val="0"/>
          <w:marTop w:val="0"/>
          <w:marBottom w:val="0"/>
          <w:divBdr>
            <w:top w:val="none" w:sz="0" w:space="0" w:color="auto"/>
            <w:left w:val="none" w:sz="0" w:space="0" w:color="auto"/>
            <w:bottom w:val="none" w:sz="0" w:space="0" w:color="auto"/>
            <w:right w:val="none" w:sz="0" w:space="0" w:color="auto"/>
          </w:divBdr>
        </w:div>
        <w:div w:id="1193035820">
          <w:marLeft w:val="0"/>
          <w:marRight w:val="0"/>
          <w:marTop w:val="0"/>
          <w:marBottom w:val="0"/>
          <w:divBdr>
            <w:top w:val="none" w:sz="0" w:space="0" w:color="auto"/>
            <w:left w:val="none" w:sz="0" w:space="0" w:color="auto"/>
            <w:bottom w:val="none" w:sz="0" w:space="0" w:color="auto"/>
            <w:right w:val="none" w:sz="0" w:space="0" w:color="auto"/>
          </w:divBdr>
        </w:div>
        <w:div w:id="1779370823">
          <w:marLeft w:val="0"/>
          <w:marRight w:val="0"/>
          <w:marTop w:val="0"/>
          <w:marBottom w:val="0"/>
          <w:divBdr>
            <w:top w:val="none" w:sz="0" w:space="0" w:color="auto"/>
            <w:left w:val="none" w:sz="0" w:space="0" w:color="auto"/>
            <w:bottom w:val="none" w:sz="0" w:space="0" w:color="auto"/>
            <w:right w:val="none" w:sz="0" w:space="0" w:color="auto"/>
          </w:divBdr>
        </w:div>
        <w:div w:id="1931348863">
          <w:marLeft w:val="0"/>
          <w:marRight w:val="0"/>
          <w:marTop w:val="0"/>
          <w:marBottom w:val="0"/>
          <w:divBdr>
            <w:top w:val="none" w:sz="0" w:space="0" w:color="auto"/>
            <w:left w:val="none" w:sz="0" w:space="0" w:color="auto"/>
            <w:bottom w:val="none" w:sz="0" w:space="0" w:color="auto"/>
            <w:right w:val="none" w:sz="0" w:space="0" w:color="auto"/>
          </w:divBdr>
        </w:div>
      </w:divsChild>
    </w:div>
    <w:div w:id="616179656">
      <w:bodyDiv w:val="1"/>
      <w:marLeft w:val="0"/>
      <w:marRight w:val="0"/>
      <w:marTop w:val="0"/>
      <w:marBottom w:val="0"/>
      <w:divBdr>
        <w:top w:val="none" w:sz="0" w:space="0" w:color="auto"/>
        <w:left w:val="none" w:sz="0" w:space="0" w:color="auto"/>
        <w:bottom w:val="none" w:sz="0" w:space="0" w:color="auto"/>
        <w:right w:val="none" w:sz="0" w:space="0" w:color="auto"/>
      </w:divBdr>
    </w:div>
    <w:div w:id="631985335">
      <w:bodyDiv w:val="1"/>
      <w:marLeft w:val="0"/>
      <w:marRight w:val="0"/>
      <w:marTop w:val="0"/>
      <w:marBottom w:val="0"/>
      <w:divBdr>
        <w:top w:val="none" w:sz="0" w:space="0" w:color="auto"/>
        <w:left w:val="none" w:sz="0" w:space="0" w:color="auto"/>
        <w:bottom w:val="none" w:sz="0" w:space="0" w:color="auto"/>
        <w:right w:val="none" w:sz="0" w:space="0" w:color="auto"/>
      </w:divBdr>
    </w:div>
    <w:div w:id="656809357">
      <w:bodyDiv w:val="1"/>
      <w:marLeft w:val="0"/>
      <w:marRight w:val="0"/>
      <w:marTop w:val="0"/>
      <w:marBottom w:val="0"/>
      <w:divBdr>
        <w:top w:val="none" w:sz="0" w:space="0" w:color="auto"/>
        <w:left w:val="none" w:sz="0" w:space="0" w:color="auto"/>
        <w:bottom w:val="none" w:sz="0" w:space="0" w:color="auto"/>
        <w:right w:val="none" w:sz="0" w:space="0" w:color="auto"/>
      </w:divBdr>
      <w:divsChild>
        <w:div w:id="1259749271">
          <w:marLeft w:val="0"/>
          <w:marRight w:val="0"/>
          <w:marTop w:val="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209993838">
                  <w:marLeft w:val="0"/>
                  <w:marRight w:val="0"/>
                  <w:marTop w:val="0"/>
                  <w:marBottom w:val="0"/>
                  <w:divBdr>
                    <w:top w:val="none" w:sz="0" w:space="0" w:color="auto"/>
                    <w:left w:val="none" w:sz="0" w:space="0" w:color="auto"/>
                    <w:bottom w:val="none" w:sz="0" w:space="0" w:color="auto"/>
                    <w:right w:val="none" w:sz="0" w:space="0" w:color="auto"/>
                  </w:divBdr>
                  <w:divsChild>
                    <w:div w:id="666060503">
                      <w:marLeft w:val="0"/>
                      <w:marRight w:val="0"/>
                      <w:marTop w:val="0"/>
                      <w:marBottom w:val="0"/>
                      <w:divBdr>
                        <w:top w:val="none" w:sz="0" w:space="0" w:color="auto"/>
                        <w:left w:val="none" w:sz="0" w:space="0" w:color="auto"/>
                        <w:bottom w:val="none" w:sz="0" w:space="0" w:color="auto"/>
                        <w:right w:val="none" w:sz="0" w:space="0" w:color="auto"/>
                      </w:divBdr>
                      <w:divsChild>
                        <w:div w:id="512841582">
                          <w:marLeft w:val="0"/>
                          <w:marRight w:val="0"/>
                          <w:marTop w:val="0"/>
                          <w:marBottom w:val="0"/>
                          <w:divBdr>
                            <w:top w:val="none" w:sz="0" w:space="0" w:color="auto"/>
                            <w:left w:val="none" w:sz="0" w:space="0" w:color="auto"/>
                            <w:bottom w:val="none" w:sz="0" w:space="0" w:color="auto"/>
                            <w:right w:val="none" w:sz="0" w:space="0" w:color="auto"/>
                          </w:divBdr>
                          <w:divsChild>
                            <w:div w:id="410005278">
                              <w:marLeft w:val="0"/>
                              <w:marRight w:val="0"/>
                              <w:marTop w:val="0"/>
                              <w:marBottom w:val="0"/>
                              <w:divBdr>
                                <w:top w:val="none" w:sz="0" w:space="0" w:color="auto"/>
                                <w:left w:val="none" w:sz="0" w:space="0" w:color="auto"/>
                                <w:bottom w:val="none" w:sz="0" w:space="0" w:color="auto"/>
                                <w:right w:val="none" w:sz="0" w:space="0" w:color="auto"/>
                              </w:divBdr>
                              <w:divsChild>
                                <w:div w:id="698746557">
                                  <w:marLeft w:val="0"/>
                                  <w:marRight w:val="0"/>
                                  <w:marTop w:val="0"/>
                                  <w:marBottom w:val="0"/>
                                  <w:divBdr>
                                    <w:top w:val="none" w:sz="0" w:space="0" w:color="auto"/>
                                    <w:left w:val="none" w:sz="0" w:space="0" w:color="auto"/>
                                    <w:bottom w:val="none" w:sz="0" w:space="0" w:color="auto"/>
                                    <w:right w:val="none" w:sz="0" w:space="0" w:color="auto"/>
                                  </w:divBdr>
                                  <w:divsChild>
                                    <w:div w:id="907496404">
                                      <w:marLeft w:val="0"/>
                                      <w:marRight w:val="0"/>
                                      <w:marTop w:val="0"/>
                                      <w:marBottom w:val="0"/>
                                      <w:divBdr>
                                        <w:top w:val="none" w:sz="0" w:space="0" w:color="auto"/>
                                        <w:left w:val="none" w:sz="0" w:space="0" w:color="auto"/>
                                        <w:bottom w:val="none" w:sz="0" w:space="0" w:color="auto"/>
                                        <w:right w:val="none" w:sz="0" w:space="0" w:color="auto"/>
                                      </w:divBdr>
                                      <w:divsChild>
                                        <w:div w:id="90976731">
                                          <w:marLeft w:val="0"/>
                                          <w:marRight w:val="0"/>
                                          <w:marTop w:val="0"/>
                                          <w:marBottom w:val="0"/>
                                          <w:divBdr>
                                            <w:top w:val="none" w:sz="0" w:space="0" w:color="auto"/>
                                            <w:left w:val="none" w:sz="0" w:space="0" w:color="auto"/>
                                            <w:bottom w:val="none" w:sz="0" w:space="0" w:color="auto"/>
                                            <w:right w:val="none" w:sz="0" w:space="0" w:color="auto"/>
                                          </w:divBdr>
                                          <w:divsChild>
                                            <w:div w:id="2068725915">
                                              <w:marLeft w:val="0"/>
                                              <w:marRight w:val="0"/>
                                              <w:marTop w:val="0"/>
                                              <w:marBottom w:val="0"/>
                                              <w:divBdr>
                                                <w:top w:val="none" w:sz="0" w:space="0" w:color="auto"/>
                                                <w:left w:val="none" w:sz="0" w:space="0" w:color="auto"/>
                                                <w:bottom w:val="none" w:sz="0" w:space="0" w:color="auto"/>
                                                <w:right w:val="none" w:sz="0" w:space="0" w:color="auto"/>
                                              </w:divBdr>
                                              <w:divsChild>
                                                <w:div w:id="16413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279306">
      <w:bodyDiv w:val="1"/>
      <w:marLeft w:val="0"/>
      <w:marRight w:val="0"/>
      <w:marTop w:val="0"/>
      <w:marBottom w:val="0"/>
      <w:divBdr>
        <w:top w:val="none" w:sz="0" w:space="0" w:color="auto"/>
        <w:left w:val="none" w:sz="0" w:space="0" w:color="auto"/>
        <w:bottom w:val="none" w:sz="0" w:space="0" w:color="auto"/>
        <w:right w:val="none" w:sz="0" w:space="0" w:color="auto"/>
      </w:divBdr>
      <w:divsChild>
        <w:div w:id="533158803">
          <w:marLeft w:val="0"/>
          <w:marRight w:val="0"/>
          <w:marTop w:val="0"/>
          <w:marBottom w:val="0"/>
          <w:divBdr>
            <w:top w:val="none" w:sz="0" w:space="0" w:color="auto"/>
            <w:left w:val="none" w:sz="0" w:space="0" w:color="auto"/>
            <w:bottom w:val="none" w:sz="0" w:space="0" w:color="auto"/>
            <w:right w:val="none" w:sz="0" w:space="0" w:color="auto"/>
          </w:divBdr>
        </w:div>
        <w:div w:id="764224765">
          <w:marLeft w:val="0"/>
          <w:marRight w:val="0"/>
          <w:marTop w:val="0"/>
          <w:marBottom w:val="0"/>
          <w:divBdr>
            <w:top w:val="none" w:sz="0" w:space="0" w:color="auto"/>
            <w:left w:val="none" w:sz="0" w:space="0" w:color="auto"/>
            <w:bottom w:val="none" w:sz="0" w:space="0" w:color="auto"/>
            <w:right w:val="none" w:sz="0" w:space="0" w:color="auto"/>
          </w:divBdr>
        </w:div>
        <w:div w:id="785343814">
          <w:marLeft w:val="0"/>
          <w:marRight w:val="0"/>
          <w:marTop w:val="0"/>
          <w:marBottom w:val="0"/>
          <w:divBdr>
            <w:top w:val="none" w:sz="0" w:space="0" w:color="auto"/>
            <w:left w:val="none" w:sz="0" w:space="0" w:color="auto"/>
            <w:bottom w:val="none" w:sz="0" w:space="0" w:color="auto"/>
            <w:right w:val="none" w:sz="0" w:space="0" w:color="auto"/>
          </w:divBdr>
        </w:div>
        <w:div w:id="1072192213">
          <w:marLeft w:val="0"/>
          <w:marRight w:val="0"/>
          <w:marTop w:val="0"/>
          <w:marBottom w:val="0"/>
          <w:divBdr>
            <w:top w:val="none" w:sz="0" w:space="0" w:color="auto"/>
            <w:left w:val="none" w:sz="0" w:space="0" w:color="auto"/>
            <w:bottom w:val="none" w:sz="0" w:space="0" w:color="auto"/>
            <w:right w:val="none" w:sz="0" w:space="0" w:color="auto"/>
          </w:divBdr>
        </w:div>
        <w:div w:id="1198741922">
          <w:marLeft w:val="0"/>
          <w:marRight w:val="0"/>
          <w:marTop w:val="0"/>
          <w:marBottom w:val="0"/>
          <w:divBdr>
            <w:top w:val="none" w:sz="0" w:space="0" w:color="auto"/>
            <w:left w:val="none" w:sz="0" w:space="0" w:color="auto"/>
            <w:bottom w:val="none" w:sz="0" w:space="0" w:color="auto"/>
            <w:right w:val="none" w:sz="0" w:space="0" w:color="auto"/>
          </w:divBdr>
        </w:div>
        <w:div w:id="1432774547">
          <w:marLeft w:val="0"/>
          <w:marRight w:val="0"/>
          <w:marTop w:val="0"/>
          <w:marBottom w:val="0"/>
          <w:divBdr>
            <w:top w:val="none" w:sz="0" w:space="0" w:color="auto"/>
            <w:left w:val="none" w:sz="0" w:space="0" w:color="auto"/>
            <w:bottom w:val="none" w:sz="0" w:space="0" w:color="auto"/>
            <w:right w:val="none" w:sz="0" w:space="0" w:color="auto"/>
          </w:divBdr>
        </w:div>
      </w:divsChild>
    </w:div>
    <w:div w:id="663048473">
      <w:bodyDiv w:val="1"/>
      <w:marLeft w:val="0"/>
      <w:marRight w:val="0"/>
      <w:marTop w:val="0"/>
      <w:marBottom w:val="0"/>
      <w:divBdr>
        <w:top w:val="none" w:sz="0" w:space="0" w:color="auto"/>
        <w:left w:val="none" w:sz="0" w:space="0" w:color="auto"/>
        <w:bottom w:val="none" w:sz="0" w:space="0" w:color="auto"/>
        <w:right w:val="none" w:sz="0" w:space="0" w:color="auto"/>
      </w:divBdr>
      <w:divsChild>
        <w:div w:id="1681813576">
          <w:marLeft w:val="0"/>
          <w:marRight w:val="0"/>
          <w:marTop w:val="0"/>
          <w:marBottom w:val="0"/>
          <w:divBdr>
            <w:top w:val="none" w:sz="0" w:space="0" w:color="auto"/>
            <w:left w:val="none" w:sz="0" w:space="0" w:color="auto"/>
            <w:bottom w:val="none" w:sz="0" w:space="0" w:color="auto"/>
            <w:right w:val="none" w:sz="0" w:space="0" w:color="auto"/>
          </w:divBdr>
        </w:div>
        <w:div w:id="858157620">
          <w:marLeft w:val="0"/>
          <w:marRight w:val="0"/>
          <w:marTop w:val="0"/>
          <w:marBottom w:val="0"/>
          <w:divBdr>
            <w:top w:val="none" w:sz="0" w:space="0" w:color="auto"/>
            <w:left w:val="none" w:sz="0" w:space="0" w:color="auto"/>
            <w:bottom w:val="none" w:sz="0" w:space="0" w:color="auto"/>
            <w:right w:val="none" w:sz="0" w:space="0" w:color="auto"/>
          </w:divBdr>
        </w:div>
        <w:div w:id="1819691983">
          <w:marLeft w:val="0"/>
          <w:marRight w:val="0"/>
          <w:marTop w:val="0"/>
          <w:marBottom w:val="0"/>
          <w:divBdr>
            <w:top w:val="none" w:sz="0" w:space="0" w:color="auto"/>
            <w:left w:val="none" w:sz="0" w:space="0" w:color="auto"/>
            <w:bottom w:val="none" w:sz="0" w:space="0" w:color="auto"/>
            <w:right w:val="none" w:sz="0" w:space="0" w:color="auto"/>
          </w:divBdr>
        </w:div>
        <w:div w:id="1824270756">
          <w:marLeft w:val="0"/>
          <w:marRight w:val="0"/>
          <w:marTop w:val="0"/>
          <w:marBottom w:val="0"/>
          <w:divBdr>
            <w:top w:val="none" w:sz="0" w:space="0" w:color="auto"/>
            <w:left w:val="none" w:sz="0" w:space="0" w:color="auto"/>
            <w:bottom w:val="none" w:sz="0" w:space="0" w:color="auto"/>
            <w:right w:val="none" w:sz="0" w:space="0" w:color="auto"/>
          </w:divBdr>
        </w:div>
        <w:div w:id="171146650">
          <w:marLeft w:val="0"/>
          <w:marRight w:val="0"/>
          <w:marTop w:val="0"/>
          <w:marBottom w:val="0"/>
          <w:divBdr>
            <w:top w:val="none" w:sz="0" w:space="0" w:color="auto"/>
            <w:left w:val="none" w:sz="0" w:space="0" w:color="auto"/>
            <w:bottom w:val="none" w:sz="0" w:space="0" w:color="auto"/>
            <w:right w:val="none" w:sz="0" w:space="0" w:color="auto"/>
          </w:divBdr>
        </w:div>
      </w:divsChild>
    </w:div>
    <w:div w:id="674234826">
      <w:bodyDiv w:val="1"/>
      <w:marLeft w:val="0"/>
      <w:marRight w:val="0"/>
      <w:marTop w:val="0"/>
      <w:marBottom w:val="0"/>
      <w:divBdr>
        <w:top w:val="none" w:sz="0" w:space="0" w:color="auto"/>
        <w:left w:val="none" w:sz="0" w:space="0" w:color="auto"/>
        <w:bottom w:val="none" w:sz="0" w:space="0" w:color="auto"/>
        <w:right w:val="none" w:sz="0" w:space="0" w:color="auto"/>
      </w:divBdr>
    </w:div>
    <w:div w:id="692341860">
      <w:bodyDiv w:val="1"/>
      <w:marLeft w:val="0"/>
      <w:marRight w:val="0"/>
      <w:marTop w:val="0"/>
      <w:marBottom w:val="0"/>
      <w:divBdr>
        <w:top w:val="none" w:sz="0" w:space="0" w:color="auto"/>
        <w:left w:val="none" w:sz="0" w:space="0" w:color="auto"/>
        <w:bottom w:val="none" w:sz="0" w:space="0" w:color="auto"/>
        <w:right w:val="none" w:sz="0" w:space="0" w:color="auto"/>
      </w:divBdr>
    </w:div>
    <w:div w:id="713506404">
      <w:bodyDiv w:val="1"/>
      <w:marLeft w:val="0"/>
      <w:marRight w:val="0"/>
      <w:marTop w:val="0"/>
      <w:marBottom w:val="0"/>
      <w:divBdr>
        <w:top w:val="none" w:sz="0" w:space="0" w:color="auto"/>
        <w:left w:val="none" w:sz="0" w:space="0" w:color="auto"/>
        <w:bottom w:val="none" w:sz="0" w:space="0" w:color="auto"/>
        <w:right w:val="none" w:sz="0" w:space="0" w:color="auto"/>
      </w:divBdr>
    </w:div>
    <w:div w:id="721053940">
      <w:bodyDiv w:val="1"/>
      <w:marLeft w:val="0"/>
      <w:marRight w:val="0"/>
      <w:marTop w:val="0"/>
      <w:marBottom w:val="0"/>
      <w:divBdr>
        <w:top w:val="none" w:sz="0" w:space="0" w:color="auto"/>
        <w:left w:val="none" w:sz="0" w:space="0" w:color="auto"/>
        <w:bottom w:val="none" w:sz="0" w:space="0" w:color="auto"/>
        <w:right w:val="none" w:sz="0" w:space="0" w:color="auto"/>
      </w:divBdr>
    </w:div>
    <w:div w:id="721707413">
      <w:bodyDiv w:val="1"/>
      <w:marLeft w:val="0"/>
      <w:marRight w:val="0"/>
      <w:marTop w:val="0"/>
      <w:marBottom w:val="0"/>
      <w:divBdr>
        <w:top w:val="none" w:sz="0" w:space="0" w:color="auto"/>
        <w:left w:val="none" w:sz="0" w:space="0" w:color="auto"/>
        <w:bottom w:val="none" w:sz="0" w:space="0" w:color="auto"/>
        <w:right w:val="none" w:sz="0" w:space="0" w:color="auto"/>
      </w:divBdr>
    </w:div>
    <w:div w:id="734282418">
      <w:bodyDiv w:val="1"/>
      <w:marLeft w:val="0"/>
      <w:marRight w:val="0"/>
      <w:marTop w:val="0"/>
      <w:marBottom w:val="0"/>
      <w:divBdr>
        <w:top w:val="none" w:sz="0" w:space="0" w:color="auto"/>
        <w:left w:val="none" w:sz="0" w:space="0" w:color="auto"/>
        <w:bottom w:val="none" w:sz="0" w:space="0" w:color="auto"/>
        <w:right w:val="none" w:sz="0" w:space="0" w:color="auto"/>
      </w:divBdr>
      <w:divsChild>
        <w:div w:id="112600611">
          <w:marLeft w:val="0"/>
          <w:marRight w:val="0"/>
          <w:marTop w:val="0"/>
          <w:marBottom w:val="0"/>
          <w:divBdr>
            <w:top w:val="none" w:sz="0" w:space="0" w:color="auto"/>
            <w:left w:val="none" w:sz="0" w:space="0" w:color="auto"/>
            <w:bottom w:val="none" w:sz="0" w:space="0" w:color="auto"/>
            <w:right w:val="none" w:sz="0" w:space="0" w:color="auto"/>
          </w:divBdr>
          <w:divsChild>
            <w:div w:id="1610773429">
              <w:marLeft w:val="0"/>
              <w:marRight w:val="0"/>
              <w:marTop w:val="0"/>
              <w:marBottom w:val="0"/>
              <w:divBdr>
                <w:top w:val="none" w:sz="0" w:space="0" w:color="auto"/>
                <w:left w:val="none" w:sz="0" w:space="0" w:color="auto"/>
                <w:bottom w:val="none" w:sz="0" w:space="0" w:color="auto"/>
                <w:right w:val="none" w:sz="0" w:space="0" w:color="auto"/>
              </w:divBdr>
              <w:divsChild>
                <w:div w:id="1851750097">
                  <w:marLeft w:val="0"/>
                  <w:marRight w:val="0"/>
                  <w:marTop w:val="0"/>
                  <w:marBottom w:val="0"/>
                  <w:divBdr>
                    <w:top w:val="none" w:sz="0" w:space="0" w:color="auto"/>
                    <w:left w:val="none" w:sz="0" w:space="0" w:color="auto"/>
                    <w:bottom w:val="none" w:sz="0" w:space="0" w:color="auto"/>
                    <w:right w:val="none" w:sz="0" w:space="0" w:color="auto"/>
                  </w:divBdr>
                  <w:divsChild>
                    <w:div w:id="1014694701">
                      <w:marLeft w:val="0"/>
                      <w:marRight w:val="0"/>
                      <w:marTop w:val="0"/>
                      <w:marBottom w:val="0"/>
                      <w:divBdr>
                        <w:top w:val="none" w:sz="0" w:space="0" w:color="auto"/>
                        <w:left w:val="none" w:sz="0" w:space="0" w:color="auto"/>
                        <w:bottom w:val="none" w:sz="0" w:space="0" w:color="auto"/>
                        <w:right w:val="none" w:sz="0" w:space="0" w:color="auto"/>
                      </w:divBdr>
                      <w:divsChild>
                        <w:div w:id="1432047129">
                          <w:marLeft w:val="0"/>
                          <w:marRight w:val="0"/>
                          <w:marTop w:val="0"/>
                          <w:marBottom w:val="0"/>
                          <w:divBdr>
                            <w:top w:val="none" w:sz="0" w:space="0" w:color="auto"/>
                            <w:left w:val="none" w:sz="0" w:space="0" w:color="auto"/>
                            <w:bottom w:val="none" w:sz="0" w:space="0" w:color="auto"/>
                            <w:right w:val="none" w:sz="0" w:space="0" w:color="auto"/>
                          </w:divBdr>
                          <w:divsChild>
                            <w:div w:id="1924142447">
                              <w:marLeft w:val="0"/>
                              <w:marRight w:val="0"/>
                              <w:marTop w:val="0"/>
                              <w:marBottom w:val="0"/>
                              <w:divBdr>
                                <w:top w:val="none" w:sz="0" w:space="0" w:color="auto"/>
                                <w:left w:val="none" w:sz="0" w:space="0" w:color="auto"/>
                                <w:bottom w:val="none" w:sz="0" w:space="0" w:color="auto"/>
                                <w:right w:val="none" w:sz="0" w:space="0" w:color="auto"/>
                              </w:divBdr>
                              <w:divsChild>
                                <w:div w:id="555319031">
                                  <w:marLeft w:val="0"/>
                                  <w:marRight w:val="0"/>
                                  <w:marTop w:val="0"/>
                                  <w:marBottom w:val="0"/>
                                  <w:divBdr>
                                    <w:top w:val="none" w:sz="0" w:space="0" w:color="auto"/>
                                    <w:left w:val="none" w:sz="0" w:space="0" w:color="auto"/>
                                    <w:bottom w:val="none" w:sz="0" w:space="0" w:color="auto"/>
                                    <w:right w:val="none" w:sz="0" w:space="0" w:color="auto"/>
                                  </w:divBdr>
                                  <w:divsChild>
                                    <w:div w:id="391468299">
                                      <w:marLeft w:val="0"/>
                                      <w:marRight w:val="0"/>
                                      <w:marTop w:val="0"/>
                                      <w:marBottom w:val="0"/>
                                      <w:divBdr>
                                        <w:top w:val="none" w:sz="0" w:space="0" w:color="auto"/>
                                        <w:left w:val="none" w:sz="0" w:space="0" w:color="auto"/>
                                        <w:bottom w:val="none" w:sz="0" w:space="0" w:color="auto"/>
                                        <w:right w:val="none" w:sz="0" w:space="0" w:color="auto"/>
                                      </w:divBdr>
                                      <w:divsChild>
                                        <w:div w:id="1966042050">
                                          <w:marLeft w:val="0"/>
                                          <w:marRight w:val="0"/>
                                          <w:marTop w:val="0"/>
                                          <w:marBottom w:val="0"/>
                                          <w:divBdr>
                                            <w:top w:val="none" w:sz="0" w:space="0" w:color="auto"/>
                                            <w:left w:val="none" w:sz="0" w:space="0" w:color="auto"/>
                                            <w:bottom w:val="none" w:sz="0" w:space="0" w:color="auto"/>
                                            <w:right w:val="none" w:sz="0" w:space="0" w:color="auto"/>
                                          </w:divBdr>
                                          <w:divsChild>
                                            <w:div w:id="1413425531">
                                              <w:marLeft w:val="0"/>
                                              <w:marRight w:val="0"/>
                                              <w:marTop w:val="0"/>
                                              <w:marBottom w:val="0"/>
                                              <w:divBdr>
                                                <w:top w:val="none" w:sz="0" w:space="0" w:color="auto"/>
                                                <w:left w:val="none" w:sz="0" w:space="0" w:color="auto"/>
                                                <w:bottom w:val="none" w:sz="0" w:space="0" w:color="auto"/>
                                                <w:right w:val="none" w:sz="0" w:space="0" w:color="auto"/>
                                              </w:divBdr>
                                              <w:divsChild>
                                                <w:div w:id="7265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188515">
      <w:bodyDiv w:val="1"/>
      <w:marLeft w:val="0"/>
      <w:marRight w:val="0"/>
      <w:marTop w:val="0"/>
      <w:marBottom w:val="0"/>
      <w:divBdr>
        <w:top w:val="none" w:sz="0" w:space="0" w:color="auto"/>
        <w:left w:val="none" w:sz="0" w:space="0" w:color="auto"/>
        <w:bottom w:val="none" w:sz="0" w:space="0" w:color="auto"/>
        <w:right w:val="none" w:sz="0" w:space="0" w:color="auto"/>
      </w:divBdr>
    </w:div>
    <w:div w:id="785199094">
      <w:bodyDiv w:val="1"/>
      <w:marLeft w:val="0"/>
      <w:marRight w:val="0"/>
      <w:marTop w:val="0"/>
      <w:marBottom w:val="0"/>
      <w:divBdr>
        <w:top w:val="none" w:sz="0" w:space="0" w:color="auto"/>
        <w:left w:val="none" w:sz="0" w:space="0" w:color="auto"/>
        <w:bottom w:val="none" w:sz="0" w:space="0" w:color="auto"/>
        <w:right w:val="none" w:sz="0" w:space="0" w:color="auto"/>
      </w:divBdr>
    </w:div>
    <w:div w:id="824932344">
      <w:bodyDiv w:val="1"/>
      <w:marLeft w:val="0"/>
      <w:marRight w:val="0"/>
      <w:marTop w:val="0"/>
      <w:marBottom w:val="0"/>
      <w:divBdr>
        <w:top w:val="none" w:sz="0" w:space="0" w:color="auto"/>
        <w:left w:val="none" w:sz="0" w:space="0" w:color="auto"/>
        <w:bottom w:val="none" w:sz="0" w:space="0" w:color="auto"/>
        <w:right w:val="none" w:sz="0" w:space="0" w:color="auto"/>
      </w:divBdr>
    </w:div>
    <w:div w:id="885263564">
      <w:bodyDiv w:val="1"/>
      <w:marLeft w:val="0"/>
      <w:marRight w:val="0"/>
      <w:marTop w:val="0"/>
      <w:marBottom w:val="0"/>
      <w:divBdr>
        <w:top w:val="none" w:sz="0" w:space="0" w:color="auto"/>
        <w:left w:val="none" w:sz="0" w:space="0" w:color="auto"/>
        <w:bottom w:val="none" w:sz="0" w:space="0" w:color="auto"/>
        <w:right w:val="none" w:sz="0" w:space="0" w:color="auto"/>
      </w:divBdr>
    </w:div>
    <w:div w:id="886648924">
      <w:bodyDiv w:val="1"/>
      <w:marLeft w:val="0"/>
      <w:marRight w:val="0"/>
      <w:marTop w:val="0"/>
      <w:marBottom w:val="0"/>
      <w:divBdr>
        <w:top w:val="none" w:sz="0" w:space="0" w:color="auto"/>
        <w:left w:val="none" w:sz="0" w:space="0" w:color="auto"/>
        <w:bottom w:val="none" w:sz="0" w:space="0" w:color="auto"/>
        <w:right w:val="none" w:sz="0" w:space="0" w:color="auto"/>
      </w:divBdr>
    </w:div>
    <w:div w:id="917326403">
      <w:bodyDiv w:val="1"/>
      <w:marLeft w:val="0"/>
      <w:marRight w:val="0"/>
      <w:marTop w:val="0"/>
      <w:marBottom w:val="0"/>
      <w:divBdr>
        <w:top w:val="none" w:sz="0" w:space="0" w:color="auto"/>
        <w:left w:val="none" w:sz="0" w:space="0" w:color="auto"/>
        <w:bottom w:val="none" w:sz="0" w:space="0" w:color="auto"/>
        <w:right w:val="none" w:sz="0" w:space="0" w:color="auto"/>
      </w:divBdr>
      <w:divsChild>
        <w:div w:id="1287586472">
          <w:marLeft w:val="0"/>
          <w:marRight w:val="0"/>
          <w:marTop w:val="0"/>
          <w:marBottom w:val="0"/>
          <w:divBdr>
            <w:top w:val="none" w:sz="0" w:space="0" w:color="auto"/>
            <w:left w:val="none" w:sz="0" w:space="0" w:color="auto"/>
            <w:bottom w:val="none" w:sz="0" w:space="0" w:color="auto"/>
            <w:right w:val="none" w:sz="0" w:space="0" w:color="auto"/>
          </w:divBdr>
        </w:div>
        <w:div w:id="1644113144">
          <w:marLeft w:val="0"/>
          <w:marRight w:val="0"/>
          <w:marTop w:val="0"/>
          <w:marBottom w:val="0"/>
          <w:divBdr>
            <w:top w:val="none" w:sz="0" w:space="0" w:color="auto"/>
            <w:left w:val="none" w:sz="0" w:space="0" w:color="auto"/>
            <w:bottom w:val="none" w:sz="0" w:space="0" w:color="auto"/>
            <w:right w:val="none" w:sz="0" w:space="0" w:color="auto"/>
          </w:divBdr>
        </w:div>
        <w:div w:id="1222253543">
          <w:marLeft w:val="0"/>
          <w:marRight w:val="0"/>
          <w:marTop w:val="0"/>
          <w:marBottom w:val="0"/>
          <w:divBdr>
            <w:top w:val="none" w:sz="0" w:space="0" w:color="auto"/>
            <w:left w:val="none" w:sz="0" w:space="0" w:color="auto"/>
            <w:bottom w:val="none" w:sz="0" w:space="0" w:color="auto"/>
            <w:right w:val="none" w:sz="0" w:space="0" w:color="auto"/>
          </w:divBdr>
        </w:div>
        <w:div w:id="243073043">
          <w:marLeft w:val="0"/>
          <w:marRight w:val="0"/>
          <w:marTop w:val="0"/>
          <w:marBottom w:val="0"/>
          <w:divBdr>
            <w:top w:val="none" w:sz="0" w:space="0" w:color="auto"/>
            <w:left w:val="none" w:sz="0" w:space="0" w:color="auto"/>
            <w:bottom w:val="none" w:sz="0" w:space="0" w:color="auto"/>
            <w:right w:val="none" w:sz="0" w:space="0" w:color="auto"/>
          </w:divBdr>
        </w:div>
        <w:div w:id="1812939131">
          <w:marLeft w:val="0"/>
          <w:marRight w:val="0"/>
          <w:marTop w:val="0"/>
          <w:marBottom w:val="0"/>
          <w:divBdr>
            <w:top w:val="none" w:sz="0" w:space="0" w:color="auto"/>
            <w:left w:val="none" w:sz="0" w:space="0" w:color="auto"/>
            <w:bottom w:val="none" w:sz="0" w:space="0" w:color="auto"/>
            <w:right w:val="none" w:sz="0" w:space="0" w:color="auto"/>
          </w:divBdr>
        </w:div>
      </w:divsChild>
    </w:div>
    <w:div w:id="919608050">
      <w:bodyDiv w:val="1"/>
      <w:marLeft w:val="0"/>
      <w:marRight w:val="0"/>
      <w:marTop w:val="0"/>
      <w:marBottom w:val="0"/>
      <w:divBdr>
        <w:top w:val="none" w:sz="0" w:space="0" w:color="auto"/>
        <w:left w:val="none" w:sz="0" w:space="0" w:color="auto"/>
        <w:bottom w:val="none" w:sz="0" w:space="0" w:color="auto"/>
        <w:right w:val="none" w:sz="0" w:space="0" w:color="auto"/>
      </w:divBdr>
    </w:div>
    <w:div w:id="932783660">
      <w:bodyDiv w:val="1"/>
      <w:marLeft w:val="0"/>
      <w:marRight w:val="0"/>
      <w:marTop w:val="0"/>
      <w:marBottom w:val="0"/>
      <w:divBdr>
        <w:top w:val="none" w:sz="0" w:space="0" w:color="auto"/>
        <w:left w:val="none" w:sz="0" w:space="0" w:color="auto"/>
        <w:bottom w:val="none" w:sz="0" w:space="0" w:color="auto"/>
        <w:right w:val="none" w:sz="0" w:space="0" w:color="auto"/>
      </w:divBdr>
    </w:div>
    <w:div w:id="941255611">
      <w:bodyDiv w:val="1"/>
      <w:marLeft w:val="0"/>
      <w:marRight w:val="0"/>
      <w:marTop w:val="0"/>
      <w:marBottom w:val="0"/>
      <w:divBdr>
        <w:top w:val="none" w:sz="0" w:space="0" w:color="auto"/>
        <w:left w:val="none" w:sz="0" w:space="0" w:color="auto"/>
        <w:bottom w:val="none" w:sz="0" w:space="0" w:color="auto"/>
        <w:right w:val="none" w:sz="0" w:space="0" w:color="auto"/>
      </w:divBdr>
    </w:div>
    <w:div w:id="954366196">
      <w:bodyDiv w:val="1"/>
      <w:marLeft w:val="0"/>
      <w:marRight w:val="0"/>
      <w:marTop w:val="0"/>
      <w:marBottom w:val="0"/>
      <w:divBdr>
        <w:top w:val="none" w:sz="0" w:space="0" w:color="auto"/>
        <w:left w:val="none" w:sz="0" w:space="0" w:color="auto"/>
        <w:bottom w:val="none" w:sz="0" w:space="0" w:color="auto"/>
        <w:right w:val="none" w:sz="0" w:space="0" w:color="auto"/>
      </w:divBdr>
    </w:div>
    <w:div w:id="957838080">
      <w:bodyDiv w:val="1"/>
      <w:marLeft w:val="0"/>
      <w:marRight w:val="0"/>
      <w:marTop w:val="0"/>
      <w:marBottom w:val="0"/>
      <w:divBdr>
        <w:top w:val="none" w:sz="0" w:space="0" w:color="auto"/>
        <w:left w:val="none" w:sz="0" w:space="0" w:color="auto"/>
        <w:bottom w:val="none" w:sz="0" w:space="0" w:color="auto"/>
        <w:right w:val="none" w:sz="0" w:space="0" w:color="auto"/>
      </w:divBdr>
    </w:div>
    <w:div w:id="976256604">
      <w:bodyDiv w:val="1"/>
      <w:marLeft w:val="0"/>
      <w:marRight w:val="0"/>
      <w:marTop w:val="0"/>
      <w:marBottom w:val="0"/>
      <w:divBdr>
        <w:top w:val="none" w:sz="0" w:space="0" w:color="auto"/>
        <w:left w:val="none" w:sz="0" w:space="0" w:color="auto"/>
        <w:bottom w:val="none" w:sz="0" w:space="0" w:color="auto"/>
        <w:right w:val="none" w:sz="0" w:space="0" w:color="auto"/>
      </w:divBdr>
    </w:div>
    <w:div w:id="984505736">
      <w:bodyDiv w:val="1"/>
      <w:marLeft w:val="0"/>
      <w:marRight w:val="0"/>
      <w:marTop w:val="0"/>
      <w:marBottom w:val="0"/>
      <w:divBdr>
        <w:top w:val="none" w:sz="0" w:space="0" w:color="auto"/>
        <w:left w:val="none" w:sz="0" w:space="0" w:color="auto"/>
        <w:bottom w:val="none" w:sz="0" w:space="0" w:color="auto"/>
        <w:right w:val="none" w:sz="0" w:space="0" w:color="auto"/>
      </w:divBdr>
    </w:div>
    <w:div w:id="989093780">
      <w:bodyDiv w:val="1"/>
      <w:marLeft w:val="0"/>
      <w:marRight w:val="0"/>
      <w:marTop w:val="0"/>
      <w:marBottom w:val="0"/>
      <w:divBdr>
        <w:top w:val="none" w:sz="0" w:space="0" w:color="auto"/>
        <w:left w:val="none" w:sz="0" w:space="0" w:color="auto"/>
        <w:bottom w:val="none" w:sz="0" w:space="0" w:color="auto"/>
        <w:right w:val="none" w:sz="0" w:space="0" w:color="auto"/>
      </w:divBdr>
    </w:div>
    <w:div w:id="1004356618">
      <w:bodyDiv w:val="1"/>
      <w:marLeft w:val="0"/>
      <w:marRight w:val="0"/>
      <w:marTop w:val="0"/>
      <w:marBottom w:val="0"/>
      <w:divBdr>
        <w:top w:val="none" w:sz="0" w:space="0" w:color="auto"/>
        <w:left w:val="none" w:sz="0" w:space="0" w:color="auto"/>
        <w:bottom w:val="none" w:sz="0" w:space="0" w:color="auto"/>
        <w:right w:val="none" w:sz="0" w:space="0" w:color="auto"/>
      </w:divBdr>
    </w:div>
    <w:div w:id="1007827833">
      <w:bodyDiv w:val="1"/>
      <w:marLeft w:val="0"/>
      <w:marRight w:val="0"/>
      <w:marTop w:val="0"/>
      <w:marBottom w:val="0"/>
      <w:divBdr>
        <w:top w:val="none" w:sz="0" w:space="0" w:color="auto"/>
        <w:left w:val="none" w:sz="0" w:space="0" w:color="auto"/>
        <w:bottom w:val="none" w:sz="0" w:space="0" w:color="auto"/>
        <w:right w:val="none" w:sz="0" w:space="0" w:color="auto"/>
      </w:divBdr>
      <w:divsChild>
        <w:div w:id="1027364306">
          <w:marLeft w:val="0"/>
          <w:marRight w:val="0"/>
          <w:marTop w:val="0"/>
          <w:marBottom w:val="0"/>
          <w:divBdr>
            <w:top w:val="none" w:sz="0" w:space="0" w:color="auto"/>
            <w:left w:val="none" w:sz="0" w:space="0" w:color="auto"/>
            <w:bottom w:val="none" w:sz="0" w:space="0" w:color="auto"/>
            <w:right w:val="none" w:sz="0" w:space="0" w:color="auto"/>
          </w:divBdr>
        </w:div>
        <w:div w:id="1978338823">
          <w:marLeft w:val="0"/>
          <w:marRight w:val="0"/>
          <w:marTop w:val="0"/>
          <w:marBottom w:val="0"/>
          <w:divBdr>
            <w:top w:val="none" w:sz="0" w:space="0" w:color="auto"/>
            <w:left w:val="none" w:sz="0" w:space="0" w:color="auto"/>
            <w:bottom w:val="none" w:sz="0" w:space="0" w:color="auto"/>
            <w:right w:val="none" w:sz="0" w:space="0" w:color="auto"/>
          </w:divBdr>
        </w:div>
        <w:div w:id="582297253">
          <w:marLeft w:val="0"/>
          <w:marRight w:val="0"/>
          <w:marTop w:val="0"/>
          <w:marBottom w:val="0"/>
          <w:divBdr>
            <w:top w:val="none" w:sz="0" w:space="0" w:color="auto"/>
            <w:left w:val="none" w:sz="0" w:space="0" w:color="auto"/>
            <w:bottom w:val="none" w:sz="0" w:space="0" w:color="auto"/>
            <w:right w:val="none" w:sz="0" w:space="0" w:color="auto"/>
          </w:divBdr>
        </w:div>
        <w:div w:id="642390915">
          <w:marLeft w:val="0"/>
          <w:marRight w:val="0"/>
          <w:marTop w:val="0"/>
          <w:marBottom w:val="0"/>
          <w:divBdr>
            <w:top w:val="none" w:sz="0" w:space="0" w:color="auto"/>
            <w:left w:val="none" w:sz="0" w:space="0" w:color="auto"/>
            <w:bottom w:val="none" w:sz="0" w:space="0" w:color="auto"/>
            <w:right w:val="none" w:sz="0" w:space="0" w:color="auto"/>
          </w:divBdr>
        </w:div>
        <w:div w:id="2105953373">
          <w:marLeft w:val="0"/>
          <w:marRight w:val="0"/>
          <w:marTop w:val="0"/>
          <w:marBottom w:val="0"/>
          <w:divBdr>
            <w:top w:val="none" w:sz="0" w:space="0" w:color="auto"/>
            <w:left w:val="none" w:sz="0" w:space="0" w:color="auto"/>
            <w:bottom w:val="none" w:sz="0" w:space="0" w:color="auto"/>
            <w:right w:val="none" w:sz="0" w:space="0" w:color="auto"/>
          </w:divBdr>
        </w:div>
        <w:div w:id="514392203">
          <w:marLeft w:val="0"/>
          <w:marRight w:val="0"/>
          <w:marTop w:val="0"/>
          <w:marBottom w:val="0"/>
          <w:divBdr>
            <w:top w:val="none" w:sz="0" w:space="0" w:color="auto"/>
            <w:left w:val="none" w:sz="0" w:space="0" w:color="auto"/>
            <w:bottom w:val="none" w:sz="0" w:space="0" w:color="auto"/>
            <w:right w:val="none" w:sz="0" w:space="0" w:color="auto"/>
          </w:divBdr>
        </w:div>
        <w:div w:id="1637837135">
          <w:marLeft w:val="0"/>
          <w:marRight w:val="0"/>
          <w:marTop w:val="0"/>
          <w:marBottom w:val="0"/>
          <w:divBdr>
            <w:top w:val="none" w:sz="0" w:space="0" w:color="auto"/>
            <w:left w:val="none" w:sz="0" w:space="0" w:color="auto"/>
            <w:bottom w:val="none" w:sz="0" w:space="0" w:color="auto"/>
            <w:right w:val="none" w:sz="0" w:space="0" w:color="auto"/>
          </w:divBdr>
        </w:div>
        <w:div w:id="555047279">
          <w:marLeft w:val="0"/>
          <w:marRight w:val="0"/>
          <w:marTop w:val="0"/>
          <w:marBottom w:val="0"/>
          <w:divBdr>
            <w:top w:val="none" w:sz="0" w:space="0" w:color="auto"/>
            <w:left w:val="none" w:sz="0" w:space="0" w:color="auto"/>
            <w:bottom w:val="none" w:sz="0" w:space="0" w:color="auto"/>
            <w:right w:val="none" w:sz="0" w:space="0" w:color="auto"/>
          </w:divBdr>
        </w:div>
        <w:div w:id="296450394">
          <w:marLeft w:val="0"/>
          <w:marRight w:val="0"/>
          <w:marTop w:val="0"/>
          <w:marBottom w:val="0"/>
          <w:divBdr>
            <w:top w:val="none" w:sz="0" w:space="0" w:color="auto"/>
            <w:left w:val="none" w:sz="0" w:space="0" w:color="auto"/>
            <w:bottom w:val="none" w:sz="0" w:space="0" w:color="auto"/>
            <w:right w:val="none" w:sz="0" w:space="0" w:color="auto"/>
          </w:divBdr>
        </w:div>
        <w:div w:id="773747655">
          <w:marLeft w:val="0"/>
          <w:marRight w:val="0"/>
          <w:marTop w:val="0"/>
          <w:marBottom w:val="0"/>
          <w:divBdr>
            <w:top w:val="none" w:sz="0" w:space="0" w:color="auto"/>
            <w:left w:val="none" w:sz="0" w:space="0" w:color="auto"/>
            <w:bottom w:val="none" w:sz="0" w:space="0" w:color="auto"/>
            <w:right w:val="none" w:sz="0" w:space="0" w:color="auto"/>
          </w:divBdr>
        </w:div>
        <w:div w:id="1005551365">
          <w:marLeft w:val="0"/>
          <w:marRight w:val="0"/>
          <w:marTop w:val="0"/>
          <w:marBottom w:val="0"/>
          <w:divBdr>
            <w:top w:val="none" w:sz="0" w:space="0" w:color="auto"/>
            <w:left w:val="none" w:sz="0" w:space="0" w:color="auto"/>
            <w:bottom w:val="none" w:sz="0" w:space="0" w:color="auto"/>
            <w:right w:val="none" w:sz="0" w:space="0" w:color="auto"/>
          </w:divBdr>
        </w:div>
        <w:div w:id="288098970">
          <w:marLeft w:val="0"/>
          <w:marRight w:val="0"/>
          <w:marTop w:val="0"/>
          <w:marBottom w:val="0"/>
          <w:divBdr>
            <w:top w:val="none" w:sz="0" w:space="0" w:color="auto"/>
            <w:left w:val="none" w:sz="0" w:space="0" w:color="auto"/>
            <w:bottom w:val="none" w:sz="0" w:space="0" w:color="auto"/>
            <w:right w:val="none" w:sz="0" w:space="0" w:color="auto"/>
          </w:divBdr>
        </w:div>
      </w:divsChild>
    </w:div>
    <w:div w:id="1031733833">
      <w:bodyDiv w:val="1"/>
      <w:marLeft w:val="0"/>
      <w:marRight w:val="0"/>
      <w:marTop w:val="0"/>
      <w:marBottom w:val="0"/>
      <w:divBdr>
        <w:top w:val="none" w:sz="0" w:space="0" w:color="auto"/>
        <w:left w:val="none" w:sz="0" w:space="0" w:color="auto"/>
        <w:bottom w:val="none" w:sz="0" w:space="0" w:color="auto"/>
        <w:right w:val="none" w:sz="0" w:space="0" w:color="auto"/>
      </w:divBdr>
    </w:div>
    <w:div w:id="1037777069">
      <w:bodyDiv w:val="1"/>
      <w:marLeft w:val="0"/>
      <w:marRight w:val="0"/>
      <w:marTop w:val="0"/>
      <w:marBottom w:val="0"/>
      <w:divBdr>
        <w:top w:val="none" w:sz="0" w:space="0" w:color="auto"/>
        <w:left w:val="none" w:sz="0" w:space="0" w:color="auto"/>
        <w:bottom w:val="none" w:sz="0" w:space="0" w:color="auto"/>
        <w:right w:val="none" w:sz="0" w:space="0" w:color="auto"/>
      </w:divBdr>
    </w:div>
    <w:div w:id="1050418397">
      <w:bodyDiv w:val="1"/>
      <w:marLeft w:val="0"/>
      <w:marRight w:val="0"/>
      <w:marTop w:val="0"/>
      <w:marBottom w:val="0"/>
      <w:divBdr>
        <w:top w:val="none" w:sz="0" w:space="0" w:color="auto"/>
        <w:left w:val="none" w:sz="0" w:space="0" w:color="auto"/>
        <w:bottom w:val="none" w:sz="0" w:space="0" w:color="auto"/>
        <w:right w:val="none" w:sz="0" w:space="0" w:color="auto"/>
      </w:divBdr>
    </w:div>
    <w:div w:id="1058362821">
      <w:bodyDiv w:val="1"/>
      <w:marLeft w:val="0"/>
      <w:marRight w:val="0"/>
      <w:marTop w:val="0"/>
      <w:marBottom w:val="0"/>
      <w:divBdr>
        <w:top w:val="none" w:sz="0" w:space="0" w:color="auto"/>
        <w:left w:val="none" w:sz="0" w:space="0" w:color="auto"/>
        <w:bottom w:val="none" w:sz="0" w:space="0" w:color="auto"/>
        <w:right w:val="none" w:sz="0" w:space="0" w:color="auto"/>
      </w:divBdr>
    </w:div>
    <w:div w:id="1068725481">
      <w:bodyDiv w:val="1"/>
      <w:marLeft w:val="0"/>
      <w:marRight w:val="0"/>
      <w:marTop w:val="0"/>
      <w:marBottom w:val="0"/>
      <w:divBdr>
        <w:top w:val="none" w:sz="0" w:space="0" w:color="auto"/>
        <w:left w:val="none" w:sz="0" w:space="0" w:color="auto"/>
        <w:bottom w:val="none" w:sz="0" w:space="0" w:color="auto"/>
        <w:right w:val="none" w:sz="0" w:space="0" w:color="auto"/>
      </w:divBdr>
    </w:div>
    <w:div w:id="1069840208">
      <w:bodyDiv w:val="1"/>
      <w:marLeft w:val="0"/>
      <w:marRight w:val="0"/>
      <w:marTop w:val="0"/>
      <w:marBottom w:val="0"/>
      <w:divBdr>
        <w:top w:val="none" w:sz="0" w:space="0" w:color="auto"/>
        <w:left w:val="none" w:sz="0" w:space="0" w:color="auto"/>
        <w:bottom w:val="none" w:sz="0" w:space="0" w:color="auto"/>
        <w:right w:val="none" w:sz="0" w:space="0" w:color="auto"/>
      </w:divBdr>
    </w:div>
    <w:div w:id="1074161331">
      <w:bodyDiv w:val="1"/>
      <w:marLeft w:val="0"/>
      <w:marRight w:val="0"/>
      <w:marTop w:val="0"/>
      <w:marBottom w:val="0"/>
      <w:divBdr>
        <w:top w:val="none" w:sz="0" w:space="0" w:color="auto"/>
        <w:left w:val="none" w:sz="0" w:space="0" w:color="auto"/>
        <w:bottom w:val="none" w:sz="0" w:space="0" w:color="auto"/>
        <w:right w:val="none" w:sz="0" w:space="0" w:color="auto"/>
      </w:divBdr>
      <w:divsChild>
        <w:div w:id="934435758">
          <w:marLeft w:val="0"/>
          <w:marRight w:val="0"/>
          <w:marTop w:val="0"/>
          <w:marBottom w:val="0"/>
          <w:divBdr>
            <w:top w:val="none" w:sz="0" w:space="0" w:color="auto"/>
            <w:left w:val="none" w:sz="0" w:space="0" w:color="auto"/>
            <w:bottom w:val="none" w:sz="0" w:space="0" w:color="auto"/>
            <w:right w:val="none" w:sz="0" w:space="0" w:color="auto"/>
          </w:divBdr>
        </w:div>
        <w:div w:id="1002312988">
          <w:marLeft w:val="0"/>
          <w:marRight w:val="0"/>
          <w:marTop w:val="0"/>
          <w:marBottom w:val="0"/>
          <w:divBdr>
            <w:top w:val="none" w:sz="0" w:space="0" w:color="auto"/>
            <w:left w:val="none" w:sz="0" w:space="0" w:color="auto"/>
            <w:bottom w:val="none" w:sz="0" w:space="0" w:color="auto"/>
            <w:right w:val="none" w:sz="0" w:space="0" w:color="auto"/>
          </w:divBdr>
        </w:div>
        <w:div w:id="1825775888">
          <w:marLeft w:val="0"/>
          <w:marRight w:val="0"/>
          <w:marTop w:val="0"/>
          <w:marBottom w:val="0"/>
          <w:divBdr>
            <w:top w:val="none" w:sz="0" w:space="0" w:color="auto"/>
            <w:left w:val="none" w:sz="0" w:space="0" w:color="auto"/>
            <w:bottom w:val="none" w:sz="0" w:space="0" w:color="auto"/>
            <w:right w:val="none" w:sz="0" w:space="0" w:color="auto"/>
          </w:divBdr>
        </w:div>
        <w:div w:id="8214844">
          <w:marLeft w:val="0"/>
          <w:marRight w:val="0"/>
          <w:marTop w:val="0"/>
          <w:marBottom w:val="0"/>
          <w:divBdr>
            <w:top w:val="none" w:sz="0" w:space="0" w:color="auto"/>
            <w:left w:val="none" w:sz="0" w:space="0" w:color="auto"/>
            <w:bottom w:val="none" w:sz="0" w:space="0" w:color="auto"/>
            <w:right w:val="none" w:sz="0" w:space="0" w:color="auto"/>
          </w:divBdr>
        </w:div>
        <w:div w:id="93943032">
          <w:marLeft w:val="0"/>
          <w:marRight w:val="0"/>
          <w:marTop w:val="0"/>
          <w:marBottom w:val="0"/>
          <w:divBdr>
            <w:top w:val="none" w:sz="0" w:space="0" w:color="auto"/>
            <w:left w:val="none" w:sz="0" w:space="0" w:color="auto"/>
            <w:bottom w:val="none" w:sz="0" w:space="0" w:color="auto"/>
            <w:right w:val="none" w:sz="0" w:space="0" w:color="auto"/>
          </w:divBdr>
        </w:div>
        <w:div w:id="1845240560">
          <w:marLeft w:val="0"/>
          <w:marRight w:val="0"/>
          <w:marTop w:val="0"/>
          <w:marBottom w:val="0"/>
          <w:divBdr>
            <w:top w:val="none" w:sz="0" w:space="0" w:color="auto"/>
            <w:left w:val="none" w:sz="0" w:space="0" w:color="auto"/>
            <w:bottom w:val="none" w:sz="0" w:space="0" w:color="auto"/>
            <w:right w:val="none" w:sz="0" w:space="0" w:color="auto"/>
          </w:divBdr>
        </w:div>
        <w:div w:id="1835030012">
          <w:marLeft w:val="0"/>
          <w:marRight w:val="0"/>
          <w:marTop w:val="0"/>
          <w:marBottom w:val="0"/>
          <w:divBdr>
            <w:top w:val="none" w:sz="0" w:space="0" w:color="auto"/>
            <w:left w:val="none" w:sz="0" w:space="0" w:color="auto"/>
            <w:bottom w:val="none" w:sz="0" w:space="0" w:color="auto"/>
            <w:right w:val="none" w:sz="0" w:space="0" w:color="auto"/>
          </w:divBdr>
        </w:div>
      </w:divsChild>
    </w:div>
    <w:div w:id="1105921013">
      <w:bodyDiv w:val="1"/>
      <w:marLeft w:val="0"/>
      <w:marRight w:val="0"/>
      <w:marTop w:val="0"/>
      <w:marBottom w:val="0"/>
      <w:divBdr>
        <w:top w:val="none" w:sz="0" w:space="0" w:color="auto"/>
        <w:left w:val="none" w:sz="0" w:space="0" w:color="auto"/>
        <w:bottom w:val="none" w:sz="0" w:space="0" w:color="auto"/>
        <w:right w:val="none" w:sz="0" w:space="0" w:color="auto"/>
      </w:divBdr>
    </w:div>
    <w:div w:id="1110273116">
      <w:bodyDiv w:val="1"/>
      <w:marLeft w:val="0"/>
      <w:marRight w:val="0"/>
      <w:marTop w:val="0"/>
      <w:marBottom w:val="0"/>
      <w:divBdr>
        <w:top w:val="none" w:sz="0" w:space="0" w:color="auto"/>
        <w:left w:val="none" w:sz="0" w:space="0" w:color="auto"/>
        <w:bottom w:val="none" w:sz="0" w:space="0" w:color="auto"/>
        <w:right w:val="none" w:sz="0" w:space="0" w:color="auto"/>
      </w:divBdr>
    </w:div>
    <w:div w:id="1110392184">
      <w:bodyDiv w:val="1"/>
      <w:marLeft w:val="0"/>
      <w:marRight w:val="0"/>
      <w:marTop w:val="0"/>
      <w:marBottom w:val="0"/>
      <w:divBdr>
        <w:top w:val="none" w:sz="0" w:space="0" w:color="auto"/>
        <w:left w:val="none" w:sz="0" w:space="0" w:color="auto"/>
        <w:bottom w:val="none" w:sz="0" w:space="0" w:color="auto"/>
        <w:right w:val="none" w:sz="0" w:space="0" w:color="auto"/>
      </w:divBdr>
    </w:div>
    <w:div w:id="1113591861">
      <w:bodyDiv w:val="1"/>
      <w:marLeft w:val="0"/>
      <w:marRight w:val="0"/>
      <w:marTop w:val="0"/>
      <w:marBottom w:val="0"/>
      <w:divBdr>
        <w:top w:val="none" w:sz="0" w:space="0" w:color="auto"/>
        <w:left w:val="none" w:sz="0" w:space="0" w:color="auto"/>
        <w:bottom w:val="none" w:sz="0" w:space="0" w:color="auto"/>
        <w:right w:val="none" w:sz="0" w:space="0" w:color="auto"/>
      </w:divBdr>
      <w:divsChild>
        <w:div w:id="1345133151">
          <w:marLeft w:val="0"/>
          <w:marRight w:val="0"/>
          <w:marTop w:val="0"/>
          <w:marBottom w:val="0"/>
          <w:divBdr>
            <w:top w:val="none" w:sz="0" w:space="0" w:color="auto"/>
            <w:left w:val="none" w:sz="0" w:space="0" w:color="auto"/>
            <w:bottom w:val="none" w:sz="0" w:space="0" w:color="auto"/>
            <w:right w:val="none" w:sz="0" w:space="0" w:color="auto"/>
          </w:divBdr>
          <w:divsChild>
            <w:div w:id="314064285">
              <w:marLeft w:val="0"/>
              <w:marRight w:val="0"/>
              <w:marTop w:val="0"/>
              <w:marBottom w:val="0"/>
              <w:divBdr>
                <w:top w:val="none" w:sz="0" w:space="0" w:color="auto"/>
                <w:left w:val="none" w:sz="0" w:space="0" w:color="auto"/>
                <w:bottom w:val="none" w:sz="0" w:space="0" w:color="auto"/>
                <w:right w:val="none" w:sz="0" w:space="0" w:color="auto"/>
              </w:divBdr>
              <w:divsChild>
                <w:div w:id="404642609">
                  <w:marLeft w:val="0"/>
                  <w:marRight w:val="0"/>
                  <w:marTop w:val="0"/>
                  <w:marBottom w:val="0"/>
                  <w:divBdr>
                    <w:top w:val="none" w:sz="0" w:space="0" w:color="auto"/>
                    <w:left w:val="none" w:sz="0" w:space="0" w:color="auto"/>
                    <w:bottom w:val="none" w:sz="0" w:space="0" w:color="auto"/>
                    <w:right w:val="none" w:sz="0" w:space="0" w:color="auto"/>
                  </w:divBdr>
                  <w:divsChild>
                    <w:div w:id="476343654">
                      <w:marLeft w:val="0"/>
                      <w:marRight w:val="0"/>
                      <w:marTop w:val="0"/>
                      <w:marBottom w:val="0"/>
                      <w:divBdr>
                        <w:top w:val="none" w:sz="0" w:space="0" w:color="auto"/>
                        <w:left w:val="none" w:sz="0" w:space="0" w:color="auto"/>
                        <w:bottom w:val="none" w:sz="0" w:space="0" w:color="auto"/>
                        <w:right w:val="none" w:sz="0" w:space="0" w:color="auto"/>
                      </w:divBdr>
                      <w:divsChild>
                        <w:div w:id="24526646">
                          <w:marLeft w:val="0"/>
                          <w:marRight w:val="0"/>
                          <w:marTop w:val="0"/>
                          <w:marBottom w:val="0"/>
                          <w:divBdr>
                            <w:top w:val="none" w:sz="0" w:space="0" w:color="auto"/>
                            <w:left w:val="none" w:sz="0" w:space="0" w:color="auto"/>
                            <w:bottom w:val="none" w:sz="0" w:space="0" w:color="auto"/>
                            <w:right w:val="none" w:sz="0" w:space="0" w:color="auto"/>
                          </w:divBdr>
                          <w:divsChild>
                            <w:div w:id="997073565">
                              <w:marLeft w:val="0"/>
                              <w:marRight w:val="0"/>
                              <w:marTop w:val="0"/>
                              <w:marBottom w:val="0"/>
                              <w:divBdr>
                                <w:top w:val="none" w:sz="0" w:space="0" w:color="auto"/>
                                <w:left w:val="none" w:sz="0" w:space="0" w:color="auto"/>
                                <w:bottom w:val="none" w:sz="0" w:space="0" w:color="auto"/>
                                <w:right w:val="none" w:sz="0" w:space="0" w:color="auto"/>
                              </w:divBdr>
                              <w:divsChild>
                                <w:div w:id="8544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96533">
      <w:bodyDiv w:val="1"/>
      <w:marLeft w:val="0"/>
      <w:marRight w:val="0"/>
      <w:marTop w:val="0"/>
      <w:marBottom w:val="0"/>
      <w:divBdr>
        <w:top w:val="none" w:sz="0" w:space="0" w:color="auto"/>
        <w:left w:val="none" w:sz="0" w:space="0" w:color="auto"/>
        <w:bottom w:val="none" w:sz="0" w:space="0" w:color="auto"/>
        <w:right w:val="none" w:sz="0" w:space="0" w:color="auto"/>
      </w:divBdr>
      <w:divsChild>
        <w:div w:id="305936999">
          <w:marLeft w:val="0"/>
          <w:marRight w:val="0"/>
          <w:marTop w:val="0"/>
          <w:marBottom w:val="0"/>
          <w:divBdr>
            <w:top w:val="none" w:sz="0" w:space="0" w:color="auto"/>
            <w:left w:val="none" w:sz="0" w:space="0" w:color="auto"/>
            <w:bottom w:val="none" w:sz="0" w:space="0" w:color="auto"/>
            <w:right w:val="none" w:sz="0" w:space="0" w:color="auto"/>
          </w:divBdr>
        </w:div>
        <w:div w:id="472412349">
          <w:marLeft w:val="0"/>
          <w:marRight w:val="0"/>
          <w:marTop w:val="0"/>
          <w:marBottom w:val="0"/>
          <w:divBdr>
            <w:top w:val="none" w:sz="0" w:space="0" w:color="auto"/>
            <w:left w:val="none" w:sz="0" w:space="0" w:color="auto"/>
            <w:bottom w:val="none" w:sz="0" w:space="0" w:color="auto"/>
            <w:right w:val="none" w:sz="0" w:space="0" w:color="auto"/>
          </w:divBdr>
        </w:div>
        <w:div w:id="901211337">
          <w:marLeft w:val="0"/>
          <w:marRight w:val="0"/>
          <w:marTop w:val="0"/>
          <w:marBottom w:val="0"/>
          <w:divBdr>
            <w:top w:val="none" w:sz="0" w:space="0" w:color="auto"/>
            <w:left w:val="none" w:sz="0" w:space="0" w:color="auto"/>
            <w:bottom w:val="none" w:sz="0" w:space="0" w:color="auto"/>
            <w:right w:val="none" w:sz="0" w:space="0" w:color="auto"/>
          </w:divBdr>
        </w:div>
        <w:div w:id="703288230">
          <w:marLeft w:val="0"/>
          <w:marRight w:val="0"/>
          <w:marTop w:val="0"/>
          <w:marBottom w:val="0"/>
          <w:divBdr>
            <w:top w:val="none" w:sz="0" w:space="0" w:color="auto"/>
            <w:left w:val="none" w:sz="0" w:space="0" w:color="auto"/>
            <w:bottom w:val="none" w:sz="0" w:space="0" w:color="auto"/>
            <w:right w:val="none" w:sz="0" w:space="0" w:color="auto"/>
          </w:divBdr>
        </w:div>
        <w:div w:id="478116039">
          <w:marLeft w:val="0"/>
          <w:marRight w:val="0"/>
          <w:marTop w:val="0"/>
          <w:marBottom w:val="0"/>
          <w:divBdr>
            <w:top w:val="none" w:sz="0" w:space="0" w:color="auto"/>
            <w:left w:val="none" w:sz="0" w:space="0" w:color="auto"/>
            <w:bottom w:val="none" w:sz="0" w:space="0" w:color="auto"/>
            <w:right w:val="none" w:sz="0" w:space="0" w:color="auto"/>
          </w:divBdr>
        </w:div>
        <w:div w:id="481970358">
          <w:marLeft w:val="0"/>
          <w:marRight w:val="0"/>
          <w:marTop w:val="0"/>
          <w:marBottom w:val="0"/>
          <w:divBdr>
            <w:top w:val="none" w:sz="0" w:space="0" w:color="auto"/>
            <w:left w:val="none" w:sz="0" w:space="0" w:color="auto"/>
            <w:bottom w:val="none" w:sz="0" w:space="0" w:color="auto"/>
            <w:right w:val="none" w:sz="0" w:space="0" w:color="auto"/>
          </w:divBdr>
        </w:div>
        <w:div w:id="87388578">
          <w:marLeft w:val="0"/>
          <w:marRight w:val="0"/>
          <w:marTop w:val="0"/>
          <w:marBottom w:val="0"/>
          <w:divBdr>
            <w:top w:val="none" w:sz="0" w:space="0" w:color="auto"/>
            <w:left w:val="none" w:sz="0" w:space="0" w:color="auto"/>
            <w:bottom w:val="none" w:sz="0" w:space="0" w:color="auto"/>
            <w:right w:val="none" w:sz="0" w:space="0" w:color="auto"/>
          </w:divBdr>
        </w:div>
        <w:div w:id="1849296816">
          <w:marLeft w:val="0"/>
          <w:marRight w:val="0"/>
          <w:marTop w:val="0"/>
          <w:marBottom w:val="0"/>
          <w:divBdr>
            <w:top w:val="none" w:sz="0" w:space="0" w:color="auto"/>
            <w:left w:val="none" w:sz="0" w:space="0" w:color="auto"/>
            <w:bottom w:val="none" w:sz="0" w:space="0" w:color="auto"/>
            <w:right w:val="none" w:sz="0" w:space="0" w:color="auto"/>
          </w:divBdr>
        </w:div>
        <w:div w:id="71661309">
          <w:marLeft w:val="0"/>
          <w:marRight w:val="0"/>
          <w:marTop w:val="0"/>
          <w:marBottom w:val="0"/>
          <w:divBdr>
            <w:top w:val="none" w:sz="0" w:space="0" w:color="auto"/>
            <w:left w:val="none" w:sz="0" w:space="0" w:color="auto"/>
            <w:bottom w:val="none" w:sz="0" w:space="0" w:color="auto"/>
            <w:right w:val="none" w:sz="0" w:space="0" w:color="auto"/>
          </w:divBdr>
        </w:div>
        <w:div w:id="22293804">
          <w:marLeft w:val="0"/>
          <w:marRight w:val="0"/>
          <w:marTop w:val="0"/>
          <w:marBottom w:val="0"/>
          <w:divBdr>
            <w:top w:val="none" w:sz="0" w:space="0" w:color="auto"/>
            <w:left w:val="none" w:sz="0" w:space="0" w:color="auto"/>
            <w:bottom w:val="none" w:sz="0" w:space="0" w:color="auto"/>
            <w:right w:val="none" w:sz="0" w:space="0" w:color="auto"/>
          </w:divBdr>
        </w:div>
        <w:div w:id="2091005468">
          <w:marLeft w:val="0"/>
          <w:marRight w:val="0"/>
          <w:marTop w:val="0"/>
          <w:marBottom w:val="0"/>
          <w:divBdr>
            <w:top w:val="none" w:sz="0" w:space="0" w:color="auto"/>
            <w:left w:val="none" w:sz="0" w:space="0" w:color="auto"/>
            <w:bottom w:val="none" w:sz="0" w:space="0" w:color="auto"/>
            <w:right w:val="none" w:sz="0" w:space="0" w:color="auto"/>
          </w:divBdr>
        </w:div>
        <w:div w:id="2045715363">
          <w:marLeft w:val="0"/>
          <w:marRight w:val="0"/>
          <w:marTop w:val="0"/>
          <w:marBottom w:val="0"/>
          <w:divBdr>
            <w:top w:val="none" w:sz="0" w:space="0" w:color="auto"/>
            <w:left w:val="none" w:sz="0" w:space="0" w:color="auto"/>
            <w:bottom w:val="none" w:sz="0" w:space="0" w:color="auto"/>
            <w:right w:val="none" w:sz="0" w:space="0" w:color="auto"/>
          </w:divBdr>
        </w:div>
        <w:div w:id="1068379498">
          <w:marLeft w:val="0"/>
          <w:marRight w:val="0"/>
          <w:marTop w:val="0"/>
          <w:marBottom w:val="0"/>
          <w:divBdr>
            <w:top w:val="none" w:sz="0" w:space="0" w:color="auto"/>
            <w:left w:val="none" w:sz="0" w:space="0" w:color="auto"/>
            <w:bottom w:val="none" w:sz="0" w:space="0" w:color="auto"/>
            <w:right w:val="none" w:sz="0" w:space="0" w:color="auto"/>
          </w:divBdr>
        </w:div>
        <w:div w:id="1060132716">
          <w:marLeft w:val="0"/>
          <w:marRight w:val="0"/>
          <w:marTop w:val="0"/>
          <w:marBottom w:val="0"/>
          <w:divBdr>
            <w:top w:val="none" w:sz="0" w:space="0" w:color="auto"/>
            <w:left w:val="none" w:sz="0" w:space="0" w:color="auto"/>
            <w:bottom w:val="none" w:sz="0" w:space="0" w:color="auto"/>
            <w:right w:val="none" w:sz="0" w:space="0" w:color="auto"/>
          </w:divBdr>
        </w:div>
        <w:div w:id="1825471208">
          <w:marLeft w:val="0"/>
          <w:marRight w:val="0"/>
          <w:marTop w:val="0"/>
          <w:marBottom w:val="0"/>
          <w:divBdr>
            <w:top w:val="none" w:sz="0" w:space="0" w:color="auto"/>
            <w:left w:val="none" w:sz="0" w:space="0" w:color="auto"/>
            <w:bottom w:val="none" w:sz="0" w:space="0" w:color="auto"/>
            <w:right w:val="none" w:sz="0" w:space="0" w:color="auto"/>
          </w:divBdr>
        </w:div>
      </w:divsChild>
    </w:div>
    <w:div w:id="1145657369">
      <w:bodyDiv w:val="1"/>
      <w:marLeft w:val="0"/>
      <w:marRight w:val="0"/>
      <w:marTop w:val="0"/>
      <w:marBottom w:val="0"/>
      <w:divBdr>
        <w:top w:val="none" w:sz="0" w:space="0" w:color="auto"/>
        <w:left w:val="none" w:sz="0" w:space="0" w:color="auto"/>
        <w:bottom w:val="none" w:sz="0" w:space="0" w:color="auto"/>
        <w:right w:val="none" w:sz="0" w:space="0" w:color="auto"/>
      </w:divBdr>
    </w:div>
    <w:div w:id="1162357233">
      <w:bodyDiv w:val="1"/>
      <w:marLeft w:val="0"/>
      <w:marRight w:val="0"/>
      <w:marTop w:val="0"/>
      <w:marBottom w:val="0"/>
      <w:divBdr>
        <w:top w:val="none" w:sz="0" w:space="0" w:color="auto"/>
        <w:left w:val="none" w:sz="0" w:space="0" w:color="auto"/>
        <w:bottom w:val="none" w:sz="0" w:space="0" w:color="auto"/>
        <w:right w:val="none" w:sz="0" w:space="0" w:color="auto"/>
      </w:divBdr>
    </w:div>
    <w:div w:id="1165559459">
      <w:bodyDiv w:val="1"/>
      <w:marLeft w:val="0"/>
      <w:marRight w:val="0"/>
      <w:marTop w:val="0"/>
      <w:marBottom w:val="0"/>
      <w:divBdr>
        <w:top w:val="none" w:sz="0" w:space="0" w:color="auto"/>
        <w:left w:val="none" w:sz="0" w:space="0" w:color="auto"/>
        <w:bottom w:val="none" w:sz="0" w:space="0" w:color="auto"/>
        <w:right w:val="none" w:sz="0" w:space="0" w:color="auto"/>
      </w:divBdr>
    </w:div>
    <w:div w:id="1188325462">
      <w:bodyDiv w:val="1"/>
      <w:marLeft w:val="0"/>
      <w:marRight w:val="0"/>
      <w:marTop w:val="0"/>
      <w:marBottom w:val="0"/>
      <w:divBdr>
        <w:top w:val="none" w:sz="0" w:space="0" w:color="auto"/>
        <w:left w:val="none" w:sz="0" w:space="0" w:color="auto"/>
        <w:bottom w:val="none" w:sz="0" w:space="0" w:color="auto"/>
        <w:right w:val="none" w:sz="0" w:space="0" w:color="auto"/>
      </w:divBdr>
      <w:divsChild>
        <w:div w:id="1432821227">
          <w:marLeft w:val="0"/>
          <w:marRight w:val="0"/>
          <w:marTop w:val="0"/>
          <w:marBottom w:val="0"/>
          <w:divBdr>
            <w:top w:val="none" w:sz="0" w:space="0" w:color="auto"/>
            <w:left w:val="none" w:sz="0" w:space="0" w:color="auto"/>
            <w:bottom w:val="none" w:sz="0" w:space="0" w:color="auto"/>
            <w:right w:val="none" w:sz="0" w:space="0" w:color="auto"/>
          </w:divBdr>
        </w:div>
      </w:divsChild>
    </w:div>
    <w:div w:id="1198352630">
      <w:bodyDiv w:val="1"/>
      <w:marLeft w:val="0"/>
      <w:marRight w:val="0"/>
      <w:marTop w:val="0"/>
      <w:marBottom w:val="0"/>
      <w:divBdr>
        <w:top w:val="none" w:sz="0" w:space="0" w:color="auto"/>
        <w:left w:val="none" w:sz="0" w:space="0" w:color="auto"/>
        <w:bottom w:val="none" w:sz="0" w:space="0" w:color="auto"/>
        <w:right w:val="none" w:sz="0" w:space="0" w:color="auto"/>
      </w:divBdr>
    </w:div>
    <w:div w:id="1212302358">
      <w:bodyDiv w:val="1"/>
      <w:marLeft w:val="0"/>
      <w:marRight w:val="0"/>
      <w:marTop w:val="0"/>
      <w:marBottom w:val="0"/>
      <w:divBdr>
        <w:top w:val="none" w:sz="0" w:space="0" w:color="auto"/>
        <w:left w:val="none" w:sz="0" w:space="0" w:color="auto"/>
        <w:bottom w:val="none" w:sz="0" w:space="0" w:color="auto"/>
        <w:right w:val="none" w:sz="0" w:space="0" w:color="auto"/>
      </w:divBdr>
    </w:div>
    <w:div w:id="1240754230">
      <w:bodyDiv w:val="1"/>
      <w:marLeft w:val="0"/>
      <w:marRight w:val="0"/>
      <w:marTop w:val="0"/>
      <w:marBottom w:val="0"/>
      <w:divBdr>
        <w:top w:val="none" w:sz="0" w:space="0" w:color="auto"/>
        <w:left w:val="none" w:sz="0" w:space="0" w:color="auto"/>
        <w:bottom w:val="none" w:sz="0" w:space="0" w:color="auto"/>
        <w:right w:val="none" w:sz="0" w:space="0" w:color="auto"/>
      </w:divBdr>
      <w:divsChild>
        <w:div w:id="287664200">
          <w:marLeft w:val="0"/>
          <w:marRight w:val="0"/>
          <w:marTop w:val="0"/>
          <w:marBottom w:val="0"/>
          <w:divBdr>
            <w:top w:val="none" w:sz="0" w:space="0" w:color="auto"/>
            <w:left w:val="none" w:sz="0" w:space="0" w:color="auto"/>
            <w:bottom w:val="none" w:sz="0" w:space="0" w:color="auto"/>
            <w:right w:val="none" w:sz="0" w:space="0" w:color="auto"/>
          </w:divBdr>
        </w:div>
      </w:divsChild>
    </w:div>
    <w:div w:id="1248727252">
      <w:bodyDiv w:val="1"/>
      <w:marLeft w:val="0"/>
      <w:marRight w:val="0"/>
      <w:marTop w:val="0"/>
      <w:marBottom w:val="0"/>
      <w:divBdr>
        <w:top w:val="none" w:sz="0" w:space="0" w:color="auto"/>
        <w:left w:val="none" w:sz="0" w:space="0" w:color="auto"/>
        <w:bottom w:val="none" w:sz="0" w:space="0" w:color="auto"/>
        <w:right w:val="none" w:sz="0" w:space="0" w:color="auto"/>
      </w:divBdr>
    </w:div>
    <w:div w:id="1261377790">
      <w:bodyDiv w:val="1"/>
      <w:marLeft w:val="0"/>
      <w:marRight w:val="0"/>
      <w:marTop w:val="0"/>
      <w:marBottom w:val="0"/>
      <w:divBdr>
        <w:top w:val="none" w:sz="0" w:space="0" w:color="auto"/>
        <w:left w:val="none" w:sz="0" w:space="0" w:color="auto"/>
        <w:bottom w:val="none" w:sz="0" w:space="0" w:color="auto"/>
        <w:right w:val="none" w:sz="0" w:space="0" w:color="auto"/>
      </w:divBdr>
    </w:div>
    <w:div w:id="1263805097">
      <w:bodyDiv w:val="1"/>
      <w:marLeft w:val="0"/>
      <w:marRight w:val="0"/>
      <w:marTop w:val="0"/>
      <w:marBottom w:val="0"/>
      <w:divBdr>
        <w:top w:val="none" w:sz="0" w:space="0" w:color="auto"/>
        <w:left w:val="none" w:sz="0" w:space="0" w:color="auto"/>
        <w:bottom w:val="none" w:sz="0" w:space="0" w:color="auto"/>
        <w:right w:val="none" w:sz="0" w:space="0" w:color="auto"/>
      </w:divBdr>
    </w:div>
    <w:div w:id="1280261338">
      <w:bodyDiv w:val="1"/>
      <w:marLeft w:val="0"/>
      <w:marRight w:val="0"/>
      <w:marTop w:val="0"/>
      <w:marBottom w:val="0"/>
      <w:divBdr>
        <w:top w:val="none" w:sz="0" w:space="0" w:color="auto"/>
        <w:left w:val="none" w:sz="0" w:space="0" w:color="auto"/>
        <w:bottom w:val="none" w:sz="0" w:space="0" w:color="auto"/>
        <w:right w:val="none" w:sz="0" w:space="0" w:color="auto"/>
      </w:divBdr>
    </w:div>
    <w:div w:id="1281648348">
      <w:bodyDiv w:val="1"/>
      <w:marLeft w:val="0"/>
      <w:marRight w:val="0"/>
      <w:marTop w:val="0"/>
      <w:marBottom w:val="0"/>
      <w:divBdr>
        <w:top w:val="none" w:sz="0" w:space="0" w:color="auto"/>
        <w:left w:val="none" w:sz="0" w:space="0" w:color="auto"/>
        <w:bottom w:val="none" w:sz="0" w:space="0" w:color="auto"/>
        <w:right w:val="none" w:sz="0" w:space="0" w:color="auto"/>
      </w:divBdr>
    </w:div>
    <w:div w:id="1283539270">
      <w:bodyDiv w:val="1"/>
      <w:marLeft w:val="0"/>
      <w:marRight w:val="0"/>
      <w:marTop w:val="0"/>
      <w:marBottom w:val="0"/>
      <w:divBdr>
        <w:top w:val="none" w:sz="0" w:space="0" w:color="auto"/>
        <w:left w:val="none" w:sz="0" w:space="0" w:color="auto"/>
        <w:bottom w:val="none" w:sz="0" w:space="0" w:color="auto"/>
        <w:right w:val="none" w:sz="0" w:space="0" w:color="auto"/>
      </w:divBdr>
    </w:div>
    <w:div w:id="1321807506">
      <w:bodyDiv w:val="1"/>
      <w:marLeft w:val="0"/>
      <w:marRight w:val="0"/>
      <w:marTop w:val="0"/>
      <w:marBottom w:val="0"/>
      <w:divBdr>
        <w:top w:val="none" w:sz="0" w:space="0" w:color="auto"/>
        <w:left w:val="none" w:sz="0" w:space="0" w:color="auto"/>
        <w:bottom w:val="none" w:sz="0" w:space="0" w:color="auto"/>
        <w:right w:val="none" w:sz="0" w:space="0" w:color="auto"/>
      </w:divBdr>
    </w:div>
    <w:div w:id="1343169406">
      <w:bodyDiv w:val="1"/>
      <w:marLeft w:val="0"/>
      <w:marRight w:val="0"/>
      <w:marTop w:val="0"/>
      <w:marBottom w:val="0"/>
      <w:divBdr>
        <w:top w:val="none" w:sz="0" w:space="0" w:color="auto"/>
        <w:left w:val="none" w:sz="0" w:space="0" w:color="auto"/>
        <w:bottom w:val="none" w:sz="0" w:space="0" w:color="auto"/>
        <w:right w:val="none" w:sz="0" w:space="0" w:color="auto"/>
      </w:divBdr>
    </w:div>
    <w:div w:id="1358001783">
      <w:bodyDiv w:val="1"/>
      <w:marLeft w:val="0"/>
      <w:marRight w:val="0"/>
      <w:marTop w:val="0"/>
      <w:marBottom w:val="0"/>
      <w:divBdr>
        <w:top w:val="none" w:sz="0" w:space="0" w:color="auto"/>
        <w:left w:val="none" w:sz="0" w:space="0" w:color="auto"/>
        <w:bottom w:val="none" w:sz="0" w:space="0" w:color="auto"/>
        <w:right w:val="none" w:sz="0" w:space="0" w:color="auto"/>
      </w:divBdr>
    </w:div>
    <w:div w:id="1359503905">
      <w:bodyDiv w:val="1"/>
      <w:marLeft w:val="0"/>
      <w:marRight w:val="0"/>
      <w:marTop w:val="0"/>
      <w:marBottom w:val="0"/>
      <w:divBdr>
        <w:top w:val="none" w:sz="0" w:space="0" w:color="auto"/>
        <w:left w:val="none" w:sz="0" w:space="0" w:color="auto"/>
        <w:bottom w:val="none" w:sz="0" w:space="0" w:color="auto"/>
        <w:right w:val="none" w:sz="0" w:space="0" w:color="auto"/>
      </w:divBdr>
    </w:div>
    <w:div w:id="1360352111">
      <w:bodyDiv w:val="1"/>
      <w:marLeft w:val="0"/>
      <w:marRight w:val="0"/>
      <w:marTop w:val="0"/>
      <w:marBottom w:val="0"/>
      <w:divBdr>
        <w:top w:val="none" w:sz="0" w:space="0" w:color="auto"/>
        <w:left w:val="none" w:sz="0" w:space="0" w:color="auto"/>
        <w:bottom w:val="none" w:sz="0" w:space="0" w:color="auto"/>
        <w:right w:val="none" w:sz="0" w:space="0" w:color="auto"/>
      </w:divBdr>
    </w:div>
    <w:div w:id="1389722182">
      <w:bodyDiv w:val="1"/>
      <w:marLeft w:val="0"/>
      <w:marRight w:val="0"/>
      <w:marTop w:val="0"/>
      <w:marBottom w:val="0"/>
      <w:divBdr>
        <w:top w:val="none" w:sz="0" w:space="0" w:color="auto"/>
        <w:left w:val="none" w:sz="0" w:space="0" w:color="auto"/>
        <w:bottom w:val="none" w:sz="0" w:space="0" w:color="auto"/>
        <w:right w:val="none" w:sz="0" w:space="0" w:color="auto"/>
      </w:divBdr>
    </w:div>
    <w:div w:id="1436248504">
      <w:bodyDiv w:val="1"/>
      <w:marLeft w:val="0"/>
      <w:marRight w:val="0"/>
      <w:marTop w:val="0"/>
      <w:marBottom w:val="0"/>
      <w:divBdr>
        <w:top w:val="none" w:sz="0" w:space="0" w:color="auto"/>
        <w:left w:val="none" w:sz="0" w:space="0" w:color="auto"/>
        <w:bottom w:val="none" w:sz="0" w:space="0" w:color="auto"/>
        <w:right w:val="none" w:sz="0" w:space="0" w:color="auto"/>
      </w:divBdr>
    </w:div>
    <w:div w:id="1438791889">
      <w:bodyDiv w:val="1"/>
      <w:marLeft w:val="0"/>
      <w:marRight w:val="0"/>
      <w:marTop w:val="0"/>
      <w:marBottom w:val="0"/>
      <w:divBdr>
        <w:top w:val="none" w:sz="0" w:space="0" w:color="auto"/>
        <w:left w:val="none" w:sz="0" w:space="0" w:color="auto"/>
        <w:bottom w:val="none" w:sz="0" w:space="0" w:color="auto"/>
        <w:right w:val="none" w:sz="0" w:space="0" w:color="auto"/>
      </w:divBdr>
    </w:div>
    <w:div w:id="1446118084">
      <w:bodyDiv w:val="1"/>
      <w:marLeft w:val="0"/>
      <w:marRight w:val="0"/>
      <w:marTop w:val="0"/>
      <w:marBottom w:val="0"/>
      <w:divBdr>
        <w:top w:val="none" w:sz="0" w:space="0" w:color="auto"/>
        <w:left w:val="none" w:sz="0" w:space="0" w:color="auto"/>
        <w:bottom w:val="none" w:sz="0" w:space="0" w:color="auto"/>
        <w:right w:val="none" w:sz="0" w:space="0" w:color="auto"/>
      </w:divBdr>
    </w:div>
    <w:div w:id="1471360390">
      <w:bodyDiv w:val="1"/>
      <w:marLeft w:val="0"/>
      <w:marRight w:val="0"/>
      <w:marTop w:val="0"/>
      <w:marBottom w:val="0"/>
      <w:divBdr>
        <w:top w:val="none" w:sz="0" w:space="0" w:color="auto"/>
        <w:left w:val="none" w:sz="0" w:space="0" w:color="auto"/>
        <w:bottom w:val="none" w:sz="0" w:space="0" w:color="auto"/>
        <w:right w:val="none" w:sz="0" w:space="0" w:color="auto"/>
      </w:divBdr>
    </w:div>
    <w:div w:id="1484153614">
      <w:bodyDiv w:val="1"/>
      <w:marLeft w:val="0"/>
      <w:marRight w:val="0"/>
      <w:marTop w:val="0"/>
      <w:marBottom w:val="0"/>
      <w:divBdr>
        <w:top w:val="none" w:sz="0" w:space="0" w:color="auto"/>
        <w:left w:val="none" w:sz="0" w:space="0" w:color="auto"/>
        <w:bottom w:val="none" w:sz="0" w:space="0" w:color="auto"/>
        <w:right w:val="none" w:sz="0" w:space="0" w:color="auto"/>
      </w:divBdr>
    </w:div>
    <w:div w:id="1503353905">
      <w:bodyDiv w:val="1"/>
      <w:marLeft w:val="0"/>
      <w:marRight w:val="0"/>
      <w:marTop w:val="0"/>
      <w:marBottom w:val="0"/>
      <w:divBdr>
        <w:top w:val="none" w:sz="0" w:space="0" w:color="auto"/>
        <w:left w:val="none" w:sz="0" w:space="0" w:color="auto"/>
        <w:bottom w:val="none" w:sz="0" w:space="0" w:color="auto"/>
        <w:right w:val="none" w:sz="0" w:space="0" w:color="auto"/>
      </w:divBdr>
    </w:div>
    <w:div w:id="1505897700">
      <w:bodyDiv w:val="1"/>
      <w:marLeft w:val="0"/>
      <w:marRight w:val="0"/>
      <w:marTop w:val="0"/>
      <w:marBottom w:val="0"/>
      <w:divBdr>
        <w:top w:val="none" w:sz="0" w:space="0" w:color="auto"/>
        <w:left w:val="none" w:sz="0" w:space="0" w:color="auto"/>
        <w:bottom w:val="none" w:sz="0" w:space="0" w:color="auto"/>
        <w:right w:val="none" w:sz="0" w:space="0" w:color="auto"/>
      </w:divBdr>
    </w:div>
    <w:div w:id="1507745542">
      <w:bodyDiv w:val="1"/>
      <w:marLeft w:val="0"/>
      <w:marRight w:val="0"/>
      <w:marTop w:val="0"/>
      <w:marBottom w:val="0"/>
      <w:divBdr>
        <w:top w:val="none" w:sz="0" w:space="0" w:color="auto"/>
        <w:left w:val="none" w:sz="0" w:space="0" w:color="auto"/>
        <w:bottom w:val="none" w:sz="0" w:space="0" w:color="auto"/>
        <w:right w:val="none" w:sz="0" w:space="0" w:color="auto"/>
      </w:divBdr>
    </w:div>
    <w:div w:id="1510174829">
      <w:bodyDiv w:val="1"/>
      <w:marLeft w:val="0"/>
      <w:marRight w:val="0"/>
      <w:marTop w:val="0"/>
      <w:marBottom w:val="0"/>
      <w:divBdr>
        <w:top w:val="none" w:sz="0" w:space="0" w:color="auto"/>
        <w:left w:val="none" w:sz="0" w:space="0" w:color="auto"/>
        <w:bottom w:val="none" w:sz="0" w:space="0" w:color="auto"/>
        <w:right w:val="none" w:sz="0" w:space="0" w:color="auto"/>
      </w:divBdr>
      <w:divsChild>
        <w:div w:id="176041887">
          <w:marLeft w:val="0"/>
          <w:marRight w:val="0"/>
          <w:marTop w:val="0"/>
          <w:marBottom w:val="0"/>
          <w:divBdr>
            <w:top w:val="none" w:sz="0" w:space="0" w:color="auto"/>
            <w:left w:val="none" w:sz="0" w:space="0" w:color="auto"/>
            <w:bottom w:val="none" w:sz="0" w:space="0" w:color="auto"/>
            <w:right w:val="none" w:sz="0" w:space="0" w:color="auto"/>
          </w:divBdr>
        </w:div>
        <w:div w:id="2360883">
          <w:marLeft w:val="0"/>
          <w:marRight w:val="0"/>
          <w:marTop w:val="0"/>
          <w:marBottom w:val="0"/>
          <w:divBdr>
            <w:top w:val="none" w:sz="0" w:space="0" w:color="auto"/>
            <w:left w:val="none" w:sz="0" w:space="0" w:color="auto"/>
            <w:bottom w:val="none" w:sz="0" w:space="0" w:color="auto"/>
            <w:right w:val="none" w:sz="0" w:space="0" w:color="auto"/>
          </w:divBdr>
        </w:div>
        <w:div w:id="1800224326">
          <w:marLeft w:val="0"/>
          <w:marRight w:val="0"/>
          <w:marTop w:val="0"/>
          <w:marBottom w:val="0"/>
          <w:divBdr>
            <w:top w:val="none" w:sz="0" w:space="0" w:color="auto"/>
            <w:left w:val="none" w:sz="0" w:space="0" w:color="auto"/>
            <w:bottom w:val="none" w:sz="0" w:space="0" w:color="auto"/>
            <w:right w:val="none" w:sz="0" w:space="0" w:color="auto"/>
          </w:divBdr>
        </w:div>
        <w:div w:id="465395566">
          <w:marLeft w:val="0"/>
          <w:marRight w:val="0"/>
          <w:marTop w:val="0"/>
          <w:marBottom w:val="0"/>
          <w:divBdr>
            <w:top w:val="none" w:sz="0" w:space="0" w:color="auto"/>
            <w:left w:val="none" w:sz="0" w:space="0" w:color="auto"/>
            <w:bottom w:val="none" w:sz="0" w:space="0" w:color="auto"/>
            <w:right w:val="none" w:sz="0" w:space="0" w:color="auto"/>
          </w:divBdr>
        </w:div>
        <w:div w:id="564801144">
          <w:marLeft w:val="0"/>
          <w:marRight w:val="0"/>
          <w:marTop w:val="0"/>
          <w:marBottom w:val="0"/>
          <w:divBdr>
            <w:top w:val="none" w:sz="0" w:space="0" w:color="auto"/>
            <w:left w:val="none" w:sz="0" w:space="0" w:color="auto"/>
            <w:bottom w:val="none" w:sz="0" w:space="0" w:color="auto"/>
            <w:right w:val="none" w:sz="0" w:space="0" w:color="auto"/>
          </w:divBdr>
        </w:div>
      </w:divsChild>
    </w:div>
    <w:div w:id="1533884652">
      <w:bodyDiv w:val="1"/>
      <w:marLeft w:val="0"/>
      <w:marRight w:val="0"/>
      <w:marTop w:val="0"/>
      <w:marBottom w:val="0"/>
      <w:divBdr>
        <w:top w:val="none" w:sz="0" w:space="0" w:color="auto"/>
        <w:left w:val="none" w:sz="0" w:space="0" w:color="auto"/>
        <w:bottom w:val="none" w:sz="0" w:space="0" w:color="auto"/>
        <w:right w:val="none" w:sz="0" w:space="0" w:color="auto"/>
      </w:divBdr>
    </w:div>
    <w:div w:id="1540514086">
      <w:bodyDiv w:val="1"/>
      <w:marLeft w:val="0"/>
      <w:marRight w:val="0"/>
      <w:marTop w:val="0"/>
      <w:marBottom w:val="0"/>
      <w:divBdr>
        <w:top w:val="none" w:sz="0" w:space="0" w:color="auto"/>
        <w:left w:val="none" w:sz="0" w:space="0" w:color="auto"/>
        <w:bottom w:val="none" w:sz="0" w:space="0" w:color="auto"/>
        <w:right w:val="none" w:sz="0" w:space="0" w:color="auto"/>
      </w:divBdr>
    </w:div>
    <w:div w:id="1549486247">
      <w:bodyDiv w:val="1"/>
      <w:marLeft w:val="0"/>
      <w:marRight w:val="0"/>
      <w:marTop w:val="0"/>
      <w:marBottom w:val="0"/>
      <w:divBdr>
        <w:top w:val="none" w:sz="0" w:space="0" w:color="auto"/>
        <w:left w:val="none" w:sz="0" w:space="0" w:color="auto"/>
        <w:bottom w:val="none" w:sz="0" w:space="0" w:color="auto"/>
        <w:right w:val="none" w:sz="0" w:space="0" w:color="auto"/>
      </w:divBdr>
    </w:div>
    <w:div w:id="1561943168">
      <w:bodyDiv w:val="1"/>
      <w:marLeft w:val="0"/>
      <w:marRight w:val="0"/>
      <w:marTop w:val="0"/>
      <w:marBottom w:val="0"/>
      <w:divBdr>
        <w:top w:val="none" w:sz="0" w:space="0" w:color="auto"/>
        <w:left w:val="none" w:sz="0" w:space="0" w:color="auto"/>
        <w:bottom w:val="none" w:sz="0" w:space="0" w:color="auto"/>
        <w:right w:val="none" w:sz="0" w:space="0" w:color="auto"/>
      </w:divBdr>
    </w:div>
    <w:div w:id="1562208970">
      <w:bodyDiv w:val="1"/>
      <w:marLeft w:val="0"/>
      <w:marRight w:val="0"/>
      <w:marTop w:val="0"/>
      <w:marBottom w:val="0"/>
      <w:divBdr>
        <w:top w:val="none" w:sz="0" w:space="0" w:color="auto"/>
        <w:left w:val="none" w:sz="0" w:space="0" w:color="auto"/>
        <w:bottom w:val="none" w:sz="0" w:space="0" w:color="auto"/>
        <w:right w:val="none" w:sz="0" w:space="0" w:color="auto"/>
      </w:divBdr>
    </w:div>
    <w:div w:id="1564411491">
      <w:bodyDiv w:val="1"/>
      <w:marLeft w:val="0"/>
      <w:marRight w:val="0"/>
      <w:marTop w:val="0"/>
      <w:marBottom w:val="0"/>
      <w:divBdr>
        <w:top w:val="none" w:sz="0" w:space="0" w:color="auto"/>
        <w:left w:val="none" w:sz="0" w:space="0" w:color="auto"/>
        <w:bottom w:val="none" w:sz="0" w:space="0" w:color="auto"/>
        <w:right w:val="none" w:sz="0" w:space="0" w:color="auto"/>
      </w:divBdr>
    </w:div>
    <w:div w:id="1575168505">
      <w:bodyDiv w:val="1"/>
      <w:marLeft w:val="0"/>
      <w:marRight w:val="0"/>
      <w:marTop w:val="0"/>
      <w:marBottom w:val="0"/>
      <w:divBdr>
        <w:top w:val="none" w:sz="0" w:space="0" w:color="auto"/>
        <w:left w:val="none" w:sz="0" w:space="0" w:color="auto"/>
        <w:bottom w:val="none" w:sz="0" w:space="0" w:color="auto"/>
        <w:right w:val="none" w:sz="0" w:space="0" w:color="auto"/>
      </w:divBdr>
    </w:div>
    <w:div w:id="1586114561">
      <w:bodyDiv w:val="1"/>
      <w:marLeft w:val="0"/>
      <w:marRight w:val="0"/>
      <w:marTop w:val="0"/>
      <w:marBottom w:val="0"/>
      <w:divBdr>
        <w:top w:val="none" w:sz="0" w:space="0" w:color="auto"/>
        <w:left w:val="none" w:sz="0" w:space="0" w:color="auto"/>
        <w:bottom w:val="none" w:sz="0" w:space="0" w:color="auto"/>
        <w:right w:val="none" w:sz="0" w:space="0" w:color="auto"/>
      </w:divBdr>
    </w:div>
    <w:div w:id="1595432651">
      <w:bodyDiv w:val="1"/>
      <w:marLeft w:val="0"/>
      <w:marRight w:val="0"/>
      <w:marTop w:val="0"/>
      <w:marBottom w:val="0"/>
      <w:divBdr>
        <w:top w:val="none" w:sz="0" w:space="0" w:color="auto"/>
        <w:left w:val="none" w:sz="0" w:space="0" w:color="auto"/>
        <w:bottom w:val="none" w:sz="0" w:space="0" w:color="auto"/>
        <w:right w:val="none" w:sz="0" w:space="0" w:color="auto"/>
      </w:divBdr>
    </w:div>
    <w:div w:id="1597597617">
      <w:bodyDiv w:val="1"/>
      <w:marLeft w:val="0"/>
      <w:marRight w:val="0"/>
      <w:marTop w:val="0"/>
      <w:marBottom w:val="0"/>
      <w:divBdr>
        <w:top w:val="none" w:sz="0" w:space="0" w:color="auto"/>
        <w:left w:val="none" w:sz="0" w:space="0" w:color="auto"/>
        <w:bottom w:val="none" w:sz="0" w:space="0" w:color="auto"/>
        <w:right w:val="none" w:sz="0" w:space="0" w:color="auto"/>
      </w:divBdr>
    </w:div>
    <w:div w:id="1608153352">
      <w:bodyDiv w:val="1"/>
      <w:marLeft w:val="0"/>
      <w:marRight w:val="0"/>
      <w:marTop w:val="0"/>
      <w:marBottom w:val="0"/>
      <w:divBdr>
        <w:top w:val="none" w:sz="0" w:space="0" w:color="auto"/>
        <w:left w:val="none" w:sz="0" w:space="0" w:color="auto"/>
        <w:bottom w:val="none" w:sz="0" w:space="0" w:color="auto"/>
        <w:right w:val="none" w:sz="0" w:space="0" w:color="auto"/>
      </w:divBdr>
    </w:div>
    <w:div w:id="1609242273">
      <w:bodyDiv w:val="1"/>
      <w:marLeft w:val="0"/>
      <w:marRight w:val="0"/>
      <w:marTop w:val="0"/>
      <w:marBottom w:val="0"/>
      <w:divBdr>
        <w:top w:val="none" w:sz="0" w:space="0" w:color="auto"/>
        <w:left w:val="none" w:sz="0" w:space="0" w:color="auto"/>
        <w:bottom w:val="none" w:sz="0" w:space="0" w:color="auto"/>
        <w:right w:val="none" w:sz="0" w:space="0" w:color="auto"/>
      </w:divBdr>
    </w:div>
    <w:div w:id="1611862096">
      <w:bodyDiv w:val="1"/>
      <w:marLeft w:val="0"/>
      <w:marRight w:val="0"/>
      <w:marTop w:val="0"/>
      <w:marBottom w:val="0"/>
      <w:divBdr>
        <w:top w:val="none" w:sz="0" w:space="0" w:color="auto"/>
        <w:left w:val="none" w:sz="0" w:space="0" w:color="auto"/>
        <w:bottom w:val="none" w:sz="0" w:space="0" w:color="auto"/>
        <w:right w:val="none" w:sz="0" w:space="0" w:color="auto"/>
      </w:divBdr>
    </w:div>
    <w:div w:id="1633556889">
      <w:bodyDiv w:val="1"/>
      <w:marLeft w:val="0"/>
      <w:marRight w:val="0"/>
      <w:marTop w:val="0"/>
      <w:marBottom w:val="0"/>
      <w:divBdr>
        <w:top w:val="none" w:sz="0" w:space="0" w:color="auto"/>
        <w:left w:val="none" w:sz="0" w:space="0" w:color="auto"/>
        <w:bottom w:val="none" w:sz="0" w:space="0" w:color="auto"/>
        <w:right w:val="none" w:sz="0" w:space="0" w:color="auto"/>
      </w:divBdr>
    </w:div>
    <w:div w:id="1643268622">
      <w:bodyDiv w:val="1"/>
      <w:marLeft w:val="0"/>
      <w:marRight w:val="0"/>
      <w:marTop w:val="0"/>
      <w:marBottom w:val="0"/>
      <w:divBdr>
        <w:top w:val="none" w:sz="0" w:space="0" w:color="auto"/>
        <w:left w:val="none" w:sz="0" w:space="0" w:color="auto"/>
        <w:bottom w:val="none" w:sz="0" w:space="0" w:color="auto"/>
        <w:right w:val="none" w:sz="0" w:space="0" w:color="auto"/>
      </w:divBdr>
    </w:div>
    <w:div w:id="1661931094">
      <w:bodyDiv w:val="1"/>
      <w:marLeft w:val="0"/>
      <w:marRight w:val="0"/>
      <w:marTop w:val="0"/>
      <w:marBottom w:val="0"/>
      <w:divBdr>
        <w:top w:val="none" w:sz="0" w:space="0" w:color="auto"/>
        <w:left w:val="none" w:sz="0" w:space="0" w:color="auto"/>
        <w:bottom w:val="none" w:sz="0" w:space="0" w:color="auto"/>
        <w:right w:val="none" w:sz="0" w:space="0" w:color="auto"/>
      </w:divBdr>
      <w:divsChild>
        <w:div w:id="50229513">
          <w:marLeft w:val="0"/>
          <w:marRight w:val="0"/>
          <w:marTop w:val="0"/>
          <w:marBottom w:val="0"/>
          <w:divBdr>
            <w:top w:val="none" w:sz="0" w:space="0" w:color="auto"/>
            <w:left w:val="none" w:sz="0" w:space="0" w:color="auto"/>
            <w:bottom w:val="none" w:sz="0" w:space="0" w:color="auto"/>
            <w:right w:val="none" w:sz="0" w:space="0" w:color="auto"/>
          </w:divBdr>
        </w:div>
        <w:div w:id="87434839">
          <w:marLeft w:val="0"/>
          <w:marRight w:val="0"/>
          <w:marTop w:val="0"/>
          <w:marBottom w:val="0"/>
          <w:divBdr>
            <w:top w:val="none" w:sz="0" w:space="0" w:color="auto"/>
            <w:left w:val="none" w:sz="0" w:space="0" w:color="auto"/>
            <w:bottom w:val="none" w:sz="0" w:space="0" w:color="auto"/>
            <w:right w:val="none" w:sz="0" w:space="0" w:color="auto"/>
          </w:divBdr>
        </w:div>
        <w:div w:id="540243024">
          <w:marLeft w:val="0"/>
          <w:marRight w:val="0"/>
          <w:marTop w:val="0"/>
          <w:marBottom w:val="0"/>
          <w:divBdr>
            <w:top w:val="none" w:sz="0" w:space="0" w:color="auto"/>
            <w:left w:val="none" w:sz="0" w:space="0" w:color="auto"/>
            <w:bottom w:val="none" w:sz="0" w:space="0" w:color="auto"/>
            <w:right w:val="none" w:sz="0" w:space="0" w:color="auto"/>
          </w:divBdr>
        </w:div>
        <w:div w:id="903878206">
          <w:marLeft w:val="0"/>
          <w:marRight w:val="0"/>
          <w:marTop w:val="0"/>
          <w:marBottom w:val="0"/>
          <w:divBdr>
            <w:top w:val="none" w:sz="0" w:space="0" w:color="auto"/>
            <w:left w:val="none" w:sz="0" w:space="0" w:color="auto"/>
            <w:bottom w:val="none" w:sz="0" w:space="0" w:color="auto"/>
            <w:right w:val="none" w:sz="0" w:space="0" w:color="auto"/>
          </w:divBdr>
        </w:div>
        <w:div w:id="1074815372">
          <w:marLeft w:val="0"/>
          <w:marRight w:val="0"/>
          <w:marTop w:val="0"/>
          <w:marBottom w:val="0"/>
          <w:divBdr>
            <w:top w:val="none" w:sz="0" w:space="0" w:color="auto"/>
            <w:left w:val="none" w:sz="0" w:space="0" w:color="auto"/>
            <w:bottom w:val="none" w:sz="0" w:space="0" w:color="auto"/>
            <w:right w:val="none" w:sz="0" w:space="0" w:color="auto"/>
          </w:divBdr>
        </w:div>
        <w:div w:id="1253705211">
          <w:marLeft w:val="0"/>
          <w:marRight w:val="0"/>
          <w:marTop w:val="0"/>
          <w:marBottom w:val="0"/>
          <w:divBdr>
            <w:top w:val="none" w:sz="0" w:space="0" w:color="auto"/>
            <w:left w:val="none" w:sz="0" w:space="0" w:color="auto"/>
            <w:bottom w:val="none" w:sz="0" w:space="0" w:color="auto"/>
            <w:right w:val="none" w:sz="0" w:space="0" w:color="auto"/>
          </w:divBdr>
        </w:div>
        <w:div w:id="1715543982">
          <w:marLeft w:val="0"/>
          <w:marRight w:val="0"/>
          <w:marTop w:val="0"/>
          <w:marBottom w:val="0"/>
          <w:divBdr>
            <w:top w:val="none" w:sz="0" w:space="0" w:color="auto"/>
            <w:left w:val="none" w:sz="0" w:space="0" w:color="auto"/>
            <w:bottom w:val="none" w:sz="0" w:space="0" w:color="auto"/>
            <w:right w:val="none" w:sz="0" w:space="0" w:color="auto"/>
          </w:divBdr>
        </w:div>
        <w:div w:id="1873029688">
          <w:marLeft w:val="0"/>
          <w:marRight w:val="0"/>
          <w:marTop w:val="0"/>
          <w:marBottom w:val="0"/>
          <w:divBdr>
            <w:top w:val="none" w:sz="0" w:space="0" w:color="auto"/>
            <w:left w:val="none" w:sz="0" w:space="0" w:color="auto"/>
            <w:bottom w:val="none" w:sz="0" w:space="0" w:color="auto"/>
            <w:right w:val="none" w:sz="0" w:space="0" w:color="auto"/>
          </w:divBdr>
        </w:div>
      </w:divsChild>
    </w:div>
    <w:div w:id="1676179276">
      <w:bodyDiv w:val="1"/>
      <w:marLeft w:val="0"/>
      <w:marRight w:val="0"/>
      <w:marTop w:val="0"/>
      <w:marBottom w:val="0"/>
      <w:divBdr>
        <w:top w:val="none" w:sz="0" w:space="0" w:color="auto"/>
        <w:left w:val="none" w:sz="0" w:space="0" w:color="auto"/>
        <w:bottom w:val="none" w:sz="0" w:space="0" w:color="auto"/>
        <w:right w:val="none" w:sz="0" w:space="0" w:color="auto"/>
      </w:divBdr>
    </w:div>
    <w:div w:id="1683169329">
      <w:bodyDiv w:val="1"/>
      <w:marLeft w:val="0"/>
      <w:marRight w:val="0"/>
      <w:marTop w:val="0"/>
      <w:marBottom w:val="0"/>
      <w:divBdr>
        <w:top w:val="none" w:sz="0" w:space="0" w:color="auto"/>
        <w:left w:val="none" w:sz="0" w:space="0" w:color="auto"/>
        <w:bottom w:val="none" w:sz="0" w:space="0" w:color="auto"/>
        <w:right w:val="none" w:sz="0" w:space="0" w:color="auto"/>
      </w:divBdr>
    </w:div>
    <w:div w:id="1683699723">
      <w:bodyDiv w:val="1"/>
      <w:marLeft w:val="0"/>
      <w:marRight w:val="0"/>
      <w:marTop w:val="0"/>
      <w:marBottom w:val="0"/>
      <w:divBdr>
        <w:top w:val="none" w:sz="0" w:space="0" w:color="auto"/>
        <w:left w:val="none" w:sz="0" w:space="0" w:color="auto"/>
        <w:bottom w:val="none" w:sz="0" w:space="0" w:color="auto"/>
        <w:right w:val="none" w:sz="0" w:space="0" w:color="auto"/>
      </w:divBdr>
    </w:div>
    <w:div w:id="1687561690">
      <w:bodyDiv w:val="1"/>
      <w:marLeft w:val="0"/>
      <w:marRight w:val="0"/>
      <w:marTop w:val="0"/>
      <w:marBottom w:val="0"/>
      <w:divBdr>
        <w:top w:val="none" w:sz="0" w:space="0" w:color="auto"/>
        <w:left w:val="none" w:sz="0" w:space="0" w:color="auto"/>
        <w:bottom w:val="none" w:sz="0" w:space="0" w:color="auto"/>
        <w:right w:val="none" w:sz="0" w:space="0" w:color="auto"/>
      </w:divBdr>
    </w:div>
    <w:div w:id="1707632986">
      <w:bodyDiv w:val="1"/>
      <w:marLeft w:val="0"/>
      <w:marRight w:val="0"/>
      <w:marTop w:val="0"/>
      <w:marBottom w:val="0"/>
      <w:divBdr>
        <w:top w:val="none" w:sz="0" w:space="0" w:color="auto"/>
        <w:left w:val="none" w:sz="0" w:space="0" w:color="auto"/>
        <w:bottom w:val="none" w:sz="0" w:space="0" w:color="auto"/>
        <w:right w:val="none" w:sz="0" w:space="0" w:color="auto"/>
      </w:divBdr>
    </w:div>
    <w:div w:id="1710691503">
      <w:bodyDiv w:val="1"/>
      <w:marLeft w:val="0"/>
      <w:marRight w:val="0"/>
      <w:marTop w:val="0"/>
      <w:marBottom w:val="0"/>
      <w:divBdr>
        <w:top w:val="none" w:sz="0" w:space="0" w:color="auto"/>
        <w:left w:val="none" w:sz="0" w:space="0" w:color="auto"/>
        <w:bottom w:val="none" w:sz="0" w:space="0" w:color="auto"/>
        <w:right w:val="none" w:sz="0" w:space="0" w:color="auto"/>
      </w:divBdr>
    </w:div>
    <w:div w:id="1747412220">
      <w:bodyDiv w:val="1"/>
      <w:marLeft w:val="0"/>
      <w:marRight w:val="0"/>
      <w:marTop w:val="0"/>
      <w:marBottom w:val="0"/>
      <w:divBdr>
        <w:top w:val="none" w:sz="0" w:space="0" w:color="auto"/>
        <w:left w:val="none" w:sz="0" w:space="0" w:color="auto"/>
        <w:bottom w:val="none" w:sz="0" w:space="0" w:color="auto"/>
        <w:right w:val="none" w:sz="0" w:space="0" w:color="auto"/>
      </w:divBdr>
    </w:div>
    <w:div w:id="1750082853">
      <w:bodyDiv w:val="1"/>
      <w:marLeft w:val="0"/>
      <w:marRight w:val="0"/>
      <w:marTop w:val="0"/>
      <w:marBottom w:val="0"/>
      <w:divBdr>
        <w:top w:val="none" w:sz="0" w:space="0" w:color="auto"/>
        <w:left w:val="none" w:sz="0" w:space="0" w:color="auto"/>
        <w:bottom w:val="none" w:sz="0" w:space="0" w:color="auto"/>
        <w:right w:val="none" w:sz="0" w:space="0" w:color="auto"/>
      </w:divBdr>
    </w:div>
    <w:div w:id="1760634325">
      <w:bodyDiv w:val="1"/>
      <w:marLeft w:val="0"/>
      <w:marRight w:val="0"/>
      <w:marTop w:val="0"/>
      <w:marBottom w:val="0"/>
      <w:divBdr>
        <w:top w:val="none" w:sz="0" w:space="0" w:color="auto"/>
        <w:left w:val="none" w:sz="0" w:space="0" w:color="auto"/>
        <w:bottom w:val="none" w:sz="0" w:space="0" w:color="auto"/>
        <w:right w:val="none" w:sz="0" w:space="0" w:color="auto"/>
      </w:divBdr>
    </w:div>
    <w:div w:id="1783843016">
      <w:bodyDiv w:val="1"/>
      <w:marLeft w:val="0"/>
      <w:marRight w:val="0"/>
      <w:marTop w:val="0"/>
      <w:marBottom w:val="0"/>
      <w:divBdr>
        <w:top w:val="none" w:sz="0" w:space="0" w:color="auto"/>
        <w:left w:val="none" w:sz="0" w:space="0" w:color="auto"/>
        <w:bottom w:val="none" w:sz="0" w:space="0" w:color="auto"/>
        <w:right w:val="none" w:sz="0" w:space="0" w:color="auto"/>
      </w:divBdr>
    </w:div>
    <w:div w:id="1785954141">
      <w:bodyDiv w:val="1"/>
      <w:marLeft w:val="0"/>
      <w:marRight w:val="0"/>
      <w:marTop w:val="0"/>
      <w:marBottom w:val="0"/>
      <w:divBdr>
        <w:top w:val="none" w:sz="0" w:space="0" w:color="auto"/>
        <w:left w:val="none" w:sz="0" w:space="0" w:color="auto"/>
        <w:bottom w:val="none" w:sz="0" w:space="0" w:color="auto"/>
        <w:right w:val="none" w:sz="0" w:space="0" w:color="auto"/>
      </w:divBdr>
      <w:divsChild>
        <w:div w:id="41907330">
          <w:marLeft w:val="0"/>
          <w:marRight w:val="0"/>
          <w:marTop w:val="0"/>
          <w:marBottom w:val="0"/>
          <w:divBdr>
            <w:top w:val="none" w:sz="0" w:space="0" w:color="auto"/>
            <w:left w:val="none" w:sz="0" w:space="0" w:color="auto"/>
            <w:bottom w:val="none" w:sz="0" w:space="0" w:color="auto"/>
            <w:right w:val="none" w:sz="0" w:space="0" w:color="auto"/>
          </w:divBdr>
        </w:div>
        <w:div w:id="1353993271">
          <w:marLeft w:val="0"/>
          <w:marRight w:val="0"/>
          <w:marTop w:val="0"/>
          <w:marBottom w:val="0"/>
          <w:divBdr>
            <w:top w:val="none" w:sz="0" w:space="0" w:color="auto"/>
            <w:left w:val="none" w:sz="0" w:space="0" w:color="auto"/>
            <w:bottom w:val="none" w:sz="0" w:space="0" w:color="auto"/>
            <w:right w:val="none" w:sz="0" w:space="0" w:color="auto"/>
          </w:divBdr>
        </w:div>
      </w:divsChild>
    </w:div>
    <w:div w:id="1795128146">
      <w:bodyDiv w:val="1"/>
      <w:marLeft w:val="0"/>
      <w:marRight w:val="0"/>
      <w:marTop w:val="0"/>
      <w:marBottom w:val="0"/>
      <w:divBdr>
        <w:top w:val="none" w:sz="0" w:space="0" w:color="auto"/>
        <w:left w:val="none" w:sz="0" w:space="0" w:color="auto"/>
        <w:bottom w:val="none" w:sz="0" w:space="0" w:color="auto"/>
        <w:right w:val="none" w:sz="0" w:space="0" w:color="auto"/>
      </w:divBdr>
    </w:div>
    <w:div w:id="1805389683">
      <w:bodyDiv w:val="1"/>
      <w:marLeft w:val="0"/>
      <w:marRight w:val="0"/>
      <w:marTop w:val="0"/>
      <w:marBottom w:val="0"/>
      <w:divBdr>
        <w:top w:val="none" w:sz="0" w:space="0" w:color="auto"/>
        <w:left w:val="none" w:sz="0" w:space="0" w:color="auto"/>
        <w:bottom w:val="none" w:sz="0" w:space="0" w:color="auto"/>
        <w:right w:val="none" w:sz="0" w:space="0" w:color="auto"/>
      </w:divBdr>
    </w:div>
    <w:div w:id="1805731168">
      <w:bodyDiv w:val="1"/>
      <w:marLeft w:val="0"/>
      <w:marRight w:val="0"/>
      <w:marTop w:val="0"/>
      <w:marBottom w:val="0"/>
      <w:divBdr>
        <w:top w:val="none" w:sz="0" w:space="0" w:color="auto"/>
        <w:left w:val="none" w:sz="0" w:space="0" w:color="auto"/>
        <w:bottom w:val="none" w:sz="0" w:space="0" w:color="auto"/>
        <w:right w:val="none" w:sz="0" w:space="0" w:color="auto"/>
      </w:divBdr>
    </w:div>
    <w:div w:id="1812286569">
      <w:bodyDiv w:val="1"/>
      <w:marLeft w:val="0"/>
      <w:marRight w:val="0"/>
      <w:marTop w:val="0"/>
      <w:marBottom w:val="0"/>
      <w:divBdr>
        <w:top w:val="none" w:sz="0" w:space="0" w:color="auto"/>
        <w:left w:val="none" w:sz="0" w:space="0" w:color="auto"/>
        <w:bottom w:val="none" w:sz="0" w:space="0" w:color="auto"/>
        <w:right w:val="none" w:sz="0" w:space="0" w:color="auto"/>
      </w:divBdr>
    </w:div>
    <w:div w:id="1838115002">
      <w:bodyDiv w:val="1"/>
      <w:marLeft w:val="0"/>
      <w:marRight w:val="0"/>
      <w:marTop w:val="0"/>
      <w:marBottom w:val="0"/>
      <w:divBdr>
        <w:top w:val="none" w:sz="0" w:space="0" w:color="auto"/>
        <w:left w:val="none" w:sz="0" w:space="0" w:color="auto"/>
        <w:bottom w:val="none" w:sz="0" w:space="0" w:color="auto"/>
        <w:right w:val="none" w:sz="0" w:space="0" w:color="auto"/>
      </w:divBdr>
    </w:div>
    <w:div w:id="1843933177">
      <w:bodyDiv w:val="1"/>
      <w:marLeft w:val="0"/>
      <w:marRight w:val="0"/>
      <w:marTop w:val="0"/>
      <w:marBottom w:val="0"/>
      <w:divBdr>
        <w:top w:val="none" w:sz="0" w:space="0" w:color="auto"/>
        <w:left w:val="none" w:sz="0" w:space="0" w:color="auto"/>
        <w:bottom w:val="none" w:sz="0" w:space="0" w:color="auto"/>
        <w:right w:val="none" w:sz="0" w:space="0" w:color="auto"/>
      </w:divBdr>
    </w:div>
    <w:div w:id="1844860801">
      <w:bodyDiv w:val="1"/>
      <w:marLeft w:val="0"/>
      <w:marRight w:val="0"/>
      <w:marTop w:val="0"/>
      <w:marBottom w:val="0"/>
      <w:divBdr>
        <w:top w:val="none" w:sz="0" w:space="0" w:color="auto"/>
        <w:left w:val="none" w:sz="0" w:space="0" w:color="auto"/>
        <w:bottom w:val="none" w:sz="0" w:space="0" w:color="auto"/>
        <w:right w:val="none" w:sz="0" w:space="0" w:color="auto"/>
      </w:divBdr>
    </w:div>
    <w:div w:id="1856724061">
      <w:bodyDiv w:val="1"/>
      <w:marLeft w:val="0"/>
      <w:marRight w:val="0"/>
      <w:marTop w:val="0"/>
      <w:marBottom w:val="0"/>
      <w:divBdr>
        <w:top w:val="none" w:sz="0" w:space="0" w:color="auto"/>
        <w:left w:val="none" w:sz="0" w:space="0" w:color="auto"/>
        <w:bottom w:val="none" w:sz="0" w:space="0" w:color="auto"/>
        <w:right w:val="none" w:sz="0" w:space="0" w:color="auto"/>
      </w:divBdr>
      <w:divsChild>
        <w:div w:id="166672376">
          <w:marLeft w:val="0"/>
          <w:marRight w:val="0"/>
          <w:marTop w:val="0"/>
          <w:marBottom w:val="0"/>
          <w:divBdr>
            <w:top w:val="none" w:sz="0" w:space="0" w:color="auto"/>
            <w:left w:val="none" w:sz="0" w:space="0" w:color="auto"/>
            <w:bottom w:val="none" w:sz="0" w:space="0" w:color="auto"/>
            <w:right w:val="none" w:sz="0" w:space="0" w:color="auto"/>
          </w:divBdr>
        </w:div>
        <w:div w:id="212547651">
          <w:marLeft w:val="0"/>
          <w:marRight w:val="0"/>
          <w:marTop w:val="0"/>
          <w:marBottom w:val="0"/>
          <w:divBdr>
            <w:top w:val="none" w:sz="0" w:space="0" w:color="auto"/>
            <w:left w:val="none" w:sz="0" w:space="0" w:color="auto"/>
            <w:bottom w:val="none" w:sz="0" w:space="0" w:color="auto"/>
            <w:right w:val="none" w:sz="0" w:space="0" w:color="auto"/>
          </w:divBdr>
        </w:div>
        <w:div w:id="233980306">
          <w:marLeft w:val="0"/>
          <w:marRight w:val="0"/>
          <w:marTop w:val="0"/>
          <w:marBottom w:val="0"/>
          <w:divBdr>
            <w:top w:val="none" w:sz="0" w:space="0" w:color="auto"/>
            <w:left w:val="none" w:sz="0" w:space="0" w:color="auto"/>
            <w:bottom w:val="none" w:sz="0" w:space="0" w:color="auto"/>
            <w:right w:val="none" w:sz="0" w:space="0" w:color="auto"/>
          </w:divBdr>
        </w:div>
        <w:div w:id="363749013">
          <w:marLeft w:val="0"/>
          <w:marRight w:val="0"/>
          <w:marTop w:val="0"/>
          <w:marBottom w:val="0"/>
          <w:divBdr>
            <w:top w:val="none" w:sz="0" w:space="0" w:color="auto"/>
            <w:left w:val="none" w:sz="0" w:space="0" w:color="auto"/>
            <w:bottom w:val="none" w:sz="0" w:space="0" w:color="auto"/>
            <w:right w:val="none" w:sz="0" w:space="0" w:color="auto"/>
          </w:divBdr>
        </w:div>
        <w:div w:id="684359346">
          <w:marLeft w:val="0"/>
          <w:marRight w:val="0"/>
          <w:marTop w:val="0"/>
          <w:marBottom w:val="0"/>
          <w:divBdr>
            <w:top w:val="none" w:sz="0" w:space="0" w:color="auto"/>
            <w:left w:val="none" w:sz="0" w:space="0" w:color="auto"/>
            <w:bottom w:val="none" w:sz="0" w:space="0" w:color="auto"/>
            <w:right w:val="none" w:sz="0" w:space="0" w:color="auto"/>
          </w:divBdr>
        </w:div>
        <w:div w:id="687681782">
          <w:marLeft w:val="0"/>
          <w:marRight w:val="0"/>
          <w:marTop w:val="0"/>
          <w:marBottom w:val="0"/>
          <w:divBdr>
            <w:top w:val="none" w:sz="0" w:space="0" w:color="auto"/>
            <w:left w:val="none" w:sz="0" w:space="0" w:color="auto"/>
            <w:bottom w:val="none" w:sz="0" w:space="0" w:color="auto"/>
            <w:right w:val="none" w:sz="0" w:space="0" w:color="auto"/>
          </w:divBdr>
        </w:div>
        <w:div w:id="723063762">
          <w:marLeft w:val="0"/>
          <w:marRight w:val="0"/>
          <w:marTop w:val="0"/>
          <w:marBottom w:val="0"/>
          <w:divBdr>
            <w:top w:val="none" w:sz="0" w:space="0" w:color="auto"/>
            <w:left w:val="none" w:sz="0" w:space="0" w:color="auto"/>
            <w:bottom w:val="none" w:sz="0" w:space="0" w:color="auto"/>
            <w:right w:val="none" w:sz="0" w:space="0" w:color="auto"/>
          </w:divBdr>
        </w:div>
        <w:div w:id="822625921">
          <w:marLeft w:val="0"/>
          <w:marRight w:val="0"/>
          <w:marTop w:val="0"/>
          <w:marBottom w:val="0"/>
          <w:divBdr>
            <w:top w:val="none" w:sz="0" w:space="0" w:color="auto"/>
            <w:left w:val="none" w:sz="0" w:space="0" w:color="auto"/>
            <w:bottom w:val="none" w:sz="0" w:space="0" w:color="auto"/>
            <w:right w:val="none" w:sz="0" w:space="0" w:color="auto"/>
          </w:divBdr>
        </w:div>
        <w:div w:id="1057320414">
          <w:marLeft w:val="0"/>
          <w:marRight w:val="0"/>
          <w:marTop w:val="0"/>
          <w:marBottom w:val="0"/>
          <w:divBdr>
            <w:top w:val="none" w:sz="0" w:space="0" w:color="auto"/>
            <w:left w:val="none" w:sz="0" w:space="0" w:color="auto"/>
            <w:bottom w:val="none" w:sz="0" w:space="0" w:color="auto"/>
            <w:right w:val="none" w:sz="0" w:space="0" w:color="auto"/>
          </w:divBdr>
        </w:div>
        <w:div w:id="1138189257">
          <w:marLeft w:val="0"/>
          <w:marRight w:val="0"/>
          <w:marTop w:val="0"/>
          <w:marBottom w:val="0"/>
          <w:divBdr>
            <w:top w:val="none" w:sz="0" w:space="0" w:color="auto"/>
            <w:left w:val="none" w:sz="0" w:space="0" w:color="auto"/>
            <w:bottom w:val="none" w:sz="0" w:space="0" w:color="auto"/>
            <w:right w:val="none" w:sz="0" w:space="0" w:color="auto"/>
          </w:divBdr>
        </w:div>
        <w:div w:id="1213149735">
          <w:marLeft w:val="0"/>
          <w:marRight w:val="0"/>
          <w:marTop w:val="0"/>
          <w:marBottom w:val="0"/>
          <w:divBdr>
            <w:top w:val="none" w:sz="0" w:space="0" w:color="auto"/>
            <w:left w:val="none" w:sz="0" w:space="0" w:color="auto"/>
            <w:bottom w:val="none" w:sz="0" w:space="0" w:color="auto"/>
            <w:right w:val="none" w:sz="0" w:space="0" w:color="auto"/>
          </w:divBdr>
        </w:div>
        <w:div w:id="1571303603">
          <w:marLeft w:val="0"/>
          <w:marRight w:val="0"/>
          <w:marTop w:val="0"/>
          <w:marBottom w:val="0"/>
          <w:divBdr>
            <w:top w:val="none" w:sz="0" w:space="0" w:color="auto"/>
            <w:left w:val="none" w:sz="0" w:space="0" w:color="auto"/>
            <w:bottom w:val="none" w:sz="0" w:space="0" w:color="auto"/>
            <w:right w:val="none" w:sz="0" w:space="0" w:color="auto"/>
          </w:divBdr>
        </w:div>
        <w:div w:id="1779520314">
          <w:marLeft w:val="0"/>
          <w:marRight w:val="0"/>
          <w:marTop w:val="0"/>
          <w:marBottom w:val="0"/>
          <w:divBdr>
            <w:top w:val="none" w:sz="0" w:space="0" w:color="auto"/>
            <w:left w:val="none" w:sz="0" w:space="0" w:color="auto"/>
            <w:bottom w:val="none" w:sz="0" w:space="0" w:color="auto"/>
            <w:right w:val="none" w:sz="0" w:space="0" w:color="auto"/>
          </w:divBdr>
        </w:div>
        <w:div w:id="1784837002">
          <w:marLeft w:val="0"/>
          <w:marRight w:val="0"/>
          <w:marTop w:val="0"/>
          <w:marBottom w:val="0"/>
          <w:divBdr>
            <w:top w:val="none" w:sz="0" w:space="0" w:color="auto"/>
            <w:left w:val="none" w:sz="0" w:space="0" w:color="auto"/>
            <w:bottom w:val="none" w:sz="0" w:space="0" w:color="auto"/>
            <w:right w:val="none" w:sz="0" w:space="0" w:color="auto"/>
          </w:divBdr>
        </w:div>
        <w:div w:id="1835877356">
          <w:marLeft w:val="0"/>
          <w:marRight w:val="0"/>
          <w:marTop w:val="0"/>
          <w:marBottom w:val="0"/>
          <w:divBdr>
            <w:top w:val="none" w:sz="0" w:space="0" w:color="auto"/>
            <w:left w:val="none" w:sz="0" w:space="0" w:color="auto"/>
            <w:bottom w:val="none" w:sz="0" w:space="0" w:color="auto"/>
            <w:right w:val="none" w:sz="0" w:space="0" w:color="auto"/>
          </w:divBdr>
        </w:div>
        <w:div w:id="1976059918">
          <w:marLeft w:val="0"/>
          <w:marRight w:val="0"/>
          <w:marTop w:val="0"/>
          <w:marBottom w:val="0"/>
          <w:divBdr>
            <w:top w:val="none" w:sz="0" w:space="0" w:color="auto"/>
            <w:left w:val="none" w:sz="0" w:space="0" w:color="auto"/>
            <w:bottom w:val="none" w:sz="0" w:space="0" w:color="auto"/>
            <w:right w:val="none" w:sz="0" w:space="0" w:color="auto"/>
          </w:divBdr>
        </w:div>
        <w:div w:id="2116634131">
          <w:marLeft w:val="0"/>
          <w:marRight w:val="0"/>
          <w:marTop w:val="0"/>
          <w:marBottom w:val="0"/>
          <w:divBdr>
            <w:top w:val="none" w:sz="0" w:space="0" w:color="auto"/>
            <w:left w:val="none" w:sz="0" w:space="0" w:color="auto"/>
            <w:bottom w:val="none" w:sz="0" w:space="0" w:color="auto"/>
            <w:right w:val="none" w:sz="0" w:space="0" w:color="auto"/>
          </w:divBdr>
        </w:div>
      </w:divsChild>
    </w:div>
    <w:div w:id="1879076019">
      <w:bodyDiv w:val="1"/>
      <w:marLeft w:val="0"/>
      <w:marRight w:val="0"/>
      <w:marTop w:val="0"/>
      <w:marBottom w:val="0"/>
      <w:divBdr>
        <w:top w:val="none" w:sz="0" w:space="0" w:color="auto"/>
        <w:left w:val="none" w:sz="0" w:space="0" w:color="auto"/>
        <w:bottom w:val="none" w:sz="0" w:space="0" w:color="auto"/>
        <w:right w:val="none" w:sz="0" w:space="0" w:color="auto"/>
      </w:divBdr>
    </w:div>
    <w:div w:id="1896159037">
      <w:bodyDiv w:val="1"/>
      <w:marLeft w:val="0"/>
      <w:marRight w:val="0"/>
      <w:marTop w:val="0"/>
      <w:marBottom w:val="0"/>
      <w:divBdr>
        <w:top w:val="none" w:sz="0" w:space="0" w:color="auto"/>
        <w:left w:val="none" w:sz="0" w:space="0" w:color="auto"/>
        <w:bottom w:val="none" w:sz="0" w:space="0" w:color="auto"/>
        <w:right w:val="none" w:sz="0" w:space="0" w:color="auto"/>
      </w:divBdr>
    </w:div>
    <w:div w:id="1921058402">
      <w:bodyDiv w:val="1"/>
      <w:marLeft w:val="0"/>
      <w:marRight w:val="0"/>
      <w:marTop w:val="0"/>
      <w:marBottom w:val="0"/>
      <w:divBdr>
        <w:top w:val="none" w:sz="0" w:space="0" w:color="auto"/>
        <w:left w:val="none" w:sz="0" w:space="0" w:color="auto"/>
        <w:bottom w:val="none" w:sz="0" w:space="0" w:color="auto"/>
        <w:right w:val="none" w:sz="0" w:space="0" w:color="auto"/>
      </w:divBdr>
    </w:div>
    <w:div w:id="1932810259">
      <w:bodyDiv w:val="1"/>
      <w:marLeft w:val="0"/>
      <w:marRight w:val="0"/>
      <w:marTop w:val="0"/>
      <w:marBottom w:val="0"/>
      <w:divBdr>
        <w:top w:val="none" w:sz="0" w:space="0" w:color="auto"/>
        <w:left w:val="none" w:sz="0" w:space="0" w:color="auto"/>
        <w:bottom w:val="none" w:sz="0" w:space="0" w:color="auto"/>
        <w:right w:val="none" w:sz="0" w:space="0" w:color="auto"/>
      </w:divBdr>
    </w:div>
    <w:div w:id="1949922129">
      <w:bodyDiv w:val="1"/>
      <w:marLeft w:val="0"/>
      <w:marRight w:val="0"/>
      <w:marTop w:val="0"/>
      <w:marBottom w:val="0"/>
      <w:divBdr>
        <w:top w:val="none" w:sz="0" w:space="0" w:color="auto"/>
        <w:left w:val="none" w:sz="0" w:space="0" w:color="auto"/>
        <w:bottom w:val="none" w:sz="0" w:space="0" w:color="auto"/>
        <w:right w:val="none" w:sz="0" w:space="0" w:color="auto"/>
      </w:divBdr>
      <w:divsChild>
        <w:div w:id="646933274">
          <w:marLeft w:val="0"/>
          <w:marRight w:val="0"/>
          <w:marTop w:val="0"/>
          <w:marBottom w:val="0"/>
          <w:divBdr>
            <w:top w:val="none" w:sz="0" w:space="0" w:color="auto"/>
            <w:left w:val="none" w:sz="0" w:space="0" w:color="auto"/>
            <w:bottom w:val="none" w:sz="0" w:space="0" w:color="auto"/>
            <w:right w:val="none" w:sz="0" w:space="0" w:color="auto"/>
          </w:divBdr>
          <w:divsChild>
            <w:div w:id="543181196">
              <w:marLeft w:val="0"/>
              <w:marRight w:val="0"/>
              <w:marTop w:val="0"/>
              <w:marBottom w:val="0"/>
              <w:divBdr>
                <w:top w:val="none" w:sz="0" w:space="0" w:color="auto"/>
                <w:left w:val="none" w:sz="0" w:space="0" w:color="auto"/>
                <w:bottom w:val="none" w:sz="0" w:space="0" w:color="auto"/>
                <w:right w:val="none" w:sz="0" w:space="0" w:color="auto"/>
              </w:divBdr>
              <w:divsChild>
                <w:div w:id="1756898054">
                  <w:marLeft w:val="-225"/>
                  <w:marRight w:val="-225"/>
                  <w:marTop w:val="0"/>
                  <w:marBottom w:val="0"/>
                  <w:divBdr>
                    <w:top w:val="none" w:sz="0" w:space="0" w:color="auto"/>
                    <w:left w:val="none" w:sz="0" w:space="0" w:color="auto"/>
                    <w:bottom w:val="none" w:sz="0" w:space="0" w:color="auto"/>
                    <w:right w:val="none" w:sz="0" w:space="0" w:color="auto"/>
                  </w:divBdr>
                  <w:divsChild>
                    <w:div w:id="1879001843">
                      <w:marLeft w:val="0"/>
                      <w:marRight w:val="0"/>
                      <w:marTop w:val="0"/>
                      <w:marBottom w:val="0"/>
                      <w:divBdr>
                        <w:top w:val="none" w:sz="0" w:space="0" w:color="auto"/>
                        <w:left w:val="none" w:sz="0" w:space="0" w:color="auto"/>
                        <w:bottom w:val="none" w:sz="0" w:space="0" w:color="auto"/>
                        <w:right w:val="none" w:sz="0" w:space="0" w:color="auto"/>
                      </w:divBdr>
                      <w:divsChild>
                        <w:div w:id="3170627">
                          <w:marLeft w:val="0"/>
                          <w:marRight w:val="0"/>
                          <w:marTop w:val="0"/>
                          <w:marBottom w:val="0"/>
                          <w:divBdr>
                            <w:top w:val="none" w:sz="0" w:space="0" w:color="auto"/>
                            <w:left w:val="none" w:sz="0" w:space="0" w:color="auto"/>
                            <w:bottom w:val="none" w:sz="0" w:space="0" w:color="auto"/>
                            <w:right w:val="none" w:sz="0" w:space="0" w:color="auto"/>
                          </w:divBdr>
                          <w:divsChild>
                            <w:div w:id="14865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81179">
      <w:bodyDiv w:val="1"/>
      <w:marLeft w:val="0"/>
      <w:marRight w:val="0"/>
      <w:marTop w:val="0"/>
      <w:marBottom w:val="0"/>
      <w:divBdr>
        <w:top w:val="none" w:sz="0" w:space="0" w:color="auto"/>
        <w:left w:val="none" w:sz="0" w:space="0" w:color="auto"/>
        <w:bottom w:val="none" w:sz="0" w:space="0" w:color="auto"/>
        <w:right w:val="none" w:sz="0" w:space="0" w:color="auto"/>
      </w:divBdr>
    </w:div>
    <w:div w:id="1984313388">
      <w:bodyDiv w:val="1"/>
      <w:marLeft w:val="0"/>
      <w:marRight w:val="0"/>
      <w:marTop w:val="0"/>
      <w:marBottom w:val="0"/>
      <w:divBdr>
        <w:top w:val="none" w:sz="0" w:space="0" w:color="auto"/>
        <w:left w:val="none" w:sz="0" w:space="0" w:color="auto"/>
        <w:bottom w:val="none" w:sz="0" w:space="0" w:color="auto"/>
        <w:right w:val="none" w:sz="0" w:space="0" w:color="auto"/>
      </w:divBdr>
    </w:div>
    <w:div w:id="2002198698">
      <w:bodyDiv w:val="1"/>
      <w:marLeft w:val="0"/>
      <w:marRight w:val="0"/>
      <w:marTop w:val="0"/>
      <w:marBottom w:val="0"/>
      <w:divBdr>
        <w:top w:val="none" w:sz="0" w:space="0" w:color="auto"/>
        <w:left w:val="none" w:sz="0" w:space="0" w:color="auto"/>
        <w:bottom w:val="none" w:sz="0" w:space="0" w:color="auto"/>
        <w:right w:val="none" w:sz="0" w:space="0" w:color="auto"/>
      </w:divBdr>
      <w:divsChild>
        <w:div w:id="159662972">
          <w:marLeft w:val="0"/>
          <w:marRight w:val="0"/>
          <w:marTop w:val="0"/>
          <w:marBottom w:val="0"/>
          <w:divBdr>
            <w:top w:val="none" w:sz="0" w:space="0" w:color="auto"/>
            <w:left w:val="none" w:sz="0" w:space="0" w:color="auto"/>
            <w:bottom w:val="none" w:sz="0" w:space="0" w:color="auto"/>
            <w:right w:val="none" w:sz="0" w:space="0" w:color="auto"/>
          </w:divBdr>
          <w:divsChild>
            <w:div w:id="402685774">
              <w:marLeft w:val="0"/>
              <w:marRight w:val="0"/>
              <w:marTop w:val="0"/>
              <w:marBottom w:val="0"/>
              <w:divBdr>
                <w:top w:val="none" w:sz="0" w:space="0" w:color="auto"/>
                <w:left w:val="none" w:sz="0" w:space="0" w:color="auto"/>
                <w:bottom w:val="none" w:sz="0" w:space="0" w:color="auto"/>
                <w:right w:val="none" w:sz="0" w:space="0" w:color="auto"/>
              </w:divBdr>
              <w:divsChild>
                <w:div w:id="1821652126">
                  <w:marLeft w:val="0"/>
                  <w:marRight w:val="0"/>
                  <w:marTop w:val="0"/>
                  <w:marBottom w:val="0"/>
                  <w:divBdr>
                    <w:top w:val="none" w:sz="0" w:space="0" w:color="auto"/>
                    <w:left w:val="none" w:sz="0" w:space="0" w:color="auto"/>
                    <w:bottom w:val="none" w:sz="0" w:space="0" w:color="auto"/>
                    <w:right w:val="none" w:sz="0" w:space="0" w:color="auto"/>
                  </w:divBdr>
                  <w:divsChild>
                    <w:div w:id="1837575567">
                      <w:marLeft w:val="0"/>
                      <w:marRight w:val="0"/>
                      <w:marTop w:val="0"/>
                      <w:marBottom w:val="0"/>
                      <w:divBdr>
                        <w:top w:val="none" w:sz="0" w:space="0" w:color="auto"/>
                        <w:left w:val="none" w:sz="0" w:space="0" w:color="auto"/>
                        <w:bottom w:val="none" w:sz="0" w:space="0" w:color="auto"/>
                        <w:right w:val="none" w:sz="0" w:space="0" w:color="auto"/>
                      </w:divBdr>
                      <w:divsChild>
                        <w:div w:id="13121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80483">
      <w:bodyDiv w:val="1"/>
      <w:marLeft w:val="0"/>
      <w:marRight w:val="0"/>
      <w:marTop w:val="0"/>
      <w:marBottom w:val="0"/>
      <w:divBdr>
        <w:top w:val="none" w:sz="0" w:space="0" w:color="auto"/>
        <w:left w:val="none" w:sz="0" w:space="0" w:color="auto"/>
        <w:bottom w:val="none" w:sz="0" w:space="0" w:color="auto"/>
        <w:right w:val="none" w:sz="0" w:space="0" w:color="auto"/>
      </w:divBdr>
    </w:div>
    <w:div w:id="2068796986">
      <w:bodyDiv w:val="1"/>
      <w:marLeft w:val="0"/>
      <w:marRight w:val="0"/>
      <w:marTop w:val="0"/>
      <w:marBottom w:val="0"/>
      <w:divBdr>
        <w:top w:val="none" w:sz="0" w:space="0" w:color="auto"/>
        <w:left w:val="none" w:sz="0" w:space="0" w:color="auto"/>
        <w:bottom w:val="none" w:sz="0" w:space="0" w:color="auto"/>
        <w:right w:val="none" w:sz="0" w:space="0" w:color="auto"/>
      </w:divBdr>
      <w:divsChild>
        <w:div w:id="57556783">
          <w:marLeft w:val="0"/>
          <w:marRight w:val="0"/>
          <w:marTop w:val="0"/>
          <w:marBottom w:val="0"/>
          <w:divBdr>
            <w:top w:val="none" w:sz="0" w:space="0" w:color="auto"/>
            <w:left w:val="none" w:sz="0" w:space="0" w:color="auto"/>
            <w:bottom w:val="none" w:sz="0" w:space="0" w:color="auto"/>
            <w:right w:val="none" w:sz="0" w:space="0" w:color="auto"/>
          </w:divBdr>
        </w:div>
        <w:div w:id="150752285">
          <w:marLeft w:val="0"/>
          <w:marRight w:val="0"/>
          <w:marTop w:val="0"/>
          <w:marBottom w:val="0"/>
          <w:divBdr>
            <w:top w:val="none" w:sz="0" w:space="0" w:color="auto"/>
            <w:left w:val="none" w:sz="0" w:space="0" w:color="auto"/>
            <w:bottom w:val="none" w:sz="0" w:space="0" w:color="auto"/>
            <w:right w:val="none" w:sz="0" w:space="0" w:color="auto"/>
          </w:divBdr>
        </w:div>
        <w:div w:id="270824228">
          <w:marLeft w:val="0"/>
          <w:marRight w:val="0"/>
          <w:marTop w:val="0"/>
          <w:marBottom w:val="0"/>
          <w:divBdr>
            <w:top w:val="none" w:sz="0" w:space="0" w:color="auto"/>
            <w:left w:val="none" w:sz="0" w:space="0" w:color="auto"/>
            <w:bottom w:val="none" w:sz="0" w:space="0" w:color="auto"/>
            <w:right w:val="none" w:sz="0" w:space="0" w:color="auto"/>
          </w:divBdr>
        </w:div>
        <w:div w:id="342249481">
          <w:marLeft w:val="0"/>
          <w:marRight w:val="0"/>
          <w:marTop w:val="0"/>
          <w:marBottom w:val="0"/>
          <w:divBdr>
            <w:top w:val="none" w:sz="0" w:space="0" w:color="auto"/>
            <w:left w:val="none" w:sz="0" w:space="0" w:color="auto"/>
            <w:bottom w:val="none" w:sz="0" w:space="0" w:color="auto"/>
            <w:right w:val="none" w:sz="0" w:space="0" w:color="auto"/>
          </w:divBdr>
        </w:div>
        <w:div w:id="647442397">
          <w:marLeft w:val="0"/>
          <w:marRight w:val="0"/>
          <w:marTop w:val="0"/>
          <w:marBottom w:val="0"/>
          <w:divBdr>
            <w:top w:val="none" w:sz="0" w:space="0" w:color="auto"/>
            <w:left w:val="none" w:sz="0" w:space="0" w:color="auto"/>
            <w:bottom w:val="none" w:sz="0" w:space="0" w:color="auto"/>
            <w:right w:val="none" w:sz="0" w:space="0" w:color="auto"/>
          </w:divBdr>
        </w:div>
        <w:div w:id="1346402699">
          <w:marLeft w:val="0"/>
          <w:marRight w:val="0"/>
          <w:marTop w:val="0"/>
          <w:marBottom w:val="0"/>
          <w:divBdr>
            <w:top w:val="none" w:sz="0" w:space="0" w:color="auto"/>
            <w:left w:val="none" w:sz="0" w:space="0" w:color="auto"/>
            <w:bottom w:val="none" w:sz="0" w:space="0" w:color="auto"/>
            <w:right w:val="none" w:sz="0" w:space="0" w:color="auto"/>
          </w:divBdr>
        </w:div>
        <w:div w:id="1534801047">
          <w:marLeft w:val="0"/>
          <w:marRight w:val="0"/>
          <w:marTop w:val="0"/>
          <w:marBottom w:val="0"/>
          <w:divBdr>
            <w:top w:val="none" w:sz="0" w:space="0" w:color="auto"/>
            <w:left w:val="none" w:sz="0" w:space="0" w:color="auto"/>
            <w:bottom w:val="none" w:sz="0" w:space="0" w:color="auto"/>
            <w:right w:val="none" w:sz="0" w:space="0" w:color="auto"/>
          </w:divBdr>
        </w:div>
      </w:divsChild>
    </w:div>
    <w:div w:id="2075154172">
      <w:bodyDiv w:val="1"/>
      <w:marLeft w:val="0"/>
      <w:marRight w:val="0"/>
      <w:marTop w:val="0"/>
      <w:marBottom w:val="0"/>
      <w:divBdr>
        <w:top w:val="none" w:sz="0" w:space="0" w:color="auto"/>
        <w:left w:val="none" w:sz="0" w:space="0" w:color="auto"/>
        <w:bottom w:val="none" w:sz="0" w:space="0" w:color="auto"/>
        <w:right w:val="none" w:sz="0" w:space="0" w:color="auto"/>
      </w:divBdr>
    </w:div>
    <w:div w:id="2080052826">
      <w:bodyDiv w:val="1"/>
      <w:marLeft w:val="0"/>
      <w:marRight w:val="0"/>
      <w:marTop w:val="0"/>
      <w:marBottom w:val="0"/>
      <w:divBdr>
        <w:top w:val="none" w:sz="0" w:space="0" w:color="auto"/>
        <w:left w:val="none" w:sz="0" w:space="0" w:color="auto"/>
        <w:bottom w:val="none" w:sz="0" w:space="0" w:color="auto"/>
        <w:right w:val="none" w:sz="0" w:space="0" w:color="auto"/>
      </w:divBdr>
    </w:div>
    <w:div w:id="2086566697">
      <w:bodyDiv w:val="1"/>
      <w:marLeft w:val="0"/>
      <w:marRight w:val="0"/>
      <w:marTop w:val="0"/>
      <w:marBottom w:val="0"/>
      <w:divBdr>
        <w:top w:val="none" w:sz="0" w:space="0" w:color="auto"/>
        <w:left w:val="none" w:sz="0" w:space="0" w:color="auto"/>
        <w:bottom w:val="none" w:sz="0" w:space="0" w:color="auto"/>
        <w:right w:val="none" w:sz="0" w:space="0" w:color="auto"/>
      </w:divBdr>
    </w:div>
    <w:div w:id="2088763943">
      <w:bodyDiv w:val="1"/>
      <w:marLeft w:val="0"/>
      <w:marRight w:val="0"/>
      <w:marTop w:val="0"/>
      <w:marBottom w:val="0"/>
      <w:divBdr>
        <w:top w:val="none" w:sz="0" w:space="0" w:color="auto"/>
        <w:left w:val="none" w:sz="0" w:space="0" w:color="auto"/>
        <w:bottom w:val="none" w:sz="0" w:space="0" w:color="auto"/>
        <w:right w:val="none" w:sz="0" w:space="0" w:color="auto"/>
      </w:divBdr>
    </w:div>
    <w:div w:id="2097315595">
      <w:bodyDiv w:val="1"/>
      <w:marLeft w:val="0"/>
      <w:marRight w:val="0"/>
      <w:marTop w:val="0"/>
      <w:marBottom w:val="0"/>
      <w:divBdr>
        <w:top w:val="none" w:sz="0" w:space="0" w:color="auto"/>
        <w:left w:val="none" w:sz="0" w:space="0" w:color="auto"/>
        <w:bottom w:val="none" w:sz="0" w:space="0" w:color="auto"/>
        <w:right w:val="none" w:sz="0" w:space="0" w:color="auto"/>
      </w:divBdr>
    </w:div>
    <w:div w:id="2105564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0.safelinks.protection.outlook.com/?url=https%3A%2F%2Fwww.cnmp.mp.br%2Fportal%2Fimages%2FResolucoes%2FResolucao-n-220.pdf&amp;data=05%7C02%7Cjornalismo%40cnmp.mp.br%7C8baae6175b01451d7e8a08dc5e2e5942%7C02737e48e03b49558111e6033e26ca3b%7C0%7C0%7C638488800401221328%7CUnknown%7CTWFpbGZsb3d8eyJWIjoiMC4wLjAwMDAiLCJQIjoiV2luMzIiLCJBTiI6Ik1haWwiLCJXVCI6Mn0%3D%7C0%7C%7C%7C&amp;sdata=C%2FX1m3pfJ1AYccyzVJdPfoPoFnkCTg5mGi7YGkUsUOc%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10.safelinks.protection.outlook.com/?url=https%3A%2F%2Fwww.cnmp.mp.br%2Fportal%2Fimages%2FResolucoes%2FResolucao-n-218.2020.-Contratacao-de-aprendizes-no-MP.pdf&amp;data=05%7C02%7Cjornalismo%40cnmp.mp.br%7C8baae6175b01451d7e8a08dc5e2e5942%7C02737e48e03b49558111e6033e26ca3b%7C0%7C0%7C638488800401210710%7CUnknown%7CTWFpbGZsb3d8eyJWIjoiMC4wLjAwMDAiLCJQIjoiV2luMzIiLCJBTiI6Ik1haWwiLCJXVCI6Mn0%3D%7C0%7C%7C%7C&amp;sdata=C%2FHybFs%2Ba7WFnitFu3DySb4T%2BsWU53eiyznXGCjTZps%3D&amp;reserved=0" TargetMode="External"/><Relationship Id="rId17" Type="http://schemas.openxmlformats.org/officeDocument/2006/relationships/hyperlink" Target="https://www.cnmp.mp.br/portal/images/Normas/Resolucoes/Resolu%C3%A7%C3%A3o_n%C2%BA_89_Alterada_pela_Res._100.2013_e_115.2014.pdf" TargetMode="External"/><Relationship Id="rId2" Type="http://schemas.openxmlformats.org/officeDocument/2006/relationships/customXml" Target="../customXml/item2.xml"/><Relationship Id="rId16" Type="http://schemas.openxmlformats.org/officeDocument/2006/relationships/hyperlink" Target="https://www.cnmp.mp.br/portal/images/CALJ/resolucoes/Resoluo-n-281-de-2023-com-anex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mp.mp.br/portal/images/CALJ/resolucoes/Resoluo-n-281-de-2023-com-anexo.pdf" TargetMode="External"/><Relationship Id="rId5" Type="http://schemas.openxmlformats.org/officeDocument/2006/relationships/numbering" Target="numbering.xml"/><Relationship Id="rId15" Type="http://schemas.openxmlformats.org/officeDocument/2006/relationships/hyperlink" Target="https://www.cnmp.mp.br/portal/images/Resolucoes/Resoluo-174-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nmp.mp.br/portal/images/Resolucoes/Resoluo-071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85DA0F976074D9FE75BC1AC5DE460" ma:contentTypeVersion="14" ma:contentTypeDescription="Create a new document." ma:contentTypeScope="" ma:versionID="72361d369d3eba4bf98b06e690a3acf5">
  <xsd:schema xmlns:xsd="http://www.w3.org/2001/XMLSchema" xmlns:xs="http://www.w3.org/2001/XMLSchema" xmlns:p="http://schemas.microsoft.com/office/2006/metadata/properties" xmlns:ns3="cf0ee52f-cc81-43c8-a01e-5bc915cc3670" xmlns:ns4="e66a9fe4-18ab-4440-a15d-6229162c0ddd" targetNamespace="http://schemas.microsoft.com/office/2006/metadata/properties" ma:root="true" ma:fieldsID="ef4fa0ebfbc86604c9f3e5408f86a53d" ns3:_="" ns4:_="">
    <xsd:import namespace="cf0ee52f-cc81-43c8-a01e-5bc915cc3670"/>
    <xsd:import namespace="e66a9fe4-18ab-4440-a15d-6229162c0d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52f-cc81-43c8-a01e-5bc915cc3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a9fe4-18ab-4440-a15d-6229162c0d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1782-01DA-4370-9805-E9592457CD1D}">
  <ds:schemaRefs>
    <ds:schemaRef ds:uri="http://purl.org/dc/elements/1.1/"/>
    <ds:schemaRef ds:uri="cf0ee52f-cc81-43c8-a01e-5bc915cc367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66a9fe4-18ab-4440-a15d-6229162c0d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602B75-5FAF-4D8E-8878-07B90F8A3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e52f-cc81-43c8-a01e-5bc915cc3670"/>
    <ds:schemaRef ds:uri="e66a9fe4-18ab-4440-a15d-6229162c0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5CFD8-EC6C-440A-B307-109A1C65281C}">
  <ds:schemaRefs>
    <ds:schemaRef ds:uri="http://schemas.microsoft.com/sharepoint/v3/contenttype/forms"/>
  </ds:schemaRefs>
</ds:datastoreItem>
</file>

<file path=customXml/itemProps4.xml><?xml version="1.0" encoding="utf-8"?>
<ds:datastoreItem xmlns:ds="http://schemas.openxmlformats.org/officeDocument/2006/customXml" ds:itemID="{9DB6654A-3411-4477-BE03-0D8058B2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15475</Words>
  <Characters>83566</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de Paula Barros Loschi Correa</dc:creator>
  <cp:keywords/>
  <cp:lastModifiedBy>Paulo Henrique Mendonca de Freitas</cp:lastModifiedBy>
  <cp:revision>3</cp:revision>
  <cp:lastPrinted>2023-02-02T21:57:00Z</cp:lastPrinted>
  <dcterms:created xsi:type="dcterms:W3CDTF">2024-04-29T23:11:00Z</dcterms:created>
  <dcterms:modified xsi:type="dcterms:W3CDTF">2024-04-30T20:05:00Z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0x0101000AD85DA0F976074D9FE75BC1AC5DE460</vt:lpwstr>
  </property>
</Properties>
</file>